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2C" w:rsidRPr="006A5E2C" w:rsidRDefault="006A5E2C" w:rsidP="006A5E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bookmarkStart w:id="0" w:name="_Hlk52266931"/>
      <w:r w:rsidRPr="006A5E2C">
        <w:rPr>
          <w:rFonts w:ascii="Arial" w:hAnsi="Arial" w:cs="Arial"/>
          <w:b/>
          <w:sz w:val="28"/>
          <w:szCs w:val="28"/>
          <w:lang w:val="uk-UA"/>
        </w:rPr>
        <w:t>БІОТЕХНОЛОГІЧНІ ТА ГЕНЕТИЧНІ МЕТОДИ У ПРОГРАМАХ</w:t>
      </w:r>
      <w:bookmarkEnd w:id="0"/>
      <w:r w:rsidRPr="006A5E2C">
        <w:rPr>
          <w:rFonts w:ascii="Arial" w:hAnsi="Arial" w:cs="Arial"/>
          <w:b/>
          <w:sz w:val="28"/>
          <w:szCs w:val="28"/>
          <w:lang w:val="uk-UA"/>
        </w:rPr>
        <w:t xml:space="preserve"> РОЗВЕДЕННЯ ТВАРИН</w:t>
      </w:r>
    </w:p>
    <w:p w:rsidR="006A5E2C" w:rsidRDefault="006A5E2C" w:rsidP="006A5E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6A5E2C" w:rsidRPr="006A5E2C" w:rsidRDefault="006A5E2C" w:rsidP="006A5E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A5E2C">
        <w:rPr>
          <w:rFonts w:ascii="Arial" w:hAnsi="Arial" w:cs="Arial"/>
          <w:b/>
          <w:sz w:val="28"/>
          <w:szCs w:val="28"/>
          <w:lang w:val="uk-UA"/>
        </w:rPr>
        <w:t>Кафедра генетики, розведення та біотехнології тварин</w:t>
      </w:r>
    </w:p>
    <w:p w:rsidR="006A5E2C" w:rsidRDefault="006A5E2C" w:rsidP="006A5E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6A5E2C" w:rsidRPr="006A5E2C" w:rsidRDefault="006A5E2C" w:rsidP="006A5E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A5E2C">
        <w:rPr>
          <w:rFonts w:ascii="Arial" w:hAnsi="Arial" w:cs="Arial"/>
          <w:b/>
          <w:sz w:val="28"/>
          <w:szCs w:val="28"/>
          <w:lang w:val="uk-UA"/>
        </w:rPr>
        <w:t>Факультет тваринництва та водних біоресурсів</w:t>
      </w:r>
    </w:p>
    <w:p w:rsidR="006A5E2C" w:rsidRPr="006A5E2C" w:rsidRDefault="006A5E2C" w:rsidP="006A5E2C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6A5E2C" w:rsidRPr="006A5E2C" w:rsidTr="006A5E2C">
        <w:tc>
          <w:tcPr>
            <w:tcW w:w="3969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 xml:space="preserve">Лектор </w:t>
            </w:r>
          </w:p>
        </w:tc>
        <w:tc>
          <w:tcPr>
            <w:tcW w:w="5943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Рубан Сергій Юрійович</w:t>
            </w:r>
          </w:p>
        </w:tc>
      </w:tr>
      <w:tr w:rsidR="006A5E2C" w:rsidRPr="006A5E2C" w:rsidTr="006A5E2C">
        <w:tc>
          <w:tcPr>
            <w:tcW w:w="3969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6A5E2C" w:rsidRPr="006A5E2C" w:rsidTr="006A5E2C">
        <w:tc>
          <w:tcPr>
            <w:tcW w:w="3969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6A5E2C" w:rsidRPr="006A5E2C" w:rsidTr="006A5E2C">
        <w:tc>
          <w:tcPr>
            <w:tcW w:w="3969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6A5E2C" w:rsidRPr="006A5E2C" w:rsidTr="006A5E2C">
        <w:tc>
          <w:tcPr>
            <w:tcW w:w="3969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Іспит</w:t>
            </w:r>
          </w:p>
        </w:tc>
      </w:tr>
      <w:tr w:rsidR="006A5E2C" w:rsidRPr="006A5E2C" w:rsidTr="006A5E2C">
        <w:tc>
          <w:tcPr>
            <w:tcW w:w="3969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hideMark/>
          </w:tcPr>
          <w:p w:rsidR="006A5E2C" w:rsidRPr="006A5E2C" w:rsidRDefault="006A5E2C" w:rsidP="006A5E2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A5E2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год. (15 год. лекцій, 15 год. лабораторних робіт)</w:t>
            </w:r>
          </w:p>
        </w:tc>
      </w:tr>
    </w:tbl>
    <w:p w:rsidR="006A5E2C" w:rsidRPr="006A5E2C" w:rsidRDefault="006A5E2C" w:rsidP="006A5E2C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6A5E2C" w:rsidRPr="006A5E2C" w:rsidRDefault="006A5E2C" w:rsidP="006A5E2C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6A5E2C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6A5E2C" w:rsidRPr="006A5E2C" w:rsidRDefault="006A5E2C" w:rsidP="006A5E2C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6A5E2C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6A5E2C">
        <w:rPr>
          <w:rFonts w:ascii="Arial" w:hAnsi="Arial" w:cs="Arial"/>
          <w:bCs/>
          <w:sz w:val="28"/>
          <w:szCs w:val="28"/>
          <w:lang w:val="uk-UA"/>
        </w:rPr>
        <w:t>Використання біотехнологічних та генетичних підходів у програмах</w:t>
      </w:r>
      <w:r w:rsidRPr="006A5E2C">
        <w:rPr>
          <w:rFonts w:ascii="Arial" w:hAnsi="Arial" w:cs="Arial"/>
          <w:color w:val="303030"/>
          <w:sz w:val="28"/>
          <w:szCs w:val="28"/>
          <w:lang w:val="uk-UA" w:eastAsia="uk-UA"/>
        </w:rPr>
        <w:t xml:space="preserve"> розведення тварин належать до дисципліни, яка забезпечує надання студентам поглиблених знань щодо застосування сучасних методів селекційної роботи у тваринництві. </w:t>
      </w:r>
      <w:r w:rsidRPr="006A5E2C">
        <w:rPr>
          <w:rFonts w:ascii="Arial" w:hAnsi="Arial" w:cs="Arial"/>
          <w:bCs/>
          <w:color w:val="303030"/>
          <w:sz w:val="28"/>
          <w:szCs w:val="28"/>
          <w:lang w:val="uk-UA" w:eastAsia="uk-UA"/>
        </w:rPr>
        <w:t xml:space="preserve">Метою </w:t>
      </w:r>
      <w:r w:rsidRPr="006A5E2C">
        <w:rPr>
          <w:rFonts w:ascii="Arial" w:hAnsi="Arial" w:cs="Arial"/>
          <w:color w:val="303030"/>
          <w:sz w:val="28"/>
          <w:szCs w:val="28"/>
          <w:lang w:val="uk-UA" w:eastAsia="uk-UA"/>
        </w:rPr>
        <w:t xml:space="preserve">вивчення цієї дисципліни є надання теоретичних та практичних знань студентам з питань використання  генетичних та біотехнологічних розробок як при плануванні, так і при розведенні сільськогосподарських тварин. Розглядаються різні методи оцінки генетичного прогресу при  </w:t>
      </w:r>
      <w:r w:rsidRPr="006A5E2C">
        <w:rPr>
          <w:rFonts w:ascii="Arial" w:hAnsi="Arial" w:cs="Arial"/>
          <w:sz w:val="28"/>
          <w:szCs w:val="28"/>
          <w:lang w:val="uk-UA"/>
        </w:rPr>
        <w:t>використанні методів традиційної та генетичної оцінки (</w:t>
      </w:r>
      <w:r w:rsidRPr="006A5E2C">
        <w:rPr>
          <w:rFonts w:ascii="Arial" w:hAnsi="Arial" w:cs="Arial"/>
          <w:sz w:val="28"/>
          <w:szCs w:val="28"/>
          <w:lang w:val="en-US"/>
        </w:rPr>
        <w:t>MAS</w:t>
      </w:r>
      <w:r w:rsidRPr="006A5E2C">
        <w:rPr>
          <w:rFonts w:ascii="Arial" w:hAnsi="Arial" w:cs="Arial"/>
          <w:sz w:val="28"/>
          <w:szCs w:val="28"/>
          <w:lang w:val="uk-UA"/>
        </w:rPr>
        <w:t xml:space="preserve">-селекція, </w:t>
      </w:r>
      <w:proofErr w:type="spellStart"/>
      <w:r w:rsidRPr="006A5E2C">
        <w:rPr>
          <w:rFonts w:ascii="Arial" w:hAnsi="Arial" w:cs="Arial"/>
          <w:sz w:val="28"/>
          <w:szCs w:val="28"/>
          <w:lang w:val="uk-UA"/>
        </w:rPr>
        <w:t>геноміка</w:t>
      </w:r>
      <w:proofErr w:type="spellEnd"/>
      <w:r w:rsidRPr="006A5E2C">
        <w:rPr>
          <w:rFonts w:ascii="Arial" w:hAnsi="Arial" w:cs="Arial"/>
          <w:sz w:val="28"/>
          <w:szCs w:val="28"/>
          <w:lang w:val="uk-UA"/>
        </w:rPr>
        <w:t xml:space="preserve">), при чистопородному розведенні або схрещуванні, за умов застосування таких біотехнологічних підходів як штучне осіменіння (традиційне та з використанням </w:t>
      </w:r>
      <w:proofErr w:type="spellStart"/>
      <w:r w:rsidRPr="006A5E2C">
        <w:rPr>
          <w:rFonts w:ascii="Arial" w:hAnsi="Arial" w:cs="Arial"/>
          <w:sz w:val="28"/>
          <w:szCs w:val="28"/>
          <w:lang w:val="uk-UA"/>
        </w:rPr>
        <w:t>сексованої</w:t>
      </w:r>
      <w:proofErr w:type="spellEnd"/>
      <w:r w:rsidRPr="006A5E2C">
        <w:rPr>
          <w:rFonts w:ascii="Arial" w:hAnsi="Arial" w:cs="Arial"/>
          <w:sz w:val="28"/>
          <w:szCs w:val="28"/>
          <w:lang w:val="uk-UA"/>
        </w:rPr>
        <w:t xml:space="preserve"> сперми), трансплантація ембріонів, </w:t>
      </w:r>
      <w:proofErr w:type="spellStart"/>
      <w:r w:rsidRPr="006A5E2C">
        <w:rPr>
          <w:rFonts w:ascii="Arial" w:hAnsi="Arial" w:cs="Arial"/>
          <w:sz w:val="28"/>
          <w:szCs w:val="28"/>
          <w:lang w:val="uk-UA"/>
        </w:rPr>
        <w:t>екстракорпоральне</w:t>
      </w:r>
      <w:proofErr w:type="spellEnd"/>
      <w:r w:rsidRPr="006A5E2C">
        <w:rPr>
          <w:rFonts w:ascii="Arial" w:hAnsi="Arial" w:cs="Arial"/>
          <w:sz w:val="28"/>
          <w:szCs w:val="28"/>
          <w:lang w:val="uk-UA"/>
        </w:rPr>
        <w:t xml:space="preserve"> запліднення. Лабораторні  заняття орієнтовані  на освоєння методів математичної обробки даних для здійснення як оцінки племінної цінності тварин, так і  генетичного прогресу за певний період часу.</w:t>
      </w:r>
    </w:p>
    <w:p w:rsidR="006A5E2C" w:rsidRPr="006A5E2C" w:rsidRDefault="006A5E2C" w:rsidP="006A5E2C">
      <w:pPr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6A5E2C" w:rsidRPr="006A5E2C" w:rsidRDefault="006A5E2C" w:rsidP="006A5E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A5E2C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Генетичні ресурси тваринництва у світі (філогенез, сучасний стан)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Історія розвитку методів селекції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 xml:space="preserve">Використання підходів  </w:t>
      </w:r>
      <w:proofErr w:type="spellStart"/>
      <w:r w:rsidRPr="006A5E2C">
        <w:rPr>
          <w:rFonts w:ascii="Arial" w:hAnsi="Arial" w:cs="Arial"/>
          <w:sz w:val="28"/>
          <w:szCs w:val="28"/>
        </w:rPr>
        <w:t>біоінформатики</w:t>
      </w:r>
      <w:proofErr w:type="spellEnd"/>
      <w:r w:rsidRPr="006A5E2C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6A5E2C">
        <w:rPr>
          <w:rFonts w:ascii="Arial" w:hAnsi="Arial" w:cs="Arial"/>
          <w:sz w:val="28"/>
          <w:szCs w:val="28"/>
        </w:rPr>
        <w:t>геноміки</w:t>
      </w:r>
      <w:proofErr w:type="spellEnd"/>
      <w:r w:rsidRPr="006A5E2C">
        <w:rPr>
          <w:rFonts w:ascii="Arial" w:hAnsi="Arial" w:cs="Arial"/>
          <w:sz w:val="28"/>
          <w:szCs w:val="28"/>
        </w:rPr>
        <w:t xml:space="preserve"> в тваринництві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Використання підходів репродуктивної та біологічної технологій</w:t>
      </w:r>
      <w:r>
        <w:rPr>
          <w:rFonts w:ascii="Arial" w:hAnsi="Arial" w:cs="Arial"/>
          <w:sz w:val="28"/>
          <w:szCs w:val="28"/>
        </w:rPr>
        <w:t>.</w:t>
      </w:r>
      <w:r w:rsidRPr="006A5E2C">
        <w:rPr>
          <w:rFonts w:ascii="Arial" w:hAnsi="Arial" w:cs="Arial"/>
          <w:sz w:val="28"/>
          <w:szCs w:val="28"/>
        </w:rPr>
        <w:t xml:space="preserve"> 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Розведення тварин із застосуванням інбридингу. Схрещування та оцінка ефекту гетерозису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Методи оцінки генетичної цінності тварин. Відбір і підбір тварин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Генетичний прогрес і селекційні програми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Особливості розведення тварин різних видів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tabs>
          <w:tab w:val="left" w:pos="1134"/>
        </w:tabs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A5E2C">
        <w:rPr>
          <w:rFonts w:ascii="Arial" w:hAnsi="Arial" w:cs="Arial"/>
          <w:b/>
          <w:sz w:val="28"/>
          <w:szCs w:val="28"/>
          <w:lang w:val="uk-UA"/>
        </w:rPr>
        <w:lastRenderedPageBreak/>
        <w:t>Теми лабораторних занять: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Варіаційний ряд та поняття про дисперсію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Побудова полігону розподілу кількісних ознак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Мінливість ознак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Зв'язок між ознаками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Оцінка відповіді на відбір</w:t>
      </w:r>
      <w:r>
        <w:rPr>
          <w:rFonts w:ascii="Arial" w:hAnsi="Arial" w:cs="Arial"/>
          <w:sz w:val="28"/>
          <w:szCs w:val="28"/>
        </w:rPr>
        <w:t>.</w:t>
      </w:r>
      <w:r w:rsidRPr="006A5E2C">
        <w:rPr>
          <w:rFonts w:ascii="Arial" w:hAnsi="Arial" w:cs="Arial"/>
          <w:sz w:val="28"/>
          <w:szCs w:val="28"/>
        </w:rPr>
        <w:t xml:space="preserve"> 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Оцінка племінної цінності тварин</w:t>
      </w:r>
      <w:r>
        <w:rPr>
          <w:rFonts w:ascii="Arial" w:hAnsi="Arial" w:cs="Arial"/>
          <w:sz w:val="28"/>
          <w:szCs w:val="28"/>
        </w:rPr>
        <w:t>.</w:t>
      </w:r>
    </w:p>
    <w:p w:rsidR="006A5E2C" w:rsidRPr="006A5E2C" w:rsidRDefault="006A5E2C" w:rsidP="006A5E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A5E2C">
        <w:rPr>
          <w:rFonts w:ascii="Arial" w:hAnsi="Arial" w:cs="Arial"/>
          <w:sz w:val="28"/>
          <w:szCs w:val="28"/>
        </w:rPr>
        <w:t>Прогноз селекційного ефекту</w:t>
      </w:r>
      <w:r>
        <w:rPr>
          <w:rFonts w:ascii="Arial" w:hAnsi="Arial" w:cs="Arial"/>
          <w:sz w:val="28"/>
          <w:szCs w:val="28"/>
        </w:rPr>
        <w:t>.</w:t>
      </w:r>
      <w:bookmarkStart w:id="1" w:name="_GoBack"/>
      <w:bookmarkEnd w:id="1"/>
    </w:p>
    <w:p w:rsidR="006A5E2C" w:rsidRPr="006A5E2C" w:rsidRDefault="006A5E2C" w:rsidP="006A5E2C">
      <w:pPr>
        <w:tabs>
          <w:tab w:val="left" w:pos="1134"/>
        </w:tabs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B93281" w:rsidRPr="006A5E2C" w:rsidRDefault="00B93281" w:rsidP="006A5E2C">
      <w:pPr>
        <w:tabs>
          <w:tab w:val="left" w:pos="1134"/>
        </w:tabs>
        <w:ind w:firstLine="709"/>
        <w:rPr>
          <w:rFonts w:ascii="Arial" w:hAnsi="Arial" w:cs="Arial"/>
          <w:sz w:val="28"/>
          <w:szCs w:val="28"/>
          <w:lang w:val="uk-UA"/>
        </w:rPr>
      </w:pPr>
    </w:p>
    <w:sectPr w:rsidR="00B93281" w:rsidRPr="006A5E2C" w:rsidSect="006A5E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33B62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1"/>
    <w:rsid w:val="001C4751"/>
    <w:rsid w:val="006A5E2C"/>
    <w:rsid w:val="00B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A822"/>
  <w15:chartTrackingRefBased/>
  <w15:docId w15:val="{E055396B-CD22-4C7D-A670-E7FB060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E2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2020-10-15T13:45:00Z</dcterms:created>
  <dcterms:modified xsi:type="dcterms:W3CDTF">2020-10-15T13:47:00Z</dcterms:modified>
</cp:coreProperties>
</file>