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48557D">
        <w:rPr>
          <w:rFonts w:ascii="Times New Roman" w:hAnsi="Times New Roman" w:cs="Times New Roman"/>
          <w:b/>
          <w:caps/>
          <w:sz w:val="24"/>
          <w:szCs w:val="24"/>
        </w:rPr>
        <w:t>Кухні народів світу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доц. Прядко О.А.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86332" w:rsidRPr="00B17CBB" w:rsidRDefault="00486332" w:rsidP="00486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Метою вивчення дисципліни “Кухні народів світу” є формування системи базового комплексу знань у студентів щодо історичного розвитку кулінарії, ресторанного господарства та їх перспектив у сучасних умовах; формування у студентів уявлення щодо культури та етнічних традицій харчування народів світу; ознайомлення з сучасними технологічними концепціями виробництва основних страв, виробів та напоїв у закладах ресторанного господарства; способами подачі страв і напоїв з використанням предметів народного побуту.</w:t>
      </w:r>
    </w:p>
    <w:p w:rsidR="0048557D" w:rsidRPr="00B17CBB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Системи і типи харчування народів світу.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Особливості національних кухонь народів Східної Європи та Закавказзя.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Етнічні кухні та особливості харчування населення Західної Європи.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Національна кухня народів Північної Європи та нордичних країн.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Античні кулінарні традиції та сучасні гастрономічні технології Середземномор'я.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Особливості національної кухні в країнах Центральної Європи.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 xml:space="preserve">7. </w:t>
      </w:r>
      <w:r w:rsidR="00FB209B" w:rsidRPr="00B17CBB">
        <w:rPr>
          <w:rFonts w:ascii="Times New Roman" w:hAnsi="Times New Roman" w:cs="Times New Roman"/>
          <w:bCs/>
          <w:sz w:val="24"/>
          <w:szCs w:val="24"/>
        </w:rPr>
        <w:t>Кулінарні традиції, характеристика національних страв народів Азії.</w:t>
      </w:r>
    </w:p>
    <w:p w:rsidR="00FB209B" w:rsidRPr="00B17CBB" w:rsidRDefault="00FB209B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bCs/>
          <w:sz w:val="24"/>
          <w:szCs w:val="24"/>
        </w:rPr>
        <w:t>8. Особливості національних традицій та культури харчування населення Америки.</w:t>
      </w:r>
    </w:p>
    <w:p w:rsidR="0048557D" w:rsidRPr="00D444FA" w:rsidRDefault="0048557D" w:rsidP="004909B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Кухня країн Прибалтики. Особливість, традиційні страви та рекомендації до меню для туристів з Болгарії, Литви, Латвії та Естонії.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Особливість харчування народів Угорщини та Німеччини.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Особливості та традиційні страви англійської та французької кухонь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Асортимент страв та особливості їхнього приготування в арабських країнах та країнах Африки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Скандинавська та північноамериканська кухня. Схожість та відмінність.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Національні кухні Китаю, Кореї та Японії.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7CBB">
        <w:rPr>
          <w:rFonts w:ascii="Times New Roman" w:hAnsi="Times New Roman" w:cs="Times New Roman"/>
          <w:sz w:val="24"/>
          <w:szCs w:val="24"/>
        </w:rPr>
        <w:t>. Національна українська кухня. Сучасний стан та особливості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57D" w:rsidRPr="00D444FA" w:rsidRDefault="0048557D" w:rsidP="00B17CB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A5C"/>
    <w:rsid w:val="00061B9E"/>
    <w:rsid w:val="000A7952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C66BF"/>
    <w:rsid w:val="00B17CBB"/>
    <w:rsid w:val="00BE0810"/>
    <w:rsid w:val="00C364C2"/>
    <w:rsid w:val="00CA02AA"/>
    <w:rsid w:val="00CB18DE"/>
    <w:rsid w:val="00CB4B03"/>
    <w:rsid w:val="00D444FA"/>
    <w:rsid w:val="00DA35E3"/>
    <w:rsid w:val="00F32F4E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2943D-EB54-446C-8E97-E1202F60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dcterms:created xsi:type="dcterms:W3CDTF">2019-11-21T15:01:00Z</dcterms:created>
  <dcterms:modified xsi:type="dcterms:W3CDTF">2019-12-09T06:51:00Z</dcterms:modified>
</cp:coreProperties>
</file>