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B7" w:rsidRPr="00CB08B7" w:rsidRDefault="00CB08B7" w:rsidP="00CB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8B7">
        <w:rPr>
          <w:rFonts w:ascii="Times New Roman" w:hAnsi="Times New Roman" w:cs="Times New Roman"/>
          <w:b/>
          <w:sz w:val="24"/>
          <w:szCs w:val="24"/>
        </w:rPr>
        <w:t>ФІТОЕНЕРГЕТИКА, ЛІКАРСЬКІ РОСЛИНИ ТА ЇХ ЦІННІСТЬ</w:t>
      </w:r>
    </w:p>
    <w:p w:rsidR="00CB08B7" w:rsidRPr="00D444FA" w:rsidRDefault="00CB08B7" w:rsidP="00CB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Кафедра, яка забезпечує викладання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1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рослинництва</w:t>
      </w:r>
    </w:p>
    <w:p w:rsidR="00CB08B7" w:rsidRPr="00D444FA" w:rsidRDefault="00CB08B7" w:rsidP="00CB08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агробіологічний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CB08B7" w:rsidRPr="00D444FA" w:rsidTr="00496577">
        <w:tc>
          <w:tcPr>
            <w:tcW w:w="3686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B08B7" w:rsidRDefault="00CB08B7" w:rsidP="00CB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Рахметов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Бахлулович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CB08B7" w:rsidRPr="00D444FA" w:rsidRDefault="00CB08B7" w:rsidP="00117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Світлана Михайлівна</w:t>
            </w:r>
            <w:r w:rsidR="00117A6F">
              <w:rPr>
                <w:rFonts w:ascii="Times New Roman" w:hAnsi="Times New Roman" w:cs="Times New Roman"/>
                <w:b/>
                <w:sz w:val="24"/>
                <w:szCs w:val="24"/>
              </w:rPr>
              <w:t>, доктори с.-г. наук, професори</w:t>
            </w:r>
          </w:p>
        </w:tc>
      </w:tr>
      <w:tr w:rsidR="00CB08B7" w:rsidRPr="00D444FA" w:rsidTr="00496577">
        <w:tc>
          <w:tcPr>
            <w:tcW w:w="3686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B08B7" w:rsidRPr="00D444FA" w:rsidTr="00496577">
        <w:tc>
          <w:tcPr>
            <w:tcW w:w="3686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CB08B7" w:rsidRPr="00D444FA" w:rsidTr="00496577">
        <w:tc>
          <w:tcPr>
            <w:tcW w:w="3686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B08B7" w:rsidRPr="00D444FA" w:rsidTr="00496577">
        <w:tc>
          <w:tcPr>
            <w:tcW w:w="3686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CB08B7" w:rsidRPr="00D444FA" w:rsidTr="00496577">
        <w:tc>
          <w:tcPr>
            <w:tcW w:w="3686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B08B7" w:rsidRPr="00D444FA" w:rsidRDefault="00CB08B7" w:rsidP="004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CB08B7" w:rsidRPr="00D444FA" w:rsidRDefault="00CB08B7" w:rsidP="00CB08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8B7" w:rsidRPr="00D444FA" w:rsidRDefault="00CB08B7" w:rsidP="00CB08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B08B7" w:rsidRPr="00CB08B7" w:rsidRDefault="00CB08B7" w:rsidP="00CB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8B7">
        <w:rPr>
          <w:rFonts w:ascii="Times New Roman" w:hAnsi="Times New Roman" w:cs="Times New Roman"/>
          <w:sz w:val="24"/>
          <w:szCs w:val="24"/>
        </w:rPr>
        <w:t xml:space="preserve">Основним фокусом запропонованої дисципліни є ознайомлення з видами рослин, які придатні для виробництва, переробки та використання в </w:t>
      </w:r>
      <w:proofErr w:type="spellStart"/>
      <w:r w:rsidRPr="00CB08B7">
        <w:rPr>
          <w:rFonts w:ascii="Times New Roman" w:hAnsi="Times New Roman" w:cs="Times New Roman"/>
          <w:sz w:val="24"/>
          <w:szCs w:val="24"/>
        </w:rPr>
        <w:t>фітоенергетиці</w:t>
      </w:r>
      <w:proofErr w:type="spellEnd"/>
      <w:r w:rsidRPr="00CB08B7">
        <w:rPr>
          <w:rFonts w:ascii="Times New Roman" w:hAnsi="Times New Roman" w:cs="Times New Roman"/>
          <w:sz w:val="24"/>
          <w:szCs w:val="24"/>
        </w:rPr>
        <w:t xml:space="preserve"> та фармацевтичній промисловості. Збереження та </w:t>
      </w:r>
      <w:proofErr w:type="spellStart"/>
      <w:r w:rsidRPr="00CB08B7">
        <w:rPr>
          <w:rFonts w:ascii="Times New Roman" w:hAnsi="Times New Roman" w:cs="Times New Roman"/>
          <w:sz w:val="24"/>
          <w:szCs w:val="24"/>
        </w:rPr>
        <w:t>росширення</w:t>
      </w:r>
      <w:proofErr w:type="spellEnd"/>
      <w:r w:rsidRPr="00CB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8B7">
        <w:rPr>
          <w:rFonts w:ascii="Times New Roman" w:hAnsi="Times New Roman" w:cs="Times New Roman"/>
          <w:sz w:val="24"/>
          <w:szCs w:val="24"/>
        </w:rPr>
        <w:t>біорізноманніття</w:t>
      </w:r>
      <w:proofErr w:type="spellEnd"/>
      <w:r w:rsidRPr="00CB08B7">
        <w:rPr>
          <w:rFonts w:ascii="Times New Roman" w:hAnsi="Times New Roman" w:cs="Times New Roman"/>
          <w:sz w:val="24"/>
          <w:szCs w:val="24"/>
        </w:rPr>
        <w:t xml:space="preserve"> планети та України, збереження природніх рослинних ресурсів потребує пошуку нових підходів щодо забезпечення населення енергетичними ресурсами та лікарською сировиною. Біокліматичний потенціал України є сприятливим для </w:t>
      </w:r>
      <w:proofErr w:type="spellStart"/>
      <w:r w:rsidRPr="00CB08B7">
        <w:rPr>
          <w:rFonts w:ascii="Times New Roman" w:hAnsi="Times New Roman" w:cs="Times New Roman"/>
          <w:sz w:val="24"/>
          <w:szCs w:val="24"/>
        </w:rPr>
        <w:t>вирощуваня</w:t>
      </w:r>
      <w:proofErr w:type="spellEnd"/>
      <w:r w:rsidRPr="00CB08B7">
        <w:rPr>
          <w:rFonts w:ascii="Times New Roman" w:hAnsi="Times New Roman" w:cs="Times New Roman"/>
          <w:sz w:val="24"/>
          <w:szCs w:val="24"/>
        </w:rPr>
        <w:t xml:space="preserve"> значної кількості місцевих та інтродукованих видів рослин, які можна використовувати для виробництва різних видів фіто палива та сировини для лікарських препаратів. Рослини різних видів різняться за хімічним складом , енергетичною цінністю, морфологічними та біологічними властивостями і потребують досліджень та ідентифікації їх властивостей. Управління формуванням промислово – цінних компонентів в рослинницькій сировинні можливе через  технології вирощування </w:t>
      </w:r>
    </w:p>
    <w:p w:rsidR="00CB08B7" w:rsidRPr="00D444FA" w:rsidRDefault="00CB08B7" w:rsidP="00CB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08B7" w:rsidRPr="00D444FA" w:rsidRDefault="00CB08B7" w:rsidP="00CB08B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Біорізноманіття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планети та України. Альтернативні рослинні ресурси </w:t>
      </w:r>
    </w:p>
    <w:p w:rsidR="00CB08B7" w:rsidRPr="00D444FA" w:rsidRDefault="00CB08B7" w:rsidP="00CB08B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Класифікація культур, інтродукція видів 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фітоенергетики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отримання лікарської сировини</w:t>
      </w:r>
    </w:p>
    <w:p w:rsidR="00CB08B7" w:rsidRPr="00D444FA" w:rsidRDefault="00CB08B7" w:rsidP="00CB08B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Фармакологічна та енергетична цінність рослин</w:t>
      </w:r>
    </w:p>
    <w:p w:rsidR="00CB08B7" w:rsidRPr="00D444FA" w:rsidRDefault="00CB08B7" w:rsidP="00CB08B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особливості вирощування лікарських рослин</w:t>
      </w:r>
    </w:p>
    <w:p w:rsidR="00CB08B7" w:rsidRPr="00D444FA" w:rsidRDefault="00CB08B7" w:rsidP="00CB08B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Використання лікарських рослин в органічному виробництві в якості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фітопестицидів</w:t>
      </w:r>
      <w:proofErr w:type="spellEnd"/>
    </w:p>
    <w:p w:rsidR="00CB08B7" w:rsidRPr="00D444FA" w:rsidRDefault="00CB08B7" w:rsidP="00CB08B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особливості вирощування багаторічних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фітоенергетичних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</w:t>
      </w:r>
    </w:p>
    <w:p w:rsidR="00CB08B7" w:rsidRPr="00D444FA" w:rsidRDefault="00CB08B7" w:rsidP="00CB08B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Способи розмноження, виробництво насіння та посадкового матеріалу</w:t>
      </w:r>
    </w:p>
    <w:p w:rsidR="00CB08B7" w:rsidRPr="00D444FA" w:rsidRDefault="00CB08B7" w:rsidP="00CB08B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Заготівля, первинна переробка та зберігання рослинної сировини</w:t>
      </w:r>
    </w:p>
    <w:p w:rsidR="00CB08B7" w:rsidRPr="00D444FA" w:rsidRDefault="00CB08B7" w:rsidP="00CB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08B7" w:rsidRPr="007E733A" w:rsidRDefault="00CB08B7" w:rsidP="00CB08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</w:t>
      </w:r>
      <w:r w:rsidRPr="00BD17F9">
        <w:rPr>
          <w:rFonts w:ascii="Times New Roman" w:hAnsi="Times New Roman" w:cs="Times New Roman"/>
          <w:b/>
          <w:i/>
          <w:sz w:val="24"/>
          <w:szCs w:val="24"/>
          <w:u w:val="single"/>
        </w:rPr>
        <w:t>лабораторних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CB08B7" w:rsidRPr="00D444FA" w:rsidRDefault="00CB08B7" w:rsidP="00CB08B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Морфологічні та біологічні особливості багаторічних лікарських рослин</w:t>
      </w:r>
    </w:p>
    <w:p w:rsidR="00CB08B7" w:rsidRPr="00D444FA" w:rsidRDefault="00CB08B7" w:rsidP="00CB08B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Морфологічні та біологічні особливості однорічних лікарських рослин</w:t>
      </w:r>
    </w:p>
    <w:p w:rsidR="00CB08B7" w:rsidRPr="00D444FA" w:rsidRDefault="00CB08B7" w:rsidP="00CB08B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Морфологічні та біологічні особливості фіто енергетичних культур</w:t>
      </w:r>
    </w:p>
    <w:p w:rsidR="00CB08B7" w:rsidRPr="00D444FA" w:rsidRDefault="00CB08B7" w:rsidP="00CB08B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Фармакологічна цінність лікарських рослин: властивості та методи визначення</w:t>
      </w:r>
    </w:p>
    <w:p w:rsidR="00CB08B7" w:rsidRPr="00D444FA" w:rsidRDefault="00CB08B7" w:rsidP="00CB08B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 визначення енергетичної цінності рослин</w:t>
      </w:r>
    </w:p>
    <w:p w:rsidR="00CB08B7" w:rsidRPr="00D444FA" w:rsidRDefault="00CB08B7" w:rsidP="00CB08B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якості насіння та посадкового матеріалу</w:t>
      </w:r>
    </w:p>
    <w:p w:rsidR="00CB08B7" w:rsidRPr="00D444FA" w:rsidRDefault="00CB08B7" w:rsidP="00CB08B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 технологічних карт вирощування культур</w:t>
      </w:r>
    </w:p>
    <w:p w:rsidR="00CB08B7" w:rsidRPr="00D444FA" w:rsidRDefault="00CB08B7" w:rsidP="00CB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190" w:rsidRDefault="00AD7190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D7190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810B69"/>
    <w:rsid w:val="00AD7190"/>
    <w:rsid w:val="00AF2F04"/>
    <w:rsid w:val="00B630B0"/>
    <w:rsid w:val="00B739FB"/>
    <w:rsid w:val="00CB08B7"/>
    <w:rsid w:val="00D61425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C722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18</cp:revision>
  <dcterms:created xsi:type="dcterms:W3CDTF">2019-11-25T09:28:00Z</dcterms:created>
  <dcterms:modified xsi:type="dcterms:W3CDTF">2019-11-27T06:30:00Z</dcterms:modified>
</cp:coreProperties>
</file>