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ТЕХНОЛОГІЯ ВИРОБНИЦТВА ТА ЕКСПЕРТИЗА ВИН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Технології зберігання, переробки та стандартизації продукції рослинництва ім. проф. </w:t>
      </w:r>
      <w:proofErr w:type="spellStart"/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Б.В.Лесика</w:t>
      </w:r>
      <w:proofErr w:type="spellEnd"/>
    </w:p>
    <w:p w:rsidR="0004337E" w:rsidRPr="00B739FB" w:rsidRDefault="0004337E" w:rsidP="00B7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Факультет</w:t>
      </w:r>
      <w:r w:rsidR="00B739FB"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Агробіологічний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5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Войцехівський Володимир Іванович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кандидат с.-г. наук, доцент</w:t>
            </w: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04337E" w:rsidRPr="00B739FB" w:rsidRDefault="0004337E" w:rsidP="00043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337E" w:rsidRPr="00B739FB" w:rsidRDefault="0004337E" w:rsidP="0004337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Дана дисципліна покликана ознайомити студентів з загальними, теоретичними і практичними основами бродильних виробництв, основними технологічними процесами виробництва, основами застосування високоефективних винних дріжджів, навчити спеціалістів складати технологічні схеми перероблення, купажування виноматеріалів, ефективного зберігання вина, оцінювати якість сировини і готової продукції. Освоїти вміння з виявлення вад та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 та заходи щодо уникнення і запобігання розвитку таких недоліків. Набути уміння розраховувати необхідну кількість матеріалів для доведення виноматеріалів до необхідних кондицій. Завданням дисципліни є практична підготовка до виробничої діяльності пов’язаної з оцінкою якості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винопродукції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на виробничих підприємствах різних форм власності.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04337E" w:rsidRPr="00B739FB" w:rsidRDefault="0004337E" w:rsidP="00B73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Історія та перспектива розвитку виноробства в Україні. </w:t>
      </w:r>
    </w:p>
    <w:p w:rsidR="0004337E" w:rsidRPr="00B739FB" w:rsidRDefault="0004337E" w:rsidP="00B73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Хімічний склад і біологічна цінність сировини для виноробства.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3. Технологія виробництва натуральних виноградних вин  підвищеної біологічної цінності.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4. Технологія виробництва десертних, ароматизованих та іскристих вин.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5. Класифікація, біохімія, смак, аромат та біологічна цінність вин.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6. Особливості зберігання вин (вади та хвороби вин).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7. Освітлення, стабілізація, купажування, витримка колекційних вин.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8. Експертиза вин. Правила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еногастрономії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337E" w:rsidRPr="00B739FB" w:rsidRDefault="0004337E" w:rsidP="00B739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Теми занять:</w:t>
      </w:r>
    </w:p>
    <w:p w:rsidR="0004337E" w:rsidRPr="00B739FB" w:rsidRDefault="0004337E" w:rsidP="00B739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Оцінка якості сировини і приготування сусла (розробка рецептури).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Нагляд і контроль за процесом бродіння. 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сухих розчинних речовин та цукрів у соках і виноматеріалах.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титрованих кислот у соках і виноматеріалах.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Визначення летких кислот та спирту у виноматеріалах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Визначення вад та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Дегустаційний аналіз дослідних зразків.</w:t>
      </w:r>
    </w:p>
    <w:p w:rsidR="003C2B93" w:rsidRPr="00105632" w:rsidRDefault="003C2B93" w:rsidP="008B74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1EDE" w:rsidRPr="00ED5CF4" w:rsidRDefault="00221EDE">
      <w:pPr>
        <w:rPr>
          <w:sz w:val="28"/>
          <w:szCs w:val="28"/>
        </w:rPr>
      </w:pPr>
    </w:p>
    <w:sectPr w:rsidR="00221EDE" w:rsidRPr="00ED5CF4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810B69"/>
    <w:rsid w:val="008B74E6"/>
    <w:rsid w:val="00AD7190"/>
    <w:rsid w:val="00B630B0"/>
    <w:rsid w:val="00B739FB"/>
    <w:rsid w:val="00CB08B7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08A8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2019-11-27T06:31:00Z</dcterms:modified>
</cp:coreProperties>
</file>