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FDDA2" w14:textId="61DEABA7" w:rsidR="003C1FB6" w:rsidRPr="00D444FA" w:rsidRDefault="006762D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БІОМЕХАНІКА</w:t>
      </w:r>
    </w:p>
    <w:p w14:paraId="7A266D5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E56A3" w14:textId="7EC40177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6762D0">
        <w:rPr>
          <w:rFonts w:ascii="Times New Roman" w:hAnsi="Times New Roman" w:cs="Times New Roman"/>
          <w:b/>
          <w:sz w:val="24"/>
          <w:szCs w:val="24"/>
        </w:rPr>
        <w:t xml:space="preserve"> механіки</w:t>
      </w:r>
    </w:p>
    <w:p w14:paraId="40793907" w14:textId="77777777" w:rsidR="009F3C65" w:rsidRPr="00D444FA" w:rsidRDefault="009F3C6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6722D" w14:textId="25BF0686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6762D0">
        <w:rPr>
          <w:rFonts w:ascii="Times New Roman" w:hAnsi="Times New Roman" w:cs="Times New Roman"/>
          <w:b/>
          <w:sz w:val="24"/>
          <w:szCs w:val="24"/>
        </w:rPr>
        <w:t xml:space="preserve"> конструювання та дизайну</w:t>
      </w:r>
    </w:p>
    <w:p w14:paraId="2C6A05F8" w14:textId="77777777" w:rsidR="006762D0" w:rsidRPr="00D444FA" w:rsidRDefault="006762D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119AD411" w14:textId="77777777" w:rsidTr="00780260">
        <w:tc>
          <w:tcPr>
            <w:tcW w:w="3686" w:type="dxa"/>
            <w:vAlign w:val="center"/>
          </w:tcPr>
          <w:p w14:paraId="4EB6E87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A01C978" w14:textId="12104C18" w:rsidR="00780260" w:rsidRPr="00D444FA" w:rsidRDefault="00CB285C" w:rsidP="00676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доцент Анастасія Григорівна </w:t>
            </w:r>
            <w:r w:rsidR="006762D0">
              <w:rPr>
                <w:rFonts w:ascii="Times New Roman" w:hAnsi="Times New Roman" w:cs="Times New Roman"/>
                <w:b/>
                <w:sz w:val="24"/>
                <w:szCs w:val="24"/>
              </w:rPr>
              <w:t>Куценко</w:t>
            </w:r>
          </w:p>
        </w:tc>
      </w:tr>
      <w:tr w:rsidR="00780260" w:rsidRPr="00D444FA" w14:paraId="4E009688" w14:textId="77777777" w:rsidTr="00780260">
        <w:tc>
          <w:tcPr>
            <w:tcW w:w="3686" w:type="dxa"/>
            <w:vAlign w:val="center"/>
          </w:tcPr>
          <w:p w14:paraId="7BC650FC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21DD85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4AA63841" w14:textId="77777777" w:rsidTr="00780260">
        <w:tc>
          <w:tcPr>
            <w:tcW w:w="3686" w:type="dxa"/>
            <w:vAlign w:val="center"/>
          </w:tcPr>
          <w:p w14:paraId="079BC9F6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E9F91B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E9FB0A4" w14:textId="77777777" w:rsidTr="00780260">
        <w:tc>
          <w:tcPr>
            <w:tcW w:w="3686" w:type="dxa"/>
            <w:vAlign w:val="center"/>
          </w:tcPr>
          <w:p w14:paraId="65C8EB8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8018D89" w14:textId="051F621A" w:rsidR="00780260" w:rsidRPr="00794586" w:rsidRDefault="00794586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80260" w:rsidRPr="00D444FA" w14:paraId="284D3C56" w14:textId="77777777" w:rsidTr="00780260">
        <w:tc>
          <w:tcPr>
            <w:tcW w:w="3686" w:type="dxa"/>
            <w:vAlign w:val="center"/>
          </w:tcPr>
          <w:p w14:paraId="6F483E5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18BB937" w14:textId="7DD39C3C" w:rsidR="00780260" w:rsidRPr="00D444FA" w:rsidRDefault="0090768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5734DF18" w14:textId="77777777" w:rsidTr="00780260">
        <w:tc>
          <w:tcPr>
            <w:tcW w:w="3686" w:type="dxa"/>
            <w:vAlign w:val="center"/>
          </w:tcPr>
          <w:p w14:paraId="3610826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267E7D0" w14:textId="6ED300E6" w:rsidR="00780260" w:rsidRPr="00D444FA" w:rsidRDefault="00780260" w:rsidP="009F3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</w:t>
            </w:r>
            <w:r w:rsidR="004D30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3C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9F3C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14:paraId="225F6EF7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0CC00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F06C5" w14:textId="77777777" w:rsidR="00D444FA" w:rsidRPr="00D444FA" w:rsidRDefault="00D444FA" w:rsidP="00550F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C89C6EB" w14:textId="421AEB7D" w:rsidR="006762D0" w:rsidRPr="00CB285C" w:rsidRDefault="006762D0" w:rsidP="002A19B9">
      <w:pPr>
        <w:spacing w:after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285C">
        <w:rPr>
          <w:rFonts w:ascii="Times New Roman" w:hAnsi="Times New Roman" w:cs="Times New Roman"/>
          <w:iCs/>
          <w:sz w:val="24"/>
          <w:szCs w:val="24"/>
        </w:rPr>
        <w:t>Навчальна дисципліна “Біомеханіка” спрямована на вивчення студентами механічних властивості тканин, органів і системи живого організму і механічних явищ, що супроводжують процеси життєдіяльності. Біомеханіка знаходиться на стику наук: медицини, механіки, математики, фізіології, біофізики</w:t>
      </w:r>
      <w:r w:rsidR="000315B3">
        <w:rPr>
          <w:rFonts w:ascii="Times New Roman" w:hAnsi="Times New Roman" w:cs="Times New Roman"/>
          <w:iCs/>
          <w:sz w:val="24"/>
          <w:szCs w:val="24"/>
        </w:rPr>
        <w:t xml:space="preserve"> тощо;</w:t>
      </w:r>
      <w:r w:rsidRPr="00CB28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315B3">
        <w:rPr>
          <w:rFonts w:ascii="Times New Roman" w:hAnsi="Times New Roman" w:cs="Times New Roman"/>
          <w:iCs/>
          <w:sz w:val="24"/>
          <w:szCs w:val="24"/>
        </w:rPr>
        <w:t>вона</w:t>
      </w:r>
      <w:r w:rsidRPr="00CB285C">
        <w:rPr>
          <w:rFonts w:ascii="Times New Roman" w:hAnsi="Times New Roman" w:cs="Times New Roman"/>
          <w:iCs/>
          <w:sz w:val="24"/>
          <w:szCs w:val="24"/>
        </w:rPr>
        <w:t xml:space="preserve"> залучає в свою сферу різних </w:t>
      </w:r>
      <w:r w:rsidR="000315B3">
        <w:rPr>
          <w:rFonts w:ascii="Times New Roman" w:hAnsi="Times New Roman" w:cs="Times New Roman"/>
          <w:iCs/>
          <w:sz w:val="24"/>
          <w:szCs w:val="24"/>
        </w:rPr>
        <w:t>фахівців:</w:t>
      </w:r>
      <w:r w:rsidRPr="00CB285C">
        <w:rPr>
          <w:rFonts w:ascii="Times New Roman" w:hAnsi="Times New Roman" w:cs="Times New Roman"/>
          <w:iCs/>
          <w:sz w:val="24"/>
          <w:szCs w:val="24"/>
        </w:rPr>
        <w:t xml:space="preserve"> інженер</w:t>
      </w:r>
      <w:r w:rsidR="000315B3">
        <w:rPr>
          <w:rFonts w:ascii="Times New Roman" w:hAnsi="Times New Roman" w:cs="Times New Roman"/>
          <w:iCs/>
          <w:sz w:val="24"/>
          <w:szCs w:val="24"/>
        </w:rPr>
        <w:t>ів</w:t>
      </w:r>
      <w:r w:rsidRPr="00CB285C">
        <w:rPr>
          <w:rFonts w:ascii="Times New Roman" w:hAnsi="Times New Roman" w:cs="Times New Roman"/>
          <w:iCs/>
          <w:sz w:val="24"/>
          <w:szCs w:val="24"/>
        </w:rPr>
        <w:t>, конструктор</w:t>
      </w:r>
      <w:r w:rsidR="000315B3">
        <w:rPr>
          <w:rFonts w:ascii="Times New Roman" w:hAnsi="Times New Roman" w:cs="Times New Roman"/>
          <w:iCs/>
          <w:sz w:val="24"/>
          <w:szCs w:val="24"/>
        </w:rPr>
        <w:t>ів</w:t>
      </w:r>
      <w:r w:rsidRPr="00CB285C">
        <w:rPr>
          <w:rFonts w:ascii="Times New Roman" w:hAnsi="Times New Roman" w:cs="Times New Roman"/>
          <w:iCs/>
          <w:sz w:val="24"/>
          <w:szCs w:val="24"/>
        </w:rPr>
        <w:t>, технолог</w:t>
      </w:r>
      <w:r w:rsidR="000315B3">
        <w:rPr>
          <w:rFonts w:ascii="Times New Roman" w:hAnsi="Times New Roman" w:cs="Times New Roman"/>
          <w:iCs/>
          <w:sz w:val="24"/>
          <w:szCs w:val="24"/>
        </w:rPr>
        <w:t>ів</w:t>
      </w:r>
      <w:r w:rsidRPr="00CB285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>біолог</w:t>
      </w:r>
      <w:r w:rsidR="000315B3">
        <w:rPr>
          <w:rFonts w:ascii="Times New Roman" w:hAnsi="Times New Roman" w:cs="Times New Roman"/>
          <w:iCs/>
          <w:sz w:val="24"/>
          <w:szCs w:val="24"/>
        </w:rPr>
        <w:t>ів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B285C">
        <w:rPr>
          <w:rFonts w:ascii="Times New Roman" w:hAnsi="Times New Roman" w:cs="Times New Roman"/>
          <w:iCs/>
          <w:sz w:val="24"/>
          <w:szCs w:val="24"/>
        </w:rPr>
        <w:t>програміст</w:t>
      </w:r>
      <w:r w:rsidR="000315B3">
        <w:rPr>
          <w:rFonts w:ascii="Times New Roman" w:hAnsi="Times New Roman" w:cs="Times New Roman"/>
          <w:iCs/>
          <w:sz w:val="24"/>
          <w:szCs w:val="24"/>
        </w:rPr>
        <w:t>ів</w:t>
      </w:r>
      <w:r w:rsidRPr="00CB285C">
        <w:rPr>
          <w:rFonts w:ascii="Times New Roman" w:hAnsi="Times New Roman" w:cs="Times New Roman"/>
          <w:iCs/>
          <w:sz w:val="24"/>
          <w:szCs w:val="24"/>
        </w:rPr>
        <w:t xml:space="preserve"> та ін.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9359E">
        <w:rPr>
          <w:rFonts w:ascii="Times New Roman" w:hAnsi="Times New Roman" w:cs="Times New Roman"/>
          <w:iCs/>
          <w:sz w:val="24"/>
          <w:szCs w:val="24"/>
        </w:rPr>
        <w:t>Прикладом р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>езультат</w:t>
      </w:r>
      <w:r w:rsidR="0099359E">
        <w:rPr>
          <w:rFonts w:ascii="Times New Roman" w:hAnsi="Times New Roman" w:cs="Times New Roman"/>
          <w:iCs/>
          <w:sz w:val="24"/>
          <w:szCs w:val="24"/>
        </w:rPr>
        <w:t>у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315B3">
        <w:rPr>
          <w:rFonts w:ascii="Times New Roman" w:hAnsi="Times New Roman" w:cs="Times New Roman"/>
          <w:iCs/>
          <w:sz w:val="24"/>
          <w:szCs w:val="24"/>
        </w:rPr>
        <w:t xml:space="preserve">їх 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>спільної діяльності є: створення біонічних протезів, які спрямовані на повернення людей-інвалідів до нормального способу життя; різного виду спортивного спорядження, що допомагає спортсменах досягати високих результатів</w:t>
      </w:r>
      <w:r w:rsidR="0099359E">
        <w:rPr>
          <w:rFonts w:ascii="Times New Roman" w:hAnsi="Times New Roman" w:cs="Times New Roman"/>
          <w:iCs/>
          <w:sz w:val="24"/>
          <w:szCs w:val="24"/>
        </w:rPr>
        <w:t>,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 xml:space="preserve"> та досконалого медичного обладнання для проведення більш точної діагностики різного роду захворювань.</w:t>
      </w:r>
    </w:p>
    <w:p w14:paraId="4ED2A59E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22881E8" w14:textId="6EF06005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A082CD" w14:textId="77777777" w:rsidR="00550F2C" w:rsidRPr="00D444FA" w:rsidRDefault="00550F2C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C5D26" w14:textId="0CC01EFE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Вступ до дисципліни. Тварина як досконала механічна модель природи</w:t>
      </w:r>
    </w:p>
    <w:p w14:paraId="605E59AA" w14:textId="760F6B7E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Кінематика і динаміка руху людини та тварини</w:t>
      </w:r>
    </w:p>
    <w:p w14:paraId="1EA2BDF4" w14:textId="422AC9AB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85C">
        <w:rPr>
          <w:rFonts w:ascii="Times New Roman" w:hAnsi="Times New Roman" w:cs="Times New Roman"/>
          <w:sz w:val="24"/>
          <w:szCs w:val="24"/>
        </w:rPr>
        <w:t>Деформаційно</w:t>
      </w:r>
      <w:proofErr w:type="spellEnd"/>
      <w:r w:rsidRPr="00CB285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B285C">
        <w:rPr>
          <w:rFonts w:ascii="Times New Roman" w:hAnsi="Times New Roman" w:cs="Times New Roman"/>
          <w:sz w:val="24"/>
          <w:szCs w:val="24"/>
        </w:rPr>
        <w:t>міцностні</w:t>
      </w:r>
      <w:proofErr w:type="spellEnd"/>
      <w:r w:rsidRPr="00CB285C">
        <w:rPr>
          <w:rFonts w:ascii="Times New Roman" w:hAnsi="Times New Roman" w:cs="Times New Roman"/>
          <w:sz w:val="24"/>
          <w:szCs w:val="24"/>
        </w:rPr>
        <w:t xml:space="preserve"> властивості твердих біологічних тканин</w:t>
      </w:r>
    </w:p>
    <w:p w14:paraId="645E0265" w14:textId="26AC3283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Основи механіки рідин та газів</w:t>
      </w:r>
    </w:p>
    <w:p w14:paraId="058EC4D8" w14:textId="1A450EDC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Біомеханіка руху рідин і газу в живих організмах</w:t>
      </w:r>
    </w:p>
    <w:p w14:paraId="51225860" w14:textId="7FACCADF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Механіка дихання живих організмів</w:t>
      </w:r>
    </w:p>
    <w:p w14:paraId="2DA546C6" w14:textId="7EC869FB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Біомеханіка спорту</w:t>
      </w:r>
    </w:p>
    <w:p w14:paraId="3898E2FC" w14:textId="50CCCC9F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Використання біомеханіки в медицині</w:t>
      </w:r>
    </w:p>
    <w:p w14:paraId="5C48BB35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D42BC0A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4B907" w14:textId="26C6A401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CB285C" w:rsidRPr="00CB285C">
        <w:rPr>
          <w:rFonts w:ascii="Times New Roman" w:hAnsi="Times New Roman" w:cs="Times New Roman"/>
          <w:b/>
          <w:iCs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2D8E7050" w14:textId="77777777" w:rsidR="00550F2C" w:rsidRPr="00D444FA" w:rsidRDefault="00550F2C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5C357" w14:textId="411CDA64" w:rsidR="00D444FA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Визначення коефіцієнта корисної дії м’яз ніг людини</w:t>
      </w:r>
    </w:p>
    <w:p w14:paraId="6803C3E2" w14:textId="06E639F8" w:rsidR="00D444FA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Дослідження м’язів різних типів при їх скороченні</w:t>
      </w:r>
    </w:p>
    <w:p w14:paraId="737EA8DD" w14:textId="42EFD15E" w:rsidR="00D444FA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Дослідження на міцність крила птаха</w:t>
      </w:r>
    </w:p>
    <w:p w14:paraId="7E163524" w14:textId="77777777" w:rsidR="00403686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Дослідження кісток на ударну в’язкість</w:t>
      </w:r>
    </w:p>
    <w:p w14:paraId="3501925A" w14:textId="77777777" w:rsidR="00403686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Визначення модуля пружності кісткової тканини</w:t>
      </w:r>
    </w:p>
    <w:p w14:paraId="5D211879" w14:textId="3EE3490B" w:rsidR="00D444FA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Експериментальне визначення моменту інерції тіла людини методом фізичного маятника</w:t>
      </w:r>
    </w:p>
    <w:p w14:paraId="3A2D0E20" w14:textId="0FA74CB2" w:rsidR="00D444FA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 xml:space="preserve">Дослідження удару по м’ячу у тенісі методом </w:t>
      </w:r>
      <w:proofErr w:type="spellStart"/>
      <w:r w:rsidRPr="00CB285C">
        <w:rPr>
          <w:rFonts w:ascii="Times New Roman" w:hAnsi="Times New Roman" w:cs="Times New Roman"/>
          <w:sz w:val="24"/>
          <w:szCs w:val="24"/>
        </w:rPr>
        <w:t>акселерометрії</w:t>
      </w:r>
      <w:proofErr w:type="spellEnd"/>
    </w:p>
    <w:p w14:paraId="6D83B3BE" w14:textId="77777777"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3833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390"/>
    <w:multiLevelType w:val="hybridMultilevel"/>
    <w:tmpl w:val="FE628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FFA"/>
    <w:multiLevelType w:val="hybridMultilevel"/>
    <w:tmpl w:val="853E0A06"/>
    <w:lvl w:ilvl="0" w:tplc="FFFFFFFF">
      <w:start w:val="1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724508"/>
    <w:multiLevelType w:val="hybridMultilevel"/>
    <w:tmpl w:val="05C8163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908A1"/>
    <w:multiLevelType w:val="hybridMultilevel"/>
    <w:tmpl w:val="6CC43C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315B3"/>
    <w:rsid w:val="001A69D6"/>
    <w:rsid w:val="002311D7"/>
    <w:rsid w:val="002A19B9"/>
    <w:rsid w:val="003465E3"/>
    <w:rsid w:val="003C1FB6"/>
    <w:rsid w:val="00403686"/>
    <w:rsid w:val="00430124"/>
    <w:rsid w:val="004811D6"/>
    <w:rsid w:val="004D30AD"/>
    <w:rsid w:val="00550F2C"/>
    <w:rsid w:val="005D0B82"/>
    <w:rsid w:val="006762D0"/>
    <w:rsid w:val="00684B75"/>
    <w:rsid w:val="00780260"/>
    <w:rsid w:val="007852EC"/>
    <w:rsid w:val="00794586"/>
    <w:rsid w:val="007E733A"/>
    <w:rsid w:val="008F1EFF"/>
    <w:rsid w:val="00907685"/>
    <w:rsid w:val="0099359E"/>
    <w:rsid w:val="009F3C65"/>
    <w:rsid w:val="00A6502A"/>
    <w:rsid w:val="00AC66BF"/>
    <w:rsid w:val="00AF0981"/>
    <w:rsid w:val="00CA4110"/>
    <w:rsid w:val="00CB285C"/>
    <w:rsid w:val="00CB4B03"/>
    <w:rsid w:val="00D048E8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77FD"/>
  <w15:docId w15:val="{B0C4DAF7-BB71-413D-BFB3-0F3585F7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">
    <w:name w:val="1 Знак"/>
    <w:basedOn w:val="a"/>
    <w:rsid w:val="006762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084B-DEC0-46A9-A98A-FBFDFC60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16</cp:revision>
  <dcterms:created xsi:type="dcterms:W3CDTF">2020-10-02T03:41:00Z</dcterms:created>
  <dcterms:modified xsi:type="dcterms:W3CDTF">2021-10-20T10:54:00Z</dcterms:modified>
</cp:coreProperties>
</file>