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2E" w:rsidRPr="00CD6319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:rsidR="00F15BB1" w:rsidRPr="00CD6319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:rsidR="00D40E2E" w:rsidRPr="00CD6319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D6319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:rsidR="00D40E2E" w:rsidRPr="00CD6319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40E2E" w:rsidRPr="00CD6319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D6319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:rsidR="00D40E2E" w:rsidRPr="00CD6319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D6319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D6319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D6319">
        <w:rPr>
          <w:rFonts w:ascii="Times New Roman" w:hAnsi="Times New Roman"/>
          <w:b/>
          <w:sz w:val="48"/>
          <w:szCs w:val="40"/>
          <w:lang w:val="uk-UA"/>
        </w:rPr>
        <w:t>»</w:t>
      </w:r>
    </w:p>
    <w:p w:rsidR="0009009A" w:rsidRPr="00CD6319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D6319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>201</w:t>
      </w:r>
      <w:r w:rsidR="00570336">
        <w:rPr>
          <w:rFonts w:ascii="Times New Roman" w:hAnsi="Times New Roman"/>
          <w:b/>
          <w:sz w:val="36"/>
          <w:szCs w:val="28"/>
          <w:lang w:val="uk-UA"/>
        </w:rPr>
        <w:t>8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– 201</w:t>
      </w:r>
      <w:r w:rsidR="00570336">
        <w:rPr>
          <w:rFonts w:ascii="Times New Roman" w:hAnsi="Times New Roman"/>
          <w:b/>
          <w:sz w:val="36"/>
          <w:szCs w:val="28"/>
          <w:lang w:val="uk-UA"/>
        </w:rPr>
        <w:t>9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1AB0" w:rsidRPr="00CD6319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009A" w:rsidRPr="00CD6319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570336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</w:p>
    <w:p w:rsidR="00570336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:rsidR="0009009A" w:rsidRPr="00CD6319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 xml:space="preserve">Шевченко </w:t>
      </w:r>
      <w:proofErr w:type="spellStart"/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О.В</w:t>
      </w:r>
      <w:proofErr w:type="spellEnd"/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C6CC2" w:rsidRPr="00CD6319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1AB0" w:rsidRPr="00CD6319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Київ-201</w:t>
      </w:r>
      <w:r w:rsidR="00570336">
        <w:rPr>
          <w:rFonts w:ascii="Times New Roman" w:hAnsi="Times New Roman"/>
          <w:b/>
          <w:sz w:val="28"/>
          <w:szCs w:val="28"/>
          <w:lang w:val="uk-UA"/>
        </w:rPr>
        <w:t>9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:rsidR="009E1AB0" w:rsidRPr="00CD6319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:rsidR="00132CF7" w:rsidRPr="00CD6319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:rsidR="00173B11" w:rsidRPr="00CD6319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9E1AB0" w:rsidRPr="00CD6319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EB5CF1" w:rsidRPr="00CD6319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886554" w:rsidRPr="00CD6319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D631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:rsidR="00886554" w:rsidRPr="00CD6319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:rsidR="00EB5CF1" w:rsidRPr="00CD6319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9E1AB0" w:rsidRPr="00CD6319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:rsidR="00132CF7" w:rsidRPr="00CD6319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D6319" w:rsidTr="000C5B84">
        <w:trPr>
          <w:trHeight w:val="700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132CF7" w:rsidRPr="00CD6319" w:rsidTr="000C5B84">
        <w:trPr>
          <w:trHeight w:val="1444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</w:p>
        </w:tc>
        <w:tc>
          <w:tcPr>
            <w:tcW w:w="1906" w:type="dxa"/>
            <w:vAlign w:val="center"/>
          </w:tcPr>
          <w:p w:rsidR="00D766B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201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8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132CF7" w:rsidRPr="00CD6319" w:rsidTr="000C5B84">
        <w:trPr>
          <w:trHeight w:val="1032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Жовтень-грудень 201</w:t>
            </w:r>
            <w:r w:rsidR="0057033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112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:rsidTr="000C5B84">
        <w:trPr>
          <w:trHeight w:val="1421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Січень-лютий 201</w:t>
            </w:r>
            <w:r w:rsidR="0057033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:rsidTr="000C5B84">
        <w:trPr>
          <w:trHeight w:val="1421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:rsidR="00D766B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57033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:rsidTr="000C5B84">
        <w:trPr>
          <w:trHeight w:val="2222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Квітень 201</w:t>
            </w:r>
            <w:r w:rsidR="0057033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107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:rsidTr="000C5B84">
        <w:trPr>
          <w:trHeight w:val="2126"/>
        </w:trPr>
        <w:tc>
          <w:tcPr>
            <w:tcW w:w="778" w:type="dxa"/>
            <w:vAlign w:val="center"/>
          </w:tcPr>
          <w:p w:rsidR="00132CF7" w:rsidRPr="00CD6319" w:rsidRDefault="00132CF7" w:rsidP="000C5B84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науки»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201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107</w:t>
            </w:r>
          </w:p>
        </w:tc>
        <w:tc>
          <w:tcPr>
            <w:tcW w:w="2147" w:type="dxa"/>
            <w:vAlign w:val="center"/>
          </w:tcPr>
          <w:p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О.В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Шишова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Д.</w:t>
            </w:r>
          </w:p>
        </w:tc>
      </w:tr>
    </w:tbl>
    <w:p w:rsidR="00132CF7" w:rsidRPr="00CD6319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201</w:t>
      </w:r>
      <w:r w:rsidR="007D7298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8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-201</w:t>
      </w:r>
      <w:r w:rsidR="007D7298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bookmarkStart w:id="0" w:name="_GoBack"/>
      <w:bookmarkEnd w:id="0"/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5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а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1</w:t>
      </w:r>
      <w:r w:rsidR="00D766B9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3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студентів 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третього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39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студентів 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четвертого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курсу.</w:t>
      </w:r>
    </w:p>
    <w:p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4C7EB4" w:rsidRPr="00CD6319" w:rsidRDefault="004C7EB4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4C7EB4" w:rsidRPr="00CD6319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:rsidR="00691C4D" w:rsidRPr="00CD6319" w:rsidRDefault="00EB5CF1" w:rsidP="00C641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201</w:t>
      </w:r>
      <w:r w:rsidR="007D729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8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-201</w:t>
      </w:r>
      <w:r w:rsidR="007D729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9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5574"/>
        <w:gridCol w:w="3193"/>
      </w:tblGrid>
      <w:tr w:rsidR="00EB5CF1" w:rsidRPr="00CD6319" w:rsidTr="00C64189">
        <w:trPr>
          <w:jc w:val="center"/>
        </w:trPr>
        <w:tc>
          <w:tcPr>
            <w:tcW w:w="804" w:type="dxa"/>
            <w:vAlign w:val="center"/>
          </w:tcPr>
          <w:p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74" w:type="dxa"/>
            <w:vAlign w:val="center"/>
          </w:tcPr>
          <w:p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Прізвище, ім’я</w:t>
            </w: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3193" w:type="dxa"/>
            <w:vAlign w:val="center"/>
          </w:tcPr>
          <w:p w:rsidR="00EB5CF1" w:rsidRPr="00CD6319" w:rsidRDefault="00EB5CF1" w:rsidP="00EB5CF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D6319">
              <w:rPr>
                <w:rFonts w:ascii="Times New Roman" w:hAnsi="Times New Roman" w:cs="Times New Roman"/>
              </w:rPr>
              <w:t>Факультет, курс</w:t>
            </w:r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Більчик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Дмитро</w:t>
            </w:r>
          </w:p>
        </w:tc>
        <w:tc>
          <w:tcPr>
            <w:tcW w:w="3193" w:type="dxa"/>
          </w:tcPr>
          <w:p w:rsidR="00D766B9" w:rsidRPr="00D766B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D17C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4" w:type="dxa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Боднажевський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Віталій </w:t>
            </w:r>
          </w:p>
        </w:tc>
        <w:tc>
          <w:tcPr>
            <w:tcW w:w="3193" w:type="dxa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="00AD17C7" w:rsidRPr="00CD631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D17C7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Боровик Богдан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Гончарук Діана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Коваль Владислав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Мала Євгенія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Місяйло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Півторак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Юрій 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Полінкевич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Євген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Саваков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Савелій 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Свида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Наталія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Темна Юлія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AD17C7" w:rsidRPr="00CD6319" w:rsidTr="00C64189">
        <w:trPr>
          <w:jc w:val="center"/>
        </w:trPr>
        <w:tc>
          <w:tcPr>
            <w:tcW w:w="804" w:type="dxa"/>
            <w:vAlign w:val="bottom"/>
          </w:tcPr>
          <w:p w:rsidR="00AD17C7" w:rsidRPr="00CD6319" w:rsidRDefault="00AD17C7" w:rsidP="00AD1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4" w:type="dxa"/>
          </w:tcPr>
          <w:p w:rsidR="00AD17C7" w:rsidRPr="00CD6319" w:rsidRDefault="00AD17C7" w:rsidP="00AD1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Янченко Яна</w:t>
            </w:r>
          </w:p>
        </w:tc>
        <w:tc>
          <w:tcPr>
            <w:tcW w:w="3193" w:type="dxa"/>
          </w:tcPr>
          <w:p w:rsidR="00AD17C7" w:rsidRDefault="00AD17C7" w:rsidP="00AD17C7">
            <w:pPr>
              <w:spacing w:after="0" w:line="240" w:lineRule="auto"/>
              <w:jc w:val="center"/>
            </w:pPr>
            <w:r w:rsidRPr="00D85E2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D85E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</w:p>
        </w:tc>
      </w:tr>
      <w:tr w:rsidR="00D766B9" w:rsidRPr="00CD6319" w:rsidTr="00C64189">
        <w:trPr>
          <w:jc w:val="center"/>
        </w:trPr>
        <w:tc>
          <w:tcPr>
            <w:tcW w:w="80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bottom"/>
          </w:tcPr>
          <w:p w:rsidR="00D766B9" w:rsidRPr="00CD6319" w:rsidRDefault="00D766B9" w:rsidP="00D7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Качинська Анна </w:t>
            </w:r>
          </w:p>
        </w:tc>
        <w:tc>
          <w:tcPr>
            <w:tcW w:w="3193" w:type="dxa"/>
          </w:tcPr>
          <w:p w:rsidR="00D766B9" w:rsidRPr="00AD17C7" w:rsidRDefault="00D766B9" w:rsidP="00D7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="00AD1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D766B9">
        <w:trPr>
          <w:trHeight w:val="96"/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Лазаренко Євгеній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Мензюк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Охріменко Олена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Піддубняк Ірина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Приліпко Євгеній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Савенок Ольга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Савченко Іванна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Фалатюк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Федорченко Олег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Шишова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Дар`я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Чіфл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Юлія 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7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Ярошинський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Апецько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Вікторія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Висідалко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Грабар Назарій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Гранат Олеся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Дейнека Олексій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Дзюбенко Анастасія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Єфимова Аліна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Зьобра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Мирослава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Кошовська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Кривенко Антон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trHeight w:val="73"/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Михайлишин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Плющ Ірина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trHeight w:val="73"/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Савченко Вікторія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Смітюх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Ангеліна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Танасійчук Валентин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Трохименко Ігор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Власенко Олег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Городнича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Даньшова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Аліна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Довгопол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Кармазіна Карина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Косіненко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Володимир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Любінецький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Рабодзей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Тарасенко Надія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Святина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16C94" w:rsidRPr="00CD6319" w:rsidTr="00C64189">
        <w:trPr>
          <w:jc w:val="center"/>
        </w:trPr>
        <w:tc>
          <w:tcPr>
            <w:tcW w:w="804" w:type="dxa"/>
            <w:vAlign w:val="bottom"/>
          </w:tcPr>
          <w:p w:rsidR="00E16C94" w:rsidRPr="00CD6319" w:rsidRDefault="00E16C94" w:rsidP="00E16C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74" w:type="dxa"/>
          </w:tcPr>
          <w:p w:rsidR="00E16C94" w:rsidRPr="00CD6319" w:rsidRDefault="00E16C94" w:rsidP="00E16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Яремчук Ірина</w:t>
            </w:r>
          </w:p>
        </w:tc>
        <w:tc>
          <w:tcPr>
            <w:tcW w:w="3193" w:type="dxa"/>
          </w:tcPr>
          <w:p w:rsidR="00E16C94" w:rsidRDefault="00E16C94" w:rsidP="00E16C94">
            <w:pPr>
              <w:spacing w:after="0" w:line="240" w:lineRule="auto"/>
              <w:jc w:val="center"/>
            </w:pPr>
            <w:r w:rsidRPr="00807C7D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807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EB5CF1" w:rsidRPr="00CD6319" w:rsidRDefault="00EB5CF1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C64189" w:rsidRPr="00CD6319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A62673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:rsidR="00556EE2" w:rsidRPr="00CD6319" w:rsidRDefault="00556EE2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4C7EB4" w:rsidRPr="00CD6319" w:rsidRDefault="004C7E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:rsidR="004C7EB4" w:rsidRPr="00CD6319" w:rsidRDefault="00951C71" w:rsidP="004C7E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:rsidR="004C7EB4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4C7EB4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AD17C7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="00E44380"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:rsidR="00AD17C7" w:rsidRDefault="00AD17C7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Місяйло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Марія Вікторівна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Використання безпілотних літальних апаратів і сучасних методів збору даних в геодезії та землеустрої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Свида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Анатоліївна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Актуальні питання ведення земельного кадастру на місцевому рівні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Танасійчук Валентин Володимирович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Дані дистанційного зондування землі у вирішенні завдань моніторингу лісів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Смітюх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Зарубіжний досвід проведення рекультивації земель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Єфимова Аліна Олегівна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Огляд кадастрів природних ресурсів в Україні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Михайлишин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Іванівна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Державний лісовий кадастр: призначення, функції та інструменти взаємодії з іншими кадастрами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Кармазіна Карина </w:t>
      </w: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Вячеславівна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Гендерна рівність у сфері оцінки землі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Тарасенко Надія Юріївна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Порівняльна характеристика подання рельєфу на цифрових картах</w:t>
      </w:r>
    </w:p>
    <w:p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Смітюх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Проблеми використання та охорони ґрунтів України</w:t>
      </w:r>
    </w:p>
    <w:p w:rsidR="00AD17C7" w:rsidRPr="00CD6319" w:rsidRDefault="00AD17C7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статей, опублікованих членами гуртка – 0.</w:t>
      </w: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 членів гуртка, опублікованих у фахових виданнях, у т.ч. у співавторстві з керівником гуртка – 0.</w:t>
      </w: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E44380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D6319">
        <w:rPr>
          <w:b/>
          <w:color w:val="000000"/>
          <w:sz w:val="28"/>
          <w:szCs w:val="28"/>
        </w:rPr>
        <w:t>– 0.</w:t>
      </w:r>
    </w:p>
    <w:p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виступів студентів-учасників гуртка в семінарах, конференціях, тощо – </w:t>
      </w:r>
      <w:r w:rsidR="00AD17C7">
        <w:rPr>
          <w:b/>
          <w:color w:val="000000"/>
          <w:sz w:val="28"/>
          <w:szCs w:val="28"/>
        </w:rPr>
        <w:t>9</w:t>
      </w:r>
      <w:r w:rsidRPr="00CD6319">
        <w:rPr>
          <w:b/>
          <w:color w:val="000000"/>
          <w:sz w:val="28"/>
          <w:szCs w:val="28"/>
        </w:rPr>
        <w:t>: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Місяйло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Марія Вікторівна. Використання безпілотних літальних апаратів і сучасних методів збору даних в геодезії та землеустрої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Свида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Анатоліївна. Актуальні питання ведення земельного кадастру на місцевому рівні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Танасійчук Валентин Володимирович. Дані дистанційного зондування землі у вирішенні завдань моніторингу лісів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Смітюх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Анатоліївна. Зарубіжний досвід проведення рекультивації земель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Єфимова Аліна Олегівна. Огляд кадастрів природних ресурсів в Україні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Михайлишин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Іванівна. Державний лісовий кадастр: призначення, функції та інструменти взаємодії з іншими кадастрами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lastRenderedPageBreak/>
        <w:t xml:space="preserve">Кармазіна Карина </w:t>
      </w: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Вячеславівна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Гендерна рівність у сфері оцінки землі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Тарасенко Надія Юріївна. Порівняльна характеристика подання рельєфу на цифрових картах</w:t>
      </w:r>
    </w:p>
    <w:p w:rsidR="00AD17C7" w:rsidRPr="00AD17C7" w:rsidRDefault="00AD17C7" w:rsidP="00AD17C7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Смітюх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Анатоліївна. Проблеми використання та охорони ґрунтів України</w:t>
      </w:r>
    </w:p>
    <w:p w:rsidR="00E44380" w:rsidRPr="00CD6319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D631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Шишова</w:t>
      </w:r>
      <w:proofErr w:type="spellEnd"/>
      <w:r w:rsidRPr="00CD631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Дар`я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«Фестивалю студентської науки-201</w:t>
      </w:r>
      <w:r w:rsidR="00496511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», учасник виставки досягнень Гуртка до </w:t>
      </w:r>
      <w:r w:rsidR="00951C71" w:rsidRPr="00CD6319">
        <w:rPr>
          <w:rFonts w:ascii="Times New Roman" w:hAnsi="Times New Roman"/>
          <w:color w:val="000000"/>
          <w:sz w:val="28"/>
          <w:szCs w:val="28"/>
          <w:lang w:val="uk-UA"/>
        </w:rPr>
        <w:t>Дня відкритих дверей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951C71" w:rsidRPr="00CD6319" w:rsidRDefault="00951C71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4C6CB3">
        <w:rPr>
          <w:b/>
          <w:color w:val="000000"/>
          <w:sz w:val="28"/>
          <w:szCs w:val="28"/>
        </w:rPr>
        <w:t>3</w:t>
      </w:r>
      <w:r w:rsidRPr="00CD6319">
        <w:rPr>
          <w:b/>
          <w:color w:val="000000"/>
          <w:sz w:val="28"/>
          <w:szCs w:val="28"/>
        </w:rPr>
        <w:t>:</w:t>
      </w:r>
    </w:p>
    <w:p w:rsidR="00951C71" w:rsidRPr="00CD6319" w:rsidRDefault="00951C71" w:rsidP="00951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Члени гуртка, </w:t>
      </w:r>
      <w:r w:rsidR="00D73FA4"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студенти IV курсу факультету землевпорядкування,</w:t>
      </w:r>
      <w:r w:rsidR="00D73FA4">
        <w:rPr>
          <w:lang w:val="uk-UA"/>
        </w:rPr>
        <w:t xml:space="preserve"> 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 w:rsid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1</w:t>
      </w:r>
      <w:r w:rsidR="007D7298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7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-</w:t>
      </w:r>
      <w:r w:rsidR="007D7298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19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квітня 201</w:t>
      </w:r>
      <w:r w:rsidR="007D7298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 р. прийняли участь в ІІ етапі Всеукраїнської студентської олімпіади із спеціальності «Землеустрій та кадастр» в Одеському державному аграрному університету, де зайняли </w:t>
      </w:r>
      <w:r w:rsid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друге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місце в командному заліку та, відповідно, отримали диплом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ступеня. </w:t>
      </w:r>
      <w:r w:rsidR="00D73FA4"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Крім, того 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Юлія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="00D73FA4"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в індивідуальній першості зайняла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ІІ</w:t>
      </w:r>
      <w:proofErr w:type="spellEnd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місце</w:t>
      </w:r>
      <w:r w:rsidR="00D73FA4"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і була нагороджена 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дипломом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ІІ</w:t>
      </w:r>
      <w:proofErr w:type="spellEnd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-го ступеня</w:t>
      </w:r>
      <w:r w:rsidR="00D73FA4"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.</w:t>
      </w:r>
      <w:r w:rsid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Зокрема, підготовка до конкурсного завдання з дисципліни «Геодезія» здійснювалася під час роботи студентського наукового гуртка «Геодезія».</w:t>
      </w:r>
      <w:r w:rsid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Таким чином, члени гуртка, (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 w:rsid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="00D73FA4"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) які представляли </w:t>
      </w:r>
      <w:r w:rsidRPr="00CD6319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, отримали диплом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ступеня за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місце в командному заліку ІІ етапу Всеукраїнської студентської олімпіади із спеціальності «Землеустрій та кадастр».</w:t>
      </w:r>
    </w:p>
    <w:p w:rsidR="00D73FA4" w:rsidRPr="004C6CB3" w:rsidRDefault="00D73FA4" w:rsidP="004C6CB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eastAsia="en-US"/>
        </w:rPr>
      </w:pPr>
      <w:r w:rsidRPr="004C6CB3">
        <w:rPr>
          <w:bCs/>
          <w:iCs/>
          <w:color w:val="000000"/>
          <w:sz w:val="28"/>
          <w:szCs w:val="28"/>
          <w:lang w:eastAsia="en-US"/>
        </w:rPr>
        <w:t xml:space="preserve">Також, у Львівському національному аграрному університеті 28-29 березня 2019 р. відбувався </w:t>
      </w:r>
      <w:r w:rsidRPr="004C6CB3">
        <w:rPr>
          <w:iCs/>
          <w:color w:val="000000"/>
          <w:sz w:val="28"/>
          <w:szCs w:val="28"/>
          <w:lang w:eastAsia="en-US"/>
        </w:rPr>
        <w:t>II етап Всеукраїнського конкурсу студентських наукових робіт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 з природничих, технічних та гуманітарних наук за напрямом «Геодезія та землеустрій»</w:t>
      </w:r>
      <w:r w:rsidR="00AE279A">
        <w:rPr>
          <w:bCs/>
          <w:iCs/>
          <w:color w:val="000000"/>
          <w:sz w:val="28"/>
          <w:szCs w:val="28"/>
          <w:lang w:eastAsia="en-US"/>
        </w:rPr>
        <w:t xml:space="preserve"> у Львівському національному аграрному університеті</w:t>
      </w:r>
      <w:r w:rsidRPr="004C6CB3">
        <w:rPr>
          <w:bCs/>
          <w:iCs/>
          <w:color w:val="000000"/>
          <w:sz w:val="28"/>
          <w:szCs w:val="28"/>
          <w:lang w:eastAsia="en-US"/>
        </w:rPr>
        <w:t>.</w:t>
      </w:r>
      <w:r w:rsidR="004C6CB3" w:rsidRPr="004C6CB3">
        <w:rPr>
          <w:bCs/>
          <w:iCs/>
          <w:color w:val="000000"/>
          <w:sz w:val="28"/>
          <w:szCs w:val="28"/>
          <w:lang w:eastAsia="en-US"/>
        </w:rPr>
        <w:t xml:space="preserve"> Н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ауково-дослідна робота </w:t>
      </w:r>
      <w:r w:rsidRPr="004C6CB3">
        <w:rPr>
          <w:iCs/>
          <w:color w:val="000000"/>
          <w:sz w:val="28"/>
          <w:szCs w:val="28"/>
          <w:lang w:eastAsia="en-US"/>
        </w:rPr>
        <w:t xml:space="preserve">Дар'ї </w:t>
      </w:r>
      <w:proofErr w:type="spellStart"/>
      <w:r w:rsidRPr="004C6CB3">
        <w:rPr>
          <w:iCs/>
          <w:color w:val="000000"/>
          <w:sz w:val="28"/>
          <w:szCs w:val="28"/>
          <w:lang w:eastAsia="en-US"/>
        </w:rPr>
        <w:t>Шишової</w:t>
      </w:r>
      <w:proofErr w:type="spellEnd"/>
      <w:r w:rsidRPr="004C6CB3">
        <w:rPr>
          <w:bCs/>
          <w:iCs/>
          <w:color w:val="000000"/>
          <w:sz w:val="28"/>
          <w:szCs w:val="28"/>
          <w:lang w:eastAsia="en-US"/>
        </w:rPr>
        <w:t>, результати якої вона доповіла блискуче, отримала високу оцінку і була відзначена дипломом переможця (I місце).</w:t>
      </w:r>
    </w:p>
    <w:p w:rsidR="00D73FA4" w:rsidRPr="00CD6319" w:rsidRDefault="00D73FA4" w:rsidP="00951C7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забезпечення діяльності</w:t>
      </w:r>
      <w:r w:rsidRPr="00CD6319">
        <w:rPr>
          <w:rStyle w:val="apple-converted-space"/>
          <w:b/>
          <w:color w:val="000000"/>
          <w:sz w:val="28"/>
          <w:szCs w:val="28"/>
        </w:rPr>
        <w:t> </w:t>
      </w:r>
      <w:r w:rsidRPr="00CD6319">
        <w:rPr>
          <w:b/>
          <w:color w:val="000000"/>
          <w:sz w:val="28"/>
          <w:szCs w:val="28"/>
        </w:rPr>
        <w:t>web-сторінки гуртка:</w:t>
      </w:r>
      <w:r w:rsidRPr="00CD6319">
        <w:rPr>
          <w:color w:val="000000"/>
          <w:sz w:val="28"/>
          <w:szCs w:val="28"/>
        </w:rPr>
        <w:t xml:space="preserve"> </w:t>
      </w:r>
    </w:p>
    <w:p w:rsidR="00951C71" w:rsidRDefault="00951C71" w:rsidP="00951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 xml:space="preserve">Детальна інформація розміщена на сайті студентського наукового гуртка «Геодезія» – </w:t>
      </w:r>
      <w:hyperlink r:id="rId5" w:history="1"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https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nubip.edu.ua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node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/25845</w:t>
        </w:r>
      </w:hyperlink>
      <w:r w:rsidRPr="00CD6319">
        <w:rPr>
          <w:rFonts w:ascii="Times New Roman" w:hAnsi="Times New Roman"/>
          <w:sz w:val="28"/>
          <w:szCs w:val="28"/>
          <w:lang w:val="uk-UA"/>
        </w:rPr>
        <w:t>.</w:t>
      </w:r>
    </w:p>
    <w:p w:rsidR="00AE279A" w:rsidRDefault="00AE279A" w:rsidP="00951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79A" w:rsidRDefault="00AE279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51C71" w:rsidRPr="00CD6319" w:rsidRDefault="00951C71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:rsidR="0025731D" w:rsidRPr="00CD6319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БПЛА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>) при створенні топографічної основи для вирішення топографо-геодезичних завдань.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B47268" w:rsidRPr="00CD6319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57D26" w:rsidRPr="00CD6319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20B7" w:rsidRPr="00CD6319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7D7298"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геодезії та картографії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:rsidR="00DE27F2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:rsidR="00322094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:rsidR="001220B7" w:rsidRPr="00CD6319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D6319" w:rsidSect="009D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E3EAC"/>
    <w:multiLevelType w:val="hybridMultilevel"/>
    <w:tmpl w:val="03947DE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711E"/>
    <w:rsid w:val="00062EE5"/>
    <w:rsid w:val="0009009A"/>
    <w:rsid w:val="000C5B84"/>
    <w:rsid w:val="000C7E05"/>
    <w:rsid w:val="000D1941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33EC4"/>
    <w:rsid w:val="002401A8"/>
    <w:rsid w:val="0025731D"/>
    <w:rsid w:val="00265E89"/>
    <w:rsid w:val="0027402F"/>
    <w:rsid w:val="00276A78"/>
    <w:rsid w:val="002D340D"/>
    <w:rsid w:val="002D66D4"/>
    <w:rsid w:val="002E4FAC"/>
    <w:rsid w:val="00301AD2"/>
    <w:rsid w:val="00322094"/>
    <w:rsid w:val="00325A34"/>
    <w:rsid w:val="00367FC6"/>
    <w:rsid w:val="003A182D"/>
    <w:rsid w:val="003A2BC3"/>
    <w:rsid w:val="00424BB9"/>
    <w:rsid w:val="004347F7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7548"/>
    <w:rsid w:val="005266B1"/>
    <w:rsid w:val="005552B2"/>
    <w:rsid w:val="00556EE2"/>
    <w:rsid w:val="00570336"/>
    <w:rsid w:val="00580C06"/>
    <w:rsid w:val="00643510"/>
    <w:rsid w:val="00683BAE"/>
    <w:rsid w:val="00691C4D"/>
    <w:rsid w:val="006A71FB"/>
    <w:rsid w:val="006F4535"/>
    <w:rsid w:val="00712412"/>
    <w:rsid w:val="007156C0"/>
    <w:rsid w:val="00717246"/>
    <w:rsid w:val="007371A7"/>
    <w:rsid w:val="007410B4"/>
    <w:rsid w:val="0074687A"/>
    <w:rsid w:val="00753CD7"/>
    <w:rsid w:val="00765233"/>
    <w:rsid w:val="00773FB4"/>
    <w:rsid w:val="007C6CC2"/>
    <w:rsid w:val="007D7298"/>
    <w:rsid w:val="00821D86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D437B"/>
    <w:rsid w:val="009E1AB0"/>
    <w:rsid w:val="00A35124"/>
    <w:rsid w:val="00A62673"/>
    <w:rsid w:val="00A90284"/>
    <w:rsid w:val="00AD17C7"/>
    <w:rsid w:val="00AD45D1"/>
    <w:rsid w:val="00AE279A"/>
    <w:rsid w:val="00B06D24"/>
    <w:rsid w:val="00B47268"/>
    <w:rsid w:val="00B5185C"/>
    <w:rsid w:val="00BA19FB"/>
    <w:rsid w:val="00BB1333"/>
    <w:rsid w:val="00BC00FA"/>
    <w:rsid w:val="00BD11EC"/>
    <w:rsid w:val="00BD7066"/>
    <w:rsid w:val="00C0680E"/>
    <w:rsid w:val="00C225A6"/>
    <w:rsid w:val="00C259F4"/>
    <w:rsid w:val="00C31619"/>
    <w:rsid w:val="00C420D2"/>
    <w:rsid w:val="00C64189"/>
    <w:rsid w:val="00C71EA0"/>
    <w:rsid w:val="00CC113A"/>
    <w:rsid w:val="00CD09A8"/>
    <w:rsid w:val="00CD6319"/>
    <w:rsid w:val="00CE15FF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C94"/>
    <w:rsid w:val="00E440C5"/>
    <w:rsid w:val="00E44380"/>
    <w:rsid w:val="00E62206"/>
    <w:rsid w:val="00E62E05"/>
    <w:rsid w:val="00E63EB6"/>
    <w:rsid w:val="00E71242"/>
    <w:rsid w:val="00E82B44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399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25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5959</Words>
  <Characters>3398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Шевченко Олександр Вікторович</cp:lastModifiedBy>
  <cp:revision>25</cp:revision>
  <cp:lastPrinted>2018-06-06T07:58:00Z</cp:lastPrinted>
  <dcterms:created xsi:type="dcterms:W3CDTF">2016-05-13T10:24:00Z</dcterms:created>
  <dcterms:modified xsi:type="dcterms:W3CDTF">2019-04-21T17:55:00Z</dcterms:modified>
</cp:coreProperties>
</file>