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73B3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color w:val="000000"/>
        </w:rPr>
      </w:pPr>
      <w:r>
        <w:rPr>
          <w:b/>
          <w:noProof/>
          <w:color w:val="000000"/>
        </w:rPr>
        <w:drawing>
          <wp:inline distT="0" distB="0" distL="114300" distR="114300" wp14:anchorId="03AEF374" wp14:editId="69BE57BE">
            <wp:extent cx="6163945" cy="83877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3945" cy="8387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</w:t>
      </w:r>
    </w:p>
    <w:p w14:paraId="3105767D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color w:val="000000"/>
        </w:rPr>
      </w:pPr>
      <w:r>
        <w:br w:type="page"/>
      </w:r>
      <w:r>
        <w:rPr>
          <w:b/>
          <w:color w:val="000000"/>
        </w:rPr>
        <w:lastRenderedPageBreak/>
        <w:t>НАЦІОНАЛЬНИЙ УНІВЕРСИТЕТ БІОРЕСУРСІВ І ПРИРОДОКОРИСТУВАННЯ УКРАЇНИ</w:t>
      </w:r>
    </w:p>
    <w:p w14:paraId="399F78CB" w14:textId="77777777" w:rsidR="008F64C2" w:rsidRDefault="008F64C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</w:p>
    <w:p w14:paraId="35E9E65A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color w:val="000000"/>
        </w:rPr>
      </w:pPr>
      <w:r>
        <w:rPr>
          <w:color w:val="000000"/>
        </w:rPr>
        <w:t xml:space="preserve">Кафедра </w:t>
      </w:r>
      <w:r>
        <w:rPr>
          <w:color w:val="000000"/>
          <w:u w:val="single"/>
        </w:rPr>
        <w:t xml:space="preserve">Автоматики та </w:t>
      </w:r>
      <w:proofErr w:type="spellStart"/>
      <w:r>
        <w:rPr>
          <w:color w:val="000000"/>
          <w:u w:val="single"/>
        </w:rPr>
        <w:t>робототехнічних</w:t>
      </w:r>
      <w:proofErr w:type="spellEnd"/>
      <w:r>
        <w:rPr>
          <w:color w:val="000000"/>
          <w:u w:val="single"/>
        </w:rPr>
        <w:t xml:space="preserve"> систем ім. акад. </w:t>
      </w:r>
      <w:proofErr w:type="spellStart"/>
      <w:r>
        <w:rPr>
          <w:color w:val="000000"/>
          <w:u w:val="single"/>
        </w:rPr>
        <w:t>І.І.Мартененка</w:t>
      </w:r>
      <w:proofErr w:type="spellEnd"/>
    </w:p>
    <w:p w14:paraId="6936E608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ind w:hanging="3"/>
        <w:jc w:val="right"/>
        <w:rPr>
          <w:color w:val="000000"/>
        </w:rPr>
      </w:pPr>
      <w:r>
        <w:rPr>
          <w:color w:val="000000"/>
        </w:rPr>
        <w:t xml:space="preserve">    </w:t>
      </w:r>
    </w:p>
    <w:p w14:paraId="7A23AADA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ind w:hanging="3"/>
        <w:jc w:val="right"/>
        <w:rPr>
          <w:color w:val="000000"/>
        </w:rPr>
      </w:pPr>
      <w:r>
        <w:rPr>
          <w:color w:val="000000"/>
        </w:rPr>
        <w:t xml:space="preserve">                         ““</w:t>
      </w:r>
      <w:r>
        <w:rPr>
          <w:b/>
          <w:color w:val="000000"/>
        </w:rPr>
        <w:t>ЗАТВЕРДЖУЮ</w:t>
      </w:r>
      <w:r>
        <w:rPr>
          <w:color w:val="000000"/>
        </w:rPr>
        <w:t>”</w:t>
      </w:r>
    </w:p>
    <w:p w14:paraId="455E6741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ind w:right="21" w:hanging="3"/>
        <w:jc w:val="right"/>
        <w:rPr>
          <w:color w:val="000000"/>
        </w:rPr>
      </w:pPr>
      <w:r>
        <w:rPr>
          <w:color w:val="000000"/>
        </w:rPr>
        <w:t xml:space="preserve">    Директор ННІ </w:t>
      </w:r>
    </w:p>
    <w:p w14:paraId="51ABFE68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ind w:hanging="3"/>
        <w:jc w:val="right"/>
        <w:rPr>
          <w:color w:val="000000"/>
          <w:sz w:val="24"/>
          <w:szCs w:val="24"/>
        </w:rPr>
      </w:pPr>
      <w:r>
        <w:rPr>
          <w:color w:val="000000"/>
        </w:rPr>
        <w:t>_____________ (Каплун В.В.)</w:t>
      </w:r>
    </w:p>
    <w:p w14:paraId="4E4BB4CC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  <w:r>
        <w:rPr>
          <w:color w:val="000000"/>
          <w:sz w:val="24"/>
          <w:szCs w:val="24"/>
        </w:rPr>
        <w:t>“____”_____________________</w:t>
      </w:r>
      <w:r>
        <w:rPr>
          <w:color w:val="000000"/>
        </w:rPr>
        <w:t>2023 р.</w:t>
      </w:r>
    </w:p>
    <w:p w14:paraId="4963C7DB" w14:textId="77777777" w:rsidR="008F64C2" w:rsidRDefault="008F64C2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14:paraId="13F6FCEB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ind w:hanging="3"/>
        <w:jc w:val="right"/>
        <w:rPr>
          <w:color w:val="000000"/>
        </w:rPr>
      </w:pPr>
      <w:r>
        <w:rPr>
          <w:b/>
          <w:color w:val="000000"/>
        </w:rPr>
        <w:t xml:space="preserve">РОЗГЛЯНУТО І СХВАЛЕНО  </w:t>
      </w:r>
    </w:p>
    <w:p w14:paraId="05518D7B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ind w:hanging="3"/>
        <w:jc w:val="right"/>
        <w:rPr>
          <w:color w:val="000000"/>
        </w:rPr>
      </w:pPr>
      <w:r>
        <w:rPr>
          <w:color w:val="000000"/>
        </w:rPr>
        <w:t xml:space="preserve">на засіданні </w:t>
      </w:r>
      <w:proofErr w:type="spellStart"/>
      <w:r>
        <w:rPr>
          <w:color w:val="000000"/>
        </w:rPr>
        <w:t>кафедри_</w:t>
      </w:r>
      <w:r>
        <w:rPr>
          <w:color w:val="000000"/>
          <w:u w:val="single"/>
        </w:rPr>
        <w:t>Автоматики</w:t>
      </w:r>
      <w:proofErr w:type="spellEnd"/>
      <w:r>
        <w:rPr>
          <w:color w:val="000000"/>
          <w:u w:val="single"/>
        </w:rPr>
        <w:t xml:space="preserve"> та </w:t>
      </w:r>
    </w:p>
    <w:p w14:paraId="24AD4D73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ind w:right="21" w:hanging="3"/>
        <w:jc w:val="right"/>
        <w:rPr>
          <w:color w:val="000000"/>
          <w:u w:val="single"/>
        </w:rPr>
      </w:pPr>
      <w:proofErr w:type="spellStart"/>
      <w:r>
        <w:rPr>
          <w:color w:val="000000"/>
          <w:u w:val="single"/>
        </w:rPr>
        <w:t>робототехнічних</w:t>
      </w:r>
      <w:proofErr w:type="spellEnd"/>
      <w:r>
        <w:rPr>
          <w:color w:val="000000"/>
          <w:u w:val="single"/>
        </w:rPr>
        <w:t xml:space="preserve"> систем </w:t>
      </w:r>
    </w:p>
    <w:p w14:paraId="2780FD3C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ind w:hanging="3"/>
        <w:jc w:val="right"/>
        <w:rPr>
          <w:color w:val="000000"/>
        </w:rPr>
      </w:pPr>
      <w:r>
        <w:rPr>
          <w:color w:val="000000"/>
        </w:rPr>
        <w:t xml:space="preserve">Протокол № 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 xml:space="preserve"> від </w:t>
      </w:r>
      <w:r>
        <w:rPr>
          <w:color w:val="000000"/>
          <w:sz w:val="24"/>
          <w:szCs w:val="24"/>
        </w:rPr>
        <w:t>“_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_”_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  <w:r>
        <w:rPr>
          <w:color w:val="000000"/>
        </w:rPr>
        <w:t xml:space="preserve">2023 р.                                                  </w:t>
      </w:r>
    </w:p>
    <w:p w14:paraId="1A7FB314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ind w:hanging="3"/>
        <w:jc w:val="right"/>
        <w:rPr>
          <w:color w:val="000000"/>
        </w:rPr>
      </w:pPr>
      <w:r>
        <w:rPr>
          <w:color w:val="000000"/>
        </w:rPr>
        <w:t xml:space="preserve">                 Завідувач кафедри</w:t>
      </w:r>
    </w:p>
    <w:p w14:paraId="3005B64C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ind w:hanging="3"/>
        <w:jc w:val="right"/>
        <w:rPr>
          <w:color w:val="000000"/>
          <w:sz w:val="24"/>
          <w:szCs w:val="24"/>
        </w:rPr>
      </w:pPr>
      <w:r>
        <w:rPr>
          <w:color w:val="000000"/>
        </w:rPr>
        <w:t xml:space="preserve">____________            (Лисенко В.П.)                                                                   </w:t>
      </w:r>
    </w:p>
    <w:p w14:paraId="662F45A4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ind w:hanging="3"/>
        <w:jc w:val="right"/>
        <w:rPr>
          <w:color w:val="000000"/>
        </w:rPr>
      </w:pPr>
      <w:r>
        <w:rPr>
          <w:color w:val="000000"/>
        </w:rPr>
        <w:t xml:space="preserve">Гарант ОНП ОКР «Бакалавр» </w:t>
      </w:r>
    </w:p>
    <w:p w14:paraId="3E8FA215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ind w:hanging="3"/>
        <w:jc w:val="right"/>
        <w:rPr>
          <w:color w:val="000000"/>
        </w:rPr>
      </w:pPr>
      <w:r>
        <w:rPr>
          <w:color w:val="000000"/>
        </w:rPr>
        <w:t xml:space="preserve">спеціальності 151 – «Автоматизація та </w:t>
      </w:r>
    </w:p>
    <w:p w14:paraId="2749E2FC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ind w:hanging="3"/>
        <w:jc w:val="right"/>
        <w:rPr>
          <w:color w:val="000000"/>
        </w:rPr>
      </w:pPr>
      <w:r>
        <w:rPr>
          <w:color w:val="000000"/>
        </w:rPr>
        <w:t>комп’ютерно-інтегровані технології»</w:t>
      </w:r>
    </w:p>
    <w:p w14:paraId="5895B1D7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ind w:hanging="3"/>
        <w:jc w:val="right"/>
        <w:rPr>
          <w:color w:val="000000"/>
        </w:rPr>
      </w:pPr>
      <w:r>
        <w:rPr>
          <w:color w:val="000000"/>
        </w:rPr>
        <w:t>_________________ Заєць Н.А.</w:t>
      </w:r>
    </w:p>
    <w:p w14:paraId="01D46C36" w14:textId="77777777" w:rsidR="008F64C2" w:rsidRDefault="008F64C2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14:paraId="4D4804B2" w14:textId="77777777" w:rsidR="008F64C2" w:rsidRDefault="008F64C2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14:paraId="5EE8F988" w14:textId="77777777" w:rsidR="008F64C2" w:rsidRDefault="00000000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60"/>
        <w:ind w:hanging="3"/>
        <w:jc w:val="center"/>
        <w:rPr>
          <w:b/>
          <w:color w:val="000000"/>
        </w:rPr>
      </w:pPr>
      <w:r>
        <w:rPr>
          <w:b/>
          <w:color w:val="000000"/>
        </w:rPr>
        <w:t xml:space="preserve">РОБОЧА ПРОГРАМА НАВЧАЛЬНОЇ ДИСЦИПЛІНИ </w:t>
      </w:r>
    </w:p>
    <w:p w14:paraId="2AB9B139" w14:textId="77777777" w:rsidR="008F64C2" w:rsidRDefault="008F64C2">
      <w:pPr>
        <w:pBdr>
          <w:top w:val="nil"/>
          <w:left w:val="nil"/>
          <w:bottom w:val="nil"/>
          <w:right w:val="nil"/>
          <w:between w:val="nil"/>
        </w:pBdr>
        <w:ind w:left="1" w:hanging="4"/>
        <w:jc w:val="center"/>
        <w:rPr>
          <w:color w:val="000000"/>
          <w:sz w:val="36"/>
          <w:szCs w:val="36"/>
        </w:rPr>
      </w:pPr>
    </w:p>
    <w:p w14:paraId="30D090E1" w14:textId="77777777" w:rsidR="008F64C2" w:rsidRDefault="008F64C2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color w:val="000000"/>
        </w:rPr>
      </w:pPr>
    </w:p>
    <w:p w14:paraId="4C52D1EB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color w:val="000000"/>
        </w:rPr>
      </w:pPr>
      <w:r>
        <w:rPr>
          <w:color w:val="000000"/>
        </w:rPr>
        <w:t xml:space="preserve"> _____</w:t>
      </w:r>
      <w:r>
        <w:rPr>
          <w:color w:val="000000"/>
          <w:u w:val="single"/>
        </w:rPr>
        <w:t xml:space="preserve"> Комп’ютерно-інтегровані технології </w:t>
      </w:r>
      <w:r>
        <w:rPr>
          <w:color w:val="000000"/>
        </w:rPr>
        <w:t>___</w:t>
      </w:r>
    </w:p>
    <w:p w14:paraId="204BF778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14:paraId="1D617AEE" w14:textId="77777777" w:rsidR="008F64C2" w:rsidRDefault="008F64C2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14:paraId="3FB5C91D" w14:textId="77777777" w:rsidR="008F64C2" w:rsidRDefault="008F64C2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14:paraId="3BF13068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color w:val="000000"/>
          <w:sz w:val="24"/>
          <w:szCs w:val="24"/>
        </w:rPr>
      </w:pPr>
      <w:r>
        <w:rPr>
          <w:color w:val="000000"/>
        </w:rPr>
        <w:t>напрям підготовки</w:t>
      </w:r>
      <w:r>
        <w:rPr>
          <w:color w:val="000000"/>
          <w:sz w:val="24"/>
          <w:szCs w:val="24"/>
        </w:rPr>
        <w:t xml:space="preserve"> </w:t>
      </w:r>
    </w:p>
    <w:p w14:paraId="2EDADB93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  <w:sz w:val="24"/>
          <w:szCs w:val="24"/>
          <w:highlight w:val="white"/>
          <w:u w:val="single"/>
        </w:rPr>
      </w:pPr>
      <w:r>
        <w:rPr>
          <w:color w:val="000000"/>
        </w:rPr>
        <w:t>спеціальність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151 – Автоматизація та комп’ютерно-інтегровані технології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 </w:t>
      </w:r>
    </w:p>
    <w:p w14:paraId="1D266F6B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  <w:sz w:val="24"/>
          <w:szCs w:val="24"/>
        </w:rPr>
      </w:pPr>
      <w:r>
        <w:rPr>
          <w:color w:val="000000"/>
        </w:rPr>
        <w:t>спеціалізація</w:t>
      </w:r>
      <w:r>
        <w:rPr>
          <w:color w:val="000000"/>
          <w:sz w:val="24"/>
          <w:szCs w:val="24"/>
        </w:rPr>
        <w:t>_____________________________________________________________________</w:t>
      </w:r>
    </w:p>
    <w:p w14:paraId="668D2D9E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  <w:sz w:val="24"/>
          <w:szCs w:val="24"/>
        </w:rPr>
      </w:pPr>
      <w:r>
        <w:rPr>
          <w:color w:val="000000"/>
        </w:rPr>
        <w:t>Факультет  ННІ</w:t>
      </w:r>
      <w:r>
        <w:rPr>
          <w:color w:val="000000"/>
          <w:sz w:val="24"/>
          <w:szCs w:val="24"/>
          <w:u w:val="single"/>
        </w:rPr>
        <w:t xml:space="preserve"> Енергетики, автоматики і енергозбереження____________________________</w:t>
      </w:r>
    </w:p>
    <w:p w14:paraId="511BE6C1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color w:val="000000"/>
          <w:sz w:val="24"/>
          <w:szCs w:val="24"/>
        </w:rPr>
      </w:pPr>
      <w:r>
        <w:rPr>
          <w:color w:val="000000"/>
        </w:rPr>
        <w:t>Розробники: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доц.,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</w:rPr>
        <w:t>к.т.н</w:t>
      </w:r>
      <w:proofErr w:type="spellEnd"/>
      <w:r>
        <w:rPr>
          <w:color w:val="000000"/>
          <w:sz w:val="24"/>
          <w:szCs w:val="24"/>
          <w:u w:val="single"/>
        </w:rPr>
        <w:t xml:space="preserve">. Лендєл Т. І.   </w:t>
      </w:r>
      <w:r>
        <w:rPr>
          <w:color w:val="000000"/>
          <w:sz w:val="24"/>
          <w:szCs w:val="24"/>
        </w:rPr>
        <w:t>____________________________________________</w:t>
      </w:r>
    </w:p>
    <w:p w14:paraId="36706A95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</w:t>
      </w:r>
      <w:r>
        <w:rPr>
          <w:color w:val="000000"/>
          <w:sz w:val="16"/>
          <w:szCs w:val="16"/>
        </w:rPr>
        <w:t>(посада, науковий ступінь, вчене звання)</w:t>
      </w:r>
    </w:p>
    <w:p w14:paraId="11B5A242" w14:textId="77777777" w:rsidR="008F64C2" w:rsidRDefault="008F64C2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color w:val="000000"/>
        </w:rPr>
      </w:pPr>
    </w:p>
    <w:p w14:paraId="001E8670" w14:textId="77777777" w:rsidR="008F64C2" w:rsidRDefault="008F64C2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color w:val="000000"/>
        </w:rPr>
      </w:pPr>
    </w:p>
    <w:p w14:paraId="2E181C9A" w14:textId="77777777" w:rsidR="008F64C2" w:rsidRDefault="008F64C2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color w:val="000000"/>
        </w:rPr>
      </w:pPr>
    </w:p>
    <w:p w14:paraId="6E0E1656" w14:textId="77777777" w:rsidR="008F64C2" w:rsidRDefault="008F64C2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color w:val="000000"/>
        </w:rPr>
      </w:pPr>
    </w:p>
    <w:p w14:paraId="2D7BDA07" w14:textId="77777777" w:rsidR="008F64C2" w:rsidRDefault="008F64C2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color w:val="000000"/>
        </w:rPr>
      </w:pPr>
    </w:p>
    <w:p w14:paraId="036810E5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color w:val="000000"/>
        </w:rPr>
      </w:pPr>
      <w:r>
        <w:rPr>
          <w:color w:val="000000"/>
        </w:rPr>
        <w:t>Київ – 2023 р.</w:t>
      </w:r>
      <w:r>
        <w:br w:type="page"/>
      </w:r>
    </w:p>
    <w:p w14:paraId="4A5CC635" w14:textId="77777777" w:rsidR="008F64C2" w:rsidRDefault="0000000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color w:val="000000"/>
        </w:rPr>
      </w:pPr>
      <w:r>
        <w:rPr>
          <w:b/>
          <w:color w:val="000000"/>
        </w:rPr>
        <w:lastRenderedPageBreak/>
        <w:t>Опис навчальної дисципліни</w:t>
      </w:r>
    </w:p>
    <w:p w14:paraId="642CAEC0" w14:textId="77777777" w:rsidR="008F64C2" w:rsidRDefault="008F64C2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14:paraId="2138F13D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  <w:sz w:val="24"/>
          <w:szCs w:val="24"/>
        </w:rPr>
      </w:pPr>
      <w:r>
        <w:rPr>
          <w:color w:val="000000"/>
        </w:rPr>
        <w:t xml:space="preserve">   </w:t>
      </w:r>
      <w:r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  <w:u w:val="single"/>
        </w:rPr>
        <w:t xml:space="preserve"> Комп’ютерно-інтегровані технології </w:t>
      </w:r>
      <w:r>
        <w:rPr>
          <w:color w:val="000000"/>
          <w:sz w:val="24"/>
          <w:szCs w:val="24"/>
        </w:rPr>
        <w:t>_______________________</w:t>
      </w:r>
    </w:p>
    <w:p w14:paraId="208B83CF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(назва)</w:t>
      </w:r>
    </w:p>
    <w:p w14:paraId="234C5D17" w14:textId="77777777" w:rsidR="008F64C2" w:rsidRDefault="008F64C2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14:paraId="439BFA5F" w14:textId="77777777" w:rsidR="008F64C2" w:rsidRDefault="008F64C2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tbl>
      <w:tblPr>
        <w:tblStyle w:val="a5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764"/>
        <w:gridCol w:w="2945"/>
      </w:tblGrid>
      <w:tr w:rsidR="008F64C2" w14:paraId="499B8C6B" w14:textId="77777777">
        <w:tc>
          <w:tcPr>
            <w:tcW w:w="10137" w:type="dxa"/>
            <w:gridSpan w:val="3"/>
          </w:tcPr>
          <w:p w14:paraId="51E0DF22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3ADD0646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Галузь знань, напрям підготовки, спеціальність, освітньо-кваліфікаційний рівень</w:t>
            </w:r>
          </w:p>
          <w:p w14:paraId="4C468CFC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8F64C2" w14:paraId="335C861D" w14:textId="77777777">
        <w:tc>
          <w:tcPr>
            <w:tcW w:w="4428" w:type="dxa"/>
          </w:tcPr>
          <w:p w14:paraId="6F66BBC9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Освітньо-кваліфікаційний рівень</w:t>
            </w:r>
          </w:p>
        </w:tc>
        <w:tc>
          <w:tcPr>
            <w:tcW w:w="5709" w:type="dxa"/>
            <w:gridSpan w:val="2"/>
          </w:tcPr>
          <w:p w14:paraId="533F02D5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бакалавр</w:t>
            </w:r>
          </w:p>
        </w:tc>
      </w:tr>
      <w:tr w:rsidR="008F64C2" w14:paraId="44F44A6C" w14:textId="77777777">
        <w:tc>
          <w:tcPr>
            <w:tcW w:w="4428" w:type="dxa"/>
          </w:tcPr>
          <w:p w14:paraId="7F91CD1D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Напрям підготовки </w:t>
            </w:r>
          </w:p>
        </w:tc>
        <w:tc>
          <w:tcPr>
            <w:tcW w:w="5709" w:type="dxa"/>
            <w:gridSpan w:val="2"/>
          </w:tcPr>
          <w:p w14:paraId="1776D5C9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151 – Автоматизація та комп’ютерно-інтегровані технології </w:t>
            </w:r>
          </w:p>
        </w:tc>
      </w:tr>
      <w:tr w:rsidR="008F64C2" w14:paraId="4E125334" w14:textId="77777777">
        <w:tc>
          <w:tcPr>
            <w:tcW w:w="4428" w:type="dxa"/>
          </w:tcPr>
          <w:p w14:paraId="6AD7F93C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Спеціальність</w:t>
            </w:r>
          </w:p>
        </w:tc>
        <w:tc>
          <w:tcPr>
            <w:tcW w:w="5709" w:type="dxa"/>
            <w:gridSpan w:val="2"/>
          </w:tcPr>
          <w:p w14:paraId="7A815121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8F64C2" w14:paraId="56DEA901" w14:textId="77777777">
        <w:tc>
          <w:tcPr>
            <w:tcW w:w="4428" w:type="dxa"/>
          </w:tcPr>
          <w:p w14:paraId="300EC13E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Спеціалізація</w:t>
            </w:r>
          </w:p>
        </w:tc>
        <w:tc>
          <w:tcPr>
            <w:tcW w:w="5709" w:type="dxa"/>
            <w:gridSpan w:val="2"/>
          </w:tcPr>
          <w:p w14:paraId="411828B6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</w:p>
        </w:tc>
      </w:tr>
      <w:tr w:rsidR="008F64C2" w14:paraId="6F9AC7E1" w14:textId="77777777">
        <w:tc>
          <w:tcPr>
            <w:tcW w:w="10137" w:type="dxa"/>
            <w:gridSpan w:val="3"/>
          </w:tcPr>
          <w:p w14:paraId="370671DE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0D4B17B6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Характеристика навчальної дисципліни</w:t>
            </w:r>
          </w:p>
          <w:p w14:paraId="14D94E3A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8F64C2" w14:paraId="0264046E" w14:textId="77777777">
        <w:tc>
          <w:tcPr>
            <w:tcW w:w="4428" w:type="dxa"/>
          </w:tcPr>
          <w:p w14:paraId="1FF30783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5709" w:type="dxa"/>
            <w:gridSpan w:val="2"/>
          </w:tcPr>
          <w:p w14:paraId="49740155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Обов’язкова / вибіркова</w:t>
            </w:r>
          </w:p>
        </w:tc>
      </w:tr>
      <w:tr w:rsidR="008F64C2" w14:paraId="58AAB26A" w14:textId="77777777">
        <w:tc>
          <w:tcPr>
            <w:tcW w:w="4428" w:type="dxa"/>
          </w:tcPr>
          <w:p w14:paraId="520AAEAD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Загальна кількість годин </w:t>
            </w:r>
          </w:p>
        </w:tc>
        <w:tc>
          <w:tcPr>
            <w:tcW w:w="5709" w:type="dxa"/>
            <w:gridSpan w:val="2"/>
          </w:tcPr>
          <w:p w14:paraId="7EDBFDF6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____</w:t>
            </w:r>
            <w:r>
              <w:rPr>
                <w:color w:val="000000"/>
                <w:u w:val="single"/>
              </w:rPr>
              <w:t>90</w:t>
            </w:r>
            <w:r>
              <w:rPr>
                <w:color w:val="000000"/>
              </w:rPr>
              <w:t>_____</w:t>
            </w:r>
          </w:p>
        </w:tc>
      </w:tr>
      <w:tr w:rsidR="008F64C2" w14:paraId="6457B9B0" w14:textId="77777777">
        <w:tc>
          <w:tcPr>
            <w:tcW w:w="4428" w:type="dxa"/>
          </w:tcPr>
          <w:p w14:paraId="278B63A7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Кількість кредитів ECTS </w:t>
            </w:r>
          </w:p>
        </w:tc>
        <w:tc>
          <w:tcPr>
            <w:tcW w:w="5709" w:type="dxa"/>
            <w:gridSpan w:val="2"/>
          </w:tcPr>
          <w:p w14:paraId="297ABAA9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_____</w:t>
            </w:r>
            <w:r>
              <w:rPr>
                <w:color w:val="000000"/>
                <w:u w:val="single"/>
              </w:rPr>
              <w:t>3,0</w:t>
            </w:r>
            <w:r>
              <w:rPr>
                <w:color w:val="000000"/>
              </w:rPr>
              <w:t>_____</w:t>
            </w:r>
          </w:p>
        </w:tc>
      </w:tr>
      <w:tr w:rsidR="008F64C2" w14:paraId="53AFA8C4" w14:textId="77777777">
        <w:tc>
          <w:tcPr>
            <w:tcW w:w="4428" w:type="dxa"/>
          </w:tcPr>
          <w:p w14:paraId="147B7C0B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змістових модулів</w:t>
            </w:r>
          </w:p>
        </w:tc>
        <w:tc>
          <w:tcPr>
            <w:tcW w:w="5709" w:type="dxa"/>
            <w:gridSpan w:val="2"/>
          </w:tcPr>
          <w:p w14:paraId="60526313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_____</w:t>
            </w:r>
            <w:r>
              <w:rPr>
                <w:color w:val="000000"/>
                <w:u w:val="single"/>
              </w:rPr>
              <w:t>4</w:t>
            </w:r>
            <w:r>
              <w:rPr>
                <w:color w:val="000000"/>
              </w:rPr>
              <w:t>_____</w:t>
            </w:r>
          </w:p>
        </w:tc>
      </w:tr>
      <w:tr w:rsidR="008F64C2" w14:paraId="59F1E9AD" w14:textId="77777777">
        <w:tc>
          <w:tcPr>
            <w:tcW w:w="4428" w:type="dxa"/>
          </w:tcPr>
          <w:p w14:paraId="14EA5161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Курсовий проект (робота) (за наявності)</w:t>
            </w:r>
          </w:p>
        </w:tc>
        <w:tc>
          <w:tcPr>
            <w:tcW w:w="5709" w:type="dxa"/>
            <w:gridSpan w:val="2"/>
          </w:tcPr>
          <w:p w14:paraId="7C40B879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8F64C2" w14:paraId="57D3A3AF" w14:textId="77777777">
        <w:tc>
          <w:tcPr>
            <w:tcW w:w="4428" w:type="dxa"/>
          </w:tcPr>
          <w:p w14:paraId="309E6518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контролю</w:t>
            </w:r>
          </w:p>
        </w:tc>
        <w:tc>
          <w:tcPr>
            <w:tcW w:w="5709" w:type="dxa"/>
            <w:gridSpan w:val="2"/>
          </w:tcPr>
          <w:p w14:paraId="47991BFD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Іспит </w:t>
            </w:r>
          </w:p>
        </w:tc>
      </w:tr>
      <w:tr w:rsidR="008F64C2" w14:paraId="061B5EB7" w14:textId="77777777">
        <w:tc>
          <w:tcPr>
            <w:tcW w:w="10137" w:type="dxa"/>
            <w:gridSpan w:val="3"/>
          </w:tcPr>
          <w:p w14:paraId="6D3B4431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15B400EB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Показники навчальної дисципліни для денної та заочної форм навчання</w:t>
            </w:r>
          </w:p>
          <w:p w14:paraId="3593E740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8F64C2" w14:paraId="3D153064" w14:textId="77777777">
        <w:tc>
          <w:tcPr>
            <w:tcW w:w="4428" w:type="dxa"/>
          </w:tcPr>
          <w:p w14:paraId="630D4B80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764" w:type="dxa"/>
          </w:tcPr>
          <w:p w14:paraId="1016501C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денна форма навчання</w:t>
            </w:r>
          </w:p>
        </w:tc>
        <w:tc>
          <w:tcPr>
            <w:tcW w:w="2945" w:type="dxa"/>
          </w:tcPr>
          <w:p w14:paraId="430BF725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заочна форма навчання</w:t>
            </w:r>
          </w:p>
        </w:tc>
      </w:tr>
      <w:tr w:rsidR="008F64C2" w14:paraId="7CA581E2" w14:textId="77777777">
        <w:tc>
          <w:tcPr>
            <w:tcW w:w="4428" w:type="dxa"/>
          </w:tcPr>
          <w:p w14:paraId="70EE4005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Рік підготовки (курс)</w:t>
            </w:r>
          </w:p>
        </w:tc>
        <w:tc>
          <w:tcPr>
            <w:tcW w:w="2764" w:type="dxa"/>
          </w:tcPr>
          <w:p w14:paraId="7F1AFBE5" w14:textId="6527F31B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_____</w:t>
            </w:r>
            <w:r w:rsidR="00B5711E">
              <w:rPr>
                <w:b/>
                <w:i/>
                <w:color w:val="000000"/>
                <w:sz w:val="24"/>
                <w:szCs w:val="24"/>
                <w:u w:val="single"/>
              </w:rPr>
              <w:t>2</w:t>
            </w:r>
            <w:r w:rsidR="00E97727">
              <w:rPr>
                <w:b/>
                <w:i/>
                <w:color w:val="000000"/>
                <w:sz w:val="24"/>
                <w:szCs w:val="24"/>
                <w:u w:val="single"/>
              </w:rPr>
              <w:t>ст</w:t>
            </w:r>
            <w:r>
              <w:rPr>
                <w:i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2945" w:type="dxa"/>
          </w:tcPr>
          <w:p w14:paraId="493E789A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____2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с.т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.___</w:t>
            </w:r>
          </w:p>
        </w:tc>
      </w:tr>
      <w:tr w:rsidR="008F64C2" w14:paraId="75CE5B42" w14:textId="77777777">
        <w:tc>
          <w:tcPr>
            <w:tcW w:w="4428" w:type="dxa"/>
          </w:tcPr>
          <w:p w14:paraId="7474C86A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2764" w:type="dxa"/>
          </w:tcPr>
          <w:p w14:paraId="3F397A87" w14:textId="6D8F9D5A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___</w:t>
            </w:r>
            <w:r w:rsidR="00B5711E">
              <w:rPr>
                <w:i/>
                <w:color w:val="000000"/>
                <w:sz w:val="24"/>
                <w:szCs w:val="24"/>
                <w:u w:val="single"/>
              </w:rPr>
              <w:t>3</w:t>
            </w:r>
            <w:r>
              <w:rPr>
                <w:i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2945" w:type="dxa"/>
          </w:tcPr>
          <w:p w14:paraId="1B1E55CD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____</w:t>
            </w:r>
            <w:r>
              <w:rPr>
                <w:i/>
                <w:color w:val="000000"/>
                <w:sz w:val="24"/>
                <w:szCs w:val="24"/>
                <w:u w:val="single"/>
              </w:rPr>
              <w:t>3</w:t>
            </w:r>
            <w:r>
              <w:rPr>
                <w:i/>
                <w:color w:val="000000"/>
                <w:sz w:val="24"/>
                <w:szCs w:val="24"/>
              </w:rPr>
              <w:t>____</w:t>
            </w:r>
          </w:p>
        </w:tc>
      </w:tr>
      <w:tr w:rsidR="008F64C2" w14:paraId="0EDDFF75" w14:textId="77777777">
        <w:tc>
          <w:tcPr>
            <w:tcW w:w="4428" w:type="dxa"/>
          </w:tcPr>
          <w:p w14:paraId="088FDF40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Лекційні заняття</w:t>
            </w:r>
          </w:p>
        </w:tc>
        <w:tc>
          <w:tcPr>
            <w:tcW w:w="2764" w:type="dxa"/>
          </w:tcPr>
          <w:p w14:paraId="12745FDD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___30</w:t>
            </w:r>
            <w:r>
              <w:rPr>
                <w:i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i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2945" w:type="dxa"/>
          </w:tcPr>
          <w:p w14:paraId="158E4AF3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____10____</w:t>
            </w:r>
            <w:r>
              <w:rPr>
                <w:i/>
                <w:color w:val="000000"/>
                <w:sz w:val="24"/>
                <w:szCs w:val="24"/>
              </w:rPr>
              <w:t>год.</w:t>
            </w:r>
          </w:p>
        </w:tc>
      </w:tr>
      <w:tr w:rsidR="008F64C2" w14:paraId="6B9844A8" w14:textId="77777777">
        <w:tc>
          <w:tcPr>
            <w:tcW w:w="4428" w:type="dxa"/>
          </w:tcPr>
          <w:p w14:paraId="759DE14D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Практичні, семінарські заняття</w:t>
            </w:r>
          </w:p>
        </w:tc>
        <w:tc>
          <w:tcPr>
            <w:tcW w:w="2764" w:type="dxa"/>
          </w:tcPr>
          <w:p w14:paraId="44D930D9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________ год.</w:t>
            </w:r>
          </w:p>
        </w:tc>
        <w:tc>
          <w:tcPr>
            <w:tcW w:w="2945" w:type="dxa"/>
          </w:tcPr>
          <w:p w14:paraId="5B33C1A2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________год.</w:t>
            </w:r>
          </w:p>
        </w:tc>
      </w:tr>
      <w:tr w:rsidR="008F64C2" w14:paraId="35C58A69" w14:textId="77777777">
        <w:tc>
          <w:tcPr>
            <w:tcW w:w="4428" w:type="dxa"/>
          </w:tcPr>
          <w:p w14:paraId="4B8ED4F2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Лабораторні заняття</w:t>
            </w:r>
          </w:p>
        </w:tc>
        <w:tc>
          <w:tcPr>
            <w:tcW w:w="2764" w:type="dxa"/>
          </w:tcPr>
          <w:p w14:paraId="418C21C1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  ___</w:t>
            </w:r>
            <w:r>
              <w:rPr>
                <w:i/>
                <w:color w:val="000000"/>
                <w:sz w:val="24"/>
                <w:szCs w:val="24"/>
                <w:u w:val="single"/>
              </w:rPr>
              <w:t>30____</w:t>
            </w:r>
            <w:r>
              <w:rPr>
                <w:i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2945" w:type="dxa"/>
          </w:tcPr>
          <w:p w14:paraId="37F7BAC9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___</w:t>
            </w:r>
            <w:r>
              <w:rPr>
                <w:i/>
                <w:color w:val="000000"/>
                <w:sz w:val="24"/>
                <w:szCs w:val="24"/>
                <w:u w:val="single"/>
              </w:rPr>
              <w:t>8</w:t>
            </w:r>
            <w:r>
              <w:rPr>
                <w:i/>
                <w:color w:val="000000"/>
                <w:sz w:val="24"/>
                <w:szCs w:val="24"/>
              </w:rPr>
              <w:t>_____год.</w:t>
            </w:r>
          </w:p>
        </w:tc>
      </w:tr>
      <w:tr w:rsidR="008F64C2" w14:paraId="433703F7" w14:textId="77777777">
        <w:tc>
          <w:tcPr>
            <w:tcW w:w="4428" w:type="dxa"/>
          </w:tcPr>
          <w:p w14:paraId="765BAC5E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2764" w:type="dxa"/>
          </w:tcPr>
          <w:p w14:paraId="35F08444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  ____</w:t>
            </w:r>
            <w:r>
              <w:rPr>
                <w:i/>
                <w:color w:val="000000"/>
                <w:sz w:val="24"/>
                <w:szCs w:val="24"/>
                <w:u w:val="single"/>
              </w:rPr>
              <w:t>30</w:t>
            </w:r>
            <w:r>
              <w:rPr>
                <w:i/>
                <w:color w:val="000000"/>
                <w:sz w:val="24"/>
                <w:szCs w:val="24"/>
              </w:rPr>
              <w:t>___год.</w:t>
            </w:r>
          </w:p>
        </w:tc>
        <w:tc>
          <w:tcPr>
            <w:tcW w:w="2945" w:type="dxa"/>
          </w:tcPr>
          <w:p w14:paraId="670EF0C1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___</w:t>
            </w:r>
            <w:r>
              <w:rPr>
                <w:i/>
                <w:color w:val="000000"/>
                <w:sz w:val="24"/>
                <w:szCs w:val="24"/>
                <w:u w:val="single"/>
              </w:rPr>
              <w:t>134</w:t>
            </w:r>
            <w:r>
              <w:rPr>
                <w:i/>
                <w:color w:val="000000"/>
                <w:sz w:val="24"/>
                <w:szCs w:val="24"/>
              </w:rPr>
              <w:t>___год.</w:t>
            </w:r>
          </w:p>
        </w:tc>
      </w:tr>
      <w:tr w:rsidR="008F64C2" w14:paraId="0D2598E9" w14:textId="77777777">
        <w:tc>
          <w:tcPr>
            <w:tcW w:w="4428" w:type="dxa"/>
          </w:tcPr>
          <w:p w14:paraId="309FEB21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Індивідуальні завдання</w:t>
            </w:r>
          </w:p>
        </w:tc>
        <w:tc>
          <w:tcPr>
            <w:tcW w:w="2764" w:type="dxa"/>
          </w:tcPr>
          <w:p w14:paraId="020C2703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  _______год.</w:t>
            </w:r>
          </w:p>
        </w:tc>
        <w:tc>
          <w:tcPr>
            <w:tcW w:w="2945" w:type="dxa"/>
          </w:tcPr>
          <w:p w14:paraId="27413F49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________год</w:t>
            </w:r>
          </w:p>
        </w:tc>
      </w:tr>
      <w:tr w:rsidR="008F64C2" w14:paraId="69DF7C83" w14:textId="77777777">
        <w:tc>
          <w:tcPr>
            <w:tcW w:w="4428" w:type="dxa"/>
          </w:tcPr>
          <w:p w14:paraId="7667CE66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Кількість тижневих аудиторних  </w:t>
            </w:r>
          </w:p>
          <w:p w14:paraId="07662242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 для денної форми навчання</w:t>
            </w:r>
          </w:p>
        </w:tc>
        <w:tc>
          <w:tcPr>
            <w:tcW w:w="2764" w:type="dxa"/>
          </w:tcPr>
          <w:p w14:paraId="743CF38C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____</w:t>
            </w:r>
            <w:r>
              <w:rPr>
                <w:i/>
                <w:color w:val="000000"/>
                <w:sz w:val="24"/>
                <w:szCs w:val="24"/>
                <w:u w:val="single"/>
              </w:rPr>
              <w:t>2</w:t>
            </w:r>
            <w:r>
              <w:rPr>
                <w:i/>
                <w:color w:val="000000"/>
                <w:sz w:val="24"/>
                <w:szCs w:val="24"/>
              </w:rPr>
              <w:t>____год.</w:t>
            </w:r>
          </w:p>
          <w:p w14:paraId="61583D31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____</w:t>
            </w:r>
            <w:r>
              <w:rPr>
                <w:i/>
                <w:color w:val="000000"/>
                <w:sz w:val="24"/>
                <w:szCs w:val="24"/>
                <w:u w:val="single"/>
              </w:rPr>
              <w:t>2</w:t>
            </w:r>
            <w:r>
              <w:rPr>
                <w:i/>
                <w:color w:val="000000"/>
                <w:sz w:val="24"/>
                <w:szCs w:val="24"/>
              </w:rPr>
              <w:t>____год.</w:t>
            </w:r>
          </w:p>
          <w:p w14:paraId="11305A0B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6FB184A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DB89F2E" w14:textId="77777777" w:rsidR="008F64C2" w:rsidRDefault="008F64C2">
      <w:pPr>
        <w:keepNext/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14:paraId="6EBF8FA2" w14:textId="77777777" w:rsidR="008F64C2" w:rsidRDefault="0000000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color w:val="000000"/>
        </w:rPr>
      </w:pPr>
      <w:r>
        <w:rPr>
          <w:b/>
          <w:color w:val="000000"/>
        </w:rPr>
        <w:t>Мета та завдання навчальної дисципліни</w:t>
      </w:r>
    </w:p>
    <w:p w14:paraId="45F63795" w14:textId="77777777" w:rsidR="008F64C2" w:rsidRDefault="008F64C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hanging="3"/>
        <w:jc w:val="both"/>
        <w:rPr>
          <w:color w:val="000000"/>
        </w:rPr>
      </w:pPr>
    </w:p>
    <w:p w14:paraId="11BF212E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hanging="3"/>
        <w:jc w:val="both"/>
        <w:rPr>
          <w:color w:val="000000"/>
          <w:u w:val="single"/>
        </w:rPr>
      </w:pPr>
      <w:r>
        <w:rPr>
          <w:color w:val="000000"/>
        </w:rPr>
        <w:t xml:space="preserve">Мета </w:t>
      </w:r>
      <w:r>
        <w:rPr>
          <w:color w:val="000000"/>
          <w:sz w:val="24"/>
          <w:szCs w:val="24"/>
          <w:u w:val="single"/>
        </w:rPr>
        <w:t>– дати теоретичні і практичні знання по роботі із спеціалізованим математичним програмним забезпеченням для ознайомленнями студентів із сучасними принципами побудови та основними етапами організації розподілених, комп’ютерно-інтегрованих систем автоматизації виробничих процесів.  Курс розрахований на слухачів, які мають уяву о структурі ПК і комплектуючих,  а також є впевненими користувачами ПК в середовищі Microsoft Windows.</w:t>
      </w:r>
    </w:p>
    <w:p w14:paraId="6C689137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hanging="3"/>
        <w:jc w:val="both"/>
        <w:rPr>
          <w:color w:val="000000"/>
        </w:rPr>
      </w:pPr>
      <w:r>
        <w:rPr>
          <w:color w:val="000000"/>
        </w:rPr>
        <w:t xml:space="preserve">Завдання </w:t>
      </w:r>
      <w:r>
        <w:rPr>
          <w:color w:val="000000"/>
          <w:sz w:val="24"/>
          <w:szCs w:val="24"/>
          <w:u w:val="single"/>
        </w:rPr>
        <w:t xml:space="preserve">Формування навичок щодо використання спеціалізованих інженерних програмних продуктів для побудови комп’ютерно-інтегрованих систем у середовищі </w:t>
      </w:r>
      <w:proofErr w:type="spellStart"/>
      <w:r>
        <w:rPr>
          <w:color w:val="000000"/>
          <w:sz w:val="24"/>
          <w:szCs w:val="24"/>
          <w:u w:val="single"/>
        </w:rPr>
        <w:t>LabView</w:t>
      </w:r>
      <w:proofErr w:type="spellEnd"/>
      <w:r>
        <w:rPr>
          <w:color w:val="000000"/>
          <w:sz w:val="24"/>
          <w:szCs w:val="24"/>
          <w:u w:val="single"/>
        </w:rPr>
        <w:t xml:space="preserve">, а також програмним продуктам для програмування програмно логічних контролерів. Вивчення основних </w:t>
      </w:r>
      <w:r>
        <w:rPr>
          <w:color w:val="000000"/>
          <w:sz w:val="24"/>
          <w:szCs w:val="24"/>
          <w:u w:val="single"/>
        </w:rPr>
        <w:lastRenderedPageBreak/>
        <w:t>можливостей програмно-логічних контролерів, їх комунікаційних можливостей з використанням спеціалізованих протоколів по передачі даних та інтерфейсів для зв’язку із зовнішніми об’єктами</w:t>
      </w:r>
      <w:r>
        <w:rPr>
          <w:color w:val="000000"/>
        </w:rPr>
        <w:t>.</w:t>
      </w:r>
    </w:p>
    <w:p w14:paraId="0297CAF8" w14:textId="77777777" w:rsidR="008F64C2" w:rsidRDefault="008F64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"/>
        <w:rPr>
          <w:color w:val="000000"/>
        </w:rPr>
      </w:pPr>
    </w:p>
    <w:p w14:paraId="1452336F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"/>
        <w:rPr>
          <w:color w:val="000000"/>
        </w:rPr>
      </w:pPr>
      <w:r>
        <w:rPr>
          <w:b/>
          <w:color w:val="000000"/>
        </w:rPr>
        <w:t xml:space="preserve">Компетентності ОП: </w:t>
      </w:r>
    </w:p>
    <w:p w14:paraId="308BEAAA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Інтегральна компетентність (ІК):</w:t>
      </w:r>
    </w:p>
    <w:p w14:paraId="02B6553A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hanging="2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Здатність розв’язувати складні спеціалізовані задачі та практичні проблеми, що характеризуються комплексністю та невизначеністю умов, під час професійної діяльності у галузі автоматизації або у процесі навчання, що передбачає застосування теорій та методів галузі</w:t>
      </w:r>
    </w:p>
    <w:p w14:paraId="27F040E7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ind w:hanging="2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Дисципліною забезпечуються загальні компетенції (ЗК)</w:t>
      </w:r>
      <w:r>
        <w:rPr>
          <w:color w:val="000000"/>
          <w:sz w:val="24"/>
          <w:szCs w:val="24"/>
          <w:u w:val="single"/>
        </w:rPr>
        <w:t>:</w:t>
      </w:r>
    </w:p>
    <w:p w14:paraId="46F6A58D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ind w:hanging="2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ЗК1 - Здатність застосовувати знання у практичних ситуаціях</w:t>
      </w:r>
    </w:p>
    <w:p w14:paraId="7F39F593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ind w:hanging="2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ЗК4 - Навички використання інформаційних і комунікаційних технологій</w:t>
      </w:r>
    </w:p>
    <w:p w14:paraId="6D8F030F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ind w:hanging="2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ЗК5 - Здатність до пошуку, опрацювання та аналізу інформації з різних джерел</w:t>
      </w:r>
    </w:p>
    <w:p w14:paraId="22753DA1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ind w:hanging="2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Дисципліною забезпечуються фахові компетентності спеціальності (ФК):</w:t>
      </w:r>
    </w:p>
    <w:p w14:paraId="06CA019D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ind w:hanging="2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ФК4 - Здатність застосовувати методи системного аналізу, математичного моделювання, ідентифікації та числові методи для розроблення математичних моделей окремих елементів та систем автоматизації в цілому, для аналізу якості їх функціонування із використанням новітніх комп’ютерних технологій</w:t>
      </w:r>
    </w:p>
    <w:p w14:paraId="0EAC9963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ind w:hanging="2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ФК7 - Здатність обґрунтовувати вибір технічної  структури та вміти  розробляти прикладне програмне забезпечення для мікропроцесорних систем керування на базі локальних засобів автоматизації, промислових логічних контролерів та програмованих логічних матриць і сигнальних процесорів</w:t>
      </w:r>
    </w:p>
    <w:p w14:paraId="0E852B08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ind w:hanging="2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ФК12 - Здатність застосовувати спеціальні знання для створення систем автоматизації складних </w:t>
      </w:r>
      <w:proofErr w:type="spellStart"/>
      <w:r>
        <w:rPr>
          <w:color w:val="000000"/>
          <w:sz w:val="24"/>
          <w:szCs w:val="24"/>
          <w:u w:val="single"/>
        </w:rPr>
        <w:t>біотехнічних</w:t>
      </w:r>
      <w:proofErr w:type="spellEnd"/>
      <w:r>
        <w:rPr>
          <w:color w:val="000000"/>
          <w:sz w:val="24"/>
          <w:szCs w:val="24"/>
          <w:u w:val="single"/>
        </w:rPr>
        <w:t xml:space="preserve"> об’єктів, котрі вміщують біологічну складову на основі сучасних методів управління та комп’ютерно-інтегрованих технологій</w:t>
      </w:r>
    </w:p>
    <w:p w14:paraId="25D090FF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ind w:hanging="2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Програмні результати навчання:</w:t>
      </w:r>
    </w:p>
    <w:p w14:paraId="4D575E3A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ind w:hanging="2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ПРН3 - Вміти застосовувати сучасні інформаційні технології та мати навички розробляти алгоритми та комп’ютерні програми з використанням мов високого рівня та технологій об'єктно-орієнтованого програмування, створювати бази даних та використовувати інтернет-ресурси.</w:t>
      </w:r>
    </w:p>
    <w:p w14:paraId="2BC6BDE0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ind w:hanging="2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ПРН4 - Розуміти суть процесів, що відбуваються в об’єктах автоматизації (за галузями діяльності) та вміти проводити аналіз об’єктів автоматизації і обґрунтовувати вибір структури, алгоритмів та схем керування ними на основі результатів дослідження їх властивостей</w:t>
      </w:r>
    </w:p>
    <w:p w14:paraId="026EF5F2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ind w:hanging="2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ПРН5 - Вміти застосовувати методи теорії автоматичного керування для дослідження, аналізу та синтезу систем автоматичного керування</w:t>
      </w:r>
    </w:p>
    <w:p w14:paraId="75DE07E6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ind w:hanging="2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ПРН6 - Знати фізику, електротехніку, електроніку та схемотехніку, мікропроцесорну техніку на рівні, необхідному для розв’язання типових задач і проблем автоматизації</w:t>
      </w:r>
    </w:p>
    <w:p w14:paraId="61E1EB3B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ind w:hanging="2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ПРН9 - Вміти проектувати багаторівневі системи керування і збору даних для формування бази параметрів процесу та їх візуалізації за допомогою засобів людино-машинного інтерфейсу, використовуючи новітні комп'ютерно-інтегровані технології</w:t>
      </w:r>
    </w:p>
    <w:p w14:paraId="330A1DC3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ind w:hanging="2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ПРН10 - Вміти обґрунтовувати вибір структури та  розробляти  прикладне програмне забезпечення для мікропроцесорних систем управління на базі локальних засобів автоматизації, промислових логічних контролерів та програмованих логічних матриць і сигнальних процесорів.</w:t>
      </w:r>
    </w:p>
    <w:p w14:paraId="262487D3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ind w:hanging="2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ПРН12 - Вміти використовувати різноманітне спеціалізоване програмне забезпечення для реалізації типових інженерних задач у галузі автоматизації, зокрема, математичного моделювання, автоматизованого проектування, керування базами даних, методів комп’ютерної графіки</w:t>
      </w:r>
    </w:p>
    <w:p w14:paraId="627B7627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hanging="3"/>
        <w:jc w:val="both"/>
        <w:rPr>
          <w:color w:val="000000"/>
          <w:sz w:val="24"/>
          <w:szCs w:val="24"/>
          <w:u w:val="single"/>
        </w:rPr>
      </w:pPr>
      <w:r>
        <w:br w:type="page"/>
      </w:r>
    </w:p>
    <w:p w14:paraId="3570A177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hanging="3"/>
        <w:jc w:val="both"/>
        <w:rPr>
          <w:color w:val="000000"/>
        </w:rPr>
      </w:pPr>
      <w:r>
        <w:rPr>
          <w:color w:val="000000"/>
        </w:rPr>
        <w:lastRenderedPageBreak/>
        <w:t xml:space="preserve">У результаті вивчення навчальної дисципліни студент повинен </w:t>
      </w:r>
    </w:p>
    <w:p w14:paraId="3CEF3044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hanging="3"/>
        <w:jc w:val="both"/>
        <w:rPr>
          <w:color w:val="000000"/>
        </w:rPr>
      </w:pPr>
      <w:r>
        <w:rPr>
          <w:b/>
          <w:i/>
          <w:color w:val="000000"/>
        </w:rPr>
        <w:t>знати:</w:t>
      </w:r>
    </w:p>
    <w:p w14:paraId="3F1B78F8" w14:textId="77777777" w:rsidR="008F64C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Як здійснювати обчислення із допомогою </w:t>
      </w:r>
      <w:proofErr w:type="spellStart"/>
      <w:r>
        <w:rPr>
          <w:color w:val="000000"/>
          <w:sz w:val="24"/>
          <w:szCs w:val="24"/>
          <w:u w:val="single"/>
        </w:rPr>
        <w:t>LabView</w:t>
      </w:r>
      <w:proofErr w:type="spellEnd"/>
      <w:r>
        <w:rPr>
          <w:color w:val="000000"/>
          <w:sz w:val="24"/>
          <w:szCs w:val="24"/>
          <w:u w:val="single"/>
        </w:rPr>
        <w:t>;</w:t>
      </w:r>
    </w:p>
    <w:p w14:paraId="1BFC9AE3" w14:textId="77777777" w:rsidR="008F64C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Як зорганізується програмування в середовищі </w:t>
      </w:r>
      <w:proofErr w:type="spellStart"/>
      <w:r>
        <w:rPr>
          <w:color w:val="000000"/>
          <w:sz w:val="24"/>
          <w:szCs w:val="24"/>
          <w:u w:val="single"/>
        </w:rPr>
        <w:t>LabView</w:t>
      </w:r>
      <w:proofErr w:type="spellEnd"/>
      <w:r>
        <w:rPr>
          <w:color w:val="000000"/>
          <w:sz w:val="24"/>
          <w:szCs w:val="24"/>
          <w:u w:val="single"/>
        </w:rPr>
        <w:t>;</w:t>
      </w:r>
    </w:p>
    <w:p w14:paraId="44CEB34F" w14:textId="77777777" w:rsidR="008F64C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Призначення SCADA систем;</w:t>
      </w:r>
    </w:p>
    <w:p w14:paraId="48C1A40F" w14:textId="77777777" w:rsidR="008F64C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Призначення та основні можливості програмно логічних контролерів (ПЛК);</w:t>
      </w:r>
    </w:p>
    <w:p w14:paraId="47BF9C6E" w14:textId="77777777" w:rsidR="008F64C2" w:rsidRDefault="008F64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color w:val="000000"/>
          <w:sz w:val="24"/>
          <w:szCs w:val="24"/>
        </w:rPr>
      </w:pPr>
    </w:p>
    <w:p w14:paraId="1CE0FEA8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hanging="3"/>
        <w:jc w:val="both"/>
        <w:rPr>
          <w:color w:val="000000"/>
        </w:rPr>
      </w:pPr>
      <w:r>
        <w:rPr>
          <w:b/>
          <w:i/>
          <w:color w:val="000000"/>
        </w:rPr>
        <w:t>вміти:</w:t>
      </w:r>
      <w:r>
        <w:rPr>
          <w:i/>
          <w:color w:val="000000"/>
        </w:rPr>
        <w:t xml:space="preserve"> </w:t>
      </w:r>
    </w:p>
    <w:p w14:paraId="7E962C93" w14:textId="77777777" w:rsidR="008F64C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Самостійно здійснювати арифметичні обчислення, розв’язок систем звичайних та  диференційних рівнянь, операції із матрицями з допомогою програмних пакетів </w:t>
      </w:r>
      <w:proofErr w:type="spellStart"/>
      <w:r>
        <w:rPr>
          <w:color w:val="000000"/>
          <w:sz w:val="24"/>
          <w:szCs w:val="24"/>
          <w:u w:val="single"/>
        </w:rPr>
        <w:t>LabView</w:t>
      </w:r>
      <w:proofErr w:type="spellEnd"/>
      <w:r>
        <w:rPr>
          <w:color w:val="000000"/>
          <w:sz w:val="24"/>
          <w:szCs w:val="24"/>
          <w:u w:val="single"/>
        </w:rPr>
        <w:t>;</w:t>
      </w:r>
    </w:p>
    <w:p w14:paraId="6238F06C" w14:textId="77777777" w:rsidR="008F64C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Складати програми для проведення обчислень в середовищі </w:t>
      </w:r>
      <w:proofErr w:type="spellStart"/>
      <w:r>
        <w:rPr>
          <w:color w:val="000000"/>
          <w:sz w:val="24"/>
          <w:szCs w:val="24"/>
          <w:u w:val="single"/>
        </w:rPr>
        <w:t>LabView</w:t>
      </w:r>
      <w:proofErr w:type="spellEnd"/>
      <w:r>
        <w:rPr>
          <w:color w:val="000000"/>
          <w:sz w:val="24"/>
          <w:szCs w:val="24"/>
          <w:u w:val="single"/>
        </w:rPr>
        <w:t>;</w:t>
      </w:r>
    </w:p>
    <w:p w14:paraId="3D6C442A" w14:textId="77777777" w:rsidR="008F64C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Використовувати результати обчислень в середовищі </w:t>
      </w:r>
      <w:proofErr w:type="spellStart"/>
      <w:r>
        <w:rPr>
          <w:color w:val="000000"/>
          <w:sz w:val="24"/>
          <w:szCs w:val="24"/>
          <w:u w:val="single"/>
        </w:rPr>
        <w:t>LabView</w:t>
      </w:r>
      <w:proofErr w:type="spellEnd"/>
      <w:r>
        <w:rPr>
          <w:color w:val="000000"/>
          <w:sz w:val="24"/>
          <w:szCs w:val="24"/>
          <w:u w:val="single"/>
        </w:rPr>
        <w:t xml:space="preserve"> в інших програмних продуктах;</w:t>
      </w:r>
    </w:p>
    <w:p w14:paraId="7D7FCC6E" w14:textId="77777777" w:rsidR="008F64C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Реалізовувати із використанням ПЛК релейно-контактні схеми для управління технологічним обладнанням;</w:t>
      </w:r>
    </w:p>
    <w:p w14:paraId="2AD29B9D" w14:textId="77777777" w:rsidR="008F64C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Проводити перевірку правильності спрацювання релейно-контактних схем програмними засобами;</w:t>
      </w:r>
    </w:p>
    <w:p w14:paraId="6CA88F0E" w14:textId="77777777" w:rsidR="008F64C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Проводити візуалізацію роботи системи управління із використанням SCADA технологій.</w:t>
      </w:r>
    </w:p>
    <w:p w14:paraId="1984EEB2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hanging="3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1BC5D7A4" w14:textId="77777777" w:rsidR="008F64C2" w:rsidRDefault="008F64C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hanging="3"/>
        <w:jc w:val="both"/>
        <w:rPr>
          <w:color w:val="000000"/>
        </w:rPr>
      </w:pPr>
    </w:p>
    <w:p w14:paraId="0FEE722B" w14:textId="77777777" w:rsidR="008F64C2" w:rsidRDefault="008F64C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hanging="3"/>
        <w:jc w:val="both"/>
        <w:rPr>
          <w:color w:val="000000"/>
        </w:rPr>
      </w:pPr>
    </w:p>
    <w:p w14:paraId="499E88F4" w14:textId="77777777" w:rsidR="008F64C2" w:rsidRDefault="0000000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color w:val="000000"/>
        </w:rPr>
      </w:pPr>
      <w:r>
        <w:br w:type="page"/>
      </w:r>
      <w:r>
        <w:rPr>
          <w:b/>
          <w:color w:val="000000"/>
        </w:rPr>
        <w:lastRenderedPageBreak/>
        <w:t>Програма та структура навчальної дисципліни для:</w:t>
      </w:r>
    </w:p>
    <w:p w14:paraId="61F8CE5B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hanging="3"/>
        <w:jc w:val="both"/>
        <w:rPr>
          <w:color w:val="000000"/>
        </w:rPr>
      </w:pPr>
      <w:r>
        <w:rPr>
          <w:color w:val="000000"/>
        </w:rPr>
        <w:t>– скороченого терміну денної (заочної) форми навчання.</w:t>
      </w:r>
    </w:p>
    <w:tbl>
      <w:tblPr>
        <w:tblStyle w:val="a6"/>
        <w:tblW w:w="1024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6"/>
        <w:gridCol w:w="811"/>
        <w:gridCol w:w="891"/>
        <w:gridCol w:w="459"/>
        <w:gridCol w:w="459"/>
        <w:gridCol w:w="563"/>
        <w:gridCol w:w="535"/>
        <w:gridCol w:w="565"/>
        <w:gridCol w:w="762"/>
        <w:gridCol w:w="129"/>
        <w:gridCol w:w="459"/>
        <w:gridCol w:w="459"/>
        <w:gridCol w:w="563"/>
        <w:gridCol w:w="535"/>
        <w:gridCol w:w="576"/>
      </w:tblGrid>
      <w:tr w:rsidR="008F64C2" w14:paraId="2E7534DA" w14:textId="77777777">
        <w:trPr>
          <w:cantSplit/>
          <w:trHeight w:val="288"/>
        </w:trPr>
        <w:tc>
          <w:tcPr>
            <w:tcW w:w="2477" w:type="dxa"/>
            <w:vMerge w:val="restart"/>
            <w:vAlign w:val="center"/>
          </w:tcPr>
          <w:p w14:paraId="21117178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7766" w:type="dxa"/>
            <w:gridSpan w:val="14"/>
          </w:tcPr>
          <w:p w14:paraId="353ADE76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годин</w:t>
            </w:r>
          </w:p>
        </w:tc>
      </w:tr>
      <w:tr w:rsidR="008F64C2" w14:paraId="7C6F3FB9" w14:textId="77777777">
        <w:trPr>
          <w:cantSplit/>
          <w:trHeight w:val="146"/>
        </w:trPr>
        <w:tc>
          <w:tcPr>
            <w:tcW w:w="2477" w:type="dxa"/>
            <w:vMerge/>
            <w:vAlign w:val="center"/>
          </w:tcPr>
          <w:p w14:paraId="61795CD2" w14:textId="77777777" w:rsidR="008F64C2" w:rsidRDefault="008F6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gridSpan w:val="7"/>
          </w:tcPr>
          <w:p w14:paraId="07EAC506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денна форма</w:t>
            </w:r>
          </w:p>
        </w:tc>
        <w:tc>
          <w:tcPr>
            <w:tcW w:w="3483" w:type="dxa"/>
            <w:gridSpan w:val="7"/>
          </w:tcPr>
          <w:p w14:paraId="54953DC3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Заочна форма</w:t>
            </w:r>
          </w:p>
        </w:tc>
      </w:tr>
      <w:tr w:rsidR="008F64C2" w14:paraId="6CC93E86" w14:textId="77777777">
        <w:trPr>
          <w:cantSplit/>
          <w:trHeight w:val="146"/>
        </w:trPr>
        <w:tc>
          <w:tcPr>
            <w:tcW w:w="2477" w:type="dxa"/>
            <w:vMerge/>
            <w:vAlign w:val="center"/>
          </w:tcPr>
          <w:p w14:paraId="52EC8CE6" w14:textId="77777777" w:rsidR="008F64C2" w:rsidRDefault="008F6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vMerge w:val="restart"/>
          </w:tcPr>
          <w:p w14:paraId="57E63496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тижні</w:t>
            </w:r>
          </w:p>
        </w:tc>
        <w:tc>
          <w:tcPr>
            <w:tcW w:w="891" w:type="dxa"/>
            <w:vMerge w:val="restart"/>
          </w:tcPr>
          <w:p w14:paraId="357C40F3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2581" w:type="dxa"/>
            <w:gridSpan w:val="5"/>
          </w:tcPr>
          <w:p w14:paraId="7AD477AD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тому числі</w:t>
            </w:r>
          </w:p>
        </w:tc>
        <w:tc>
          <w:tcPr>
            <w:tcW w:w="762" w:type="dxa"/>
            <w:vMerge w:val="restart"/>
          </w:tcPr>
          <w:p w14:paraId="44001A0A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усього </w:t>
            </w:r>
          </w:p>
        </w:tc>
        <w:tc>
          <w:tcPr>
            <w:tcW w:w="2721" w:type="dxa"/>
            <w:gridSpan w:val="6"/>
          </w:tcPr>
          <w:p w14:paraId="52F3C494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тому числі</w:t>
            </w:r>
          </w:p>
        </w:tc>
      </w:tr>
      <w:tr w:rsidR="008F64C2" w14:paraId="6FE38B56" w14:textId="77777777">
        <w:trPr>
          <w:cantSplit/>
          <w:trHeight w:val="146"/>
        </w:trPr>
        <w:tc>
          <w:tcPr>
            <w:tcW w:w="2477" w:type="dxa"/>
            <w:vMerge/>
            <w:vAlign w:val="center"/>
          </w:tcPr>
          <w:p w14:paraId="7F7095EF" w14:textId="77777777" w:rsidR="008F64C2" w:rsidRDefault="008F6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14:paraId="1D34EA63" w14:textId="77777777" w:rsidR="008F64C2" w:rsidRDefault="008F6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14:paraId="1210957C" w14:textId="77777777" w:rsidR="008F64C2" w:rsidRDefault="008F6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21436E65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459" w:type="dxa"/>
          </w:tcPr>
          <w:p w14:paraId="32EEE2F2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563" w:type="dxa"/>
          </w:tcPr>
          <w:p w14:paraId="118537FB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535" w:type="dxa"/>
          </w:tcPr>
          <w:p w14:paraId="3EC15866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інд</w:t>
            </w:r>
            <w:proofErr w:type="spellEnd"/>
          </w:p>
        </w:tc>
        <w:tc>
          <w:tcPr>
            <w:tcW w:w="565" w:type="dxa"/>
          </w:tcPr>
          <w:p w14:paraId="1A690E15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с.р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2" w:type="dxa"/>
            <w:vMerge/>
          </w:tcPr>
          <w:p w14:paraId="4B4E0AFA" w14:textId="77777777" w:rsidR="008F64C2" w:rsidRDefault="008F6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14:paraId="0C080060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459" w:type="dxa"/>
          </w:tcPr>
          <w:p w14:paraId="2A031767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563" w:type="dxa"/>
          </w:tcPr>
          <w:p w14:paraId="53A58A8E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535" w:type="dxa"/>
          </w:tcPr>
          <w:p w14:paraId="10C15603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інд</w:t>
            </w:r>
            <w:proofErr w:type="spellEnd"/>
          </w:p>
        </w:tc>
        <w:tc>
          <w:tcPr>
            <w:tcW w:w="576" w:type="dxa"/>
          </w:tcPr>
          <w:p w14:paraId="640D5E32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с.р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8F64C2" w14:paraId="270B6034" w14:textId="77777777">
        <w:trPr>
          <w:trHeight w:val="273"/>
        </w:trPr>
        <w:tc>
          <w:tcPr>
            <w:tcW w:w="2477" w:type="dxa"/>
          </w:tcPr>
          <w:p w14:paraId="07656705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14:paraId="582DD932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14:paraId="71F23DB6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14:paraId="75365431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14:paraId="4048DD5A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14:paraId="4660A1C8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5" w:type="dxa"/>
          </w:tcPr>
          <w:p w14:paraId="042B5891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5" w:type="dxa"/>
          </w:tcPr>
          <w:p w14:paraId="0DF15D2A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14:paraId="7F8FC75B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88" w:type="dxa"/>
            <w:gridSpan w:val="2"/>
          </w:tcPr>
          <w:p w14:paraId="49DFE99D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" w:type="dxa"/>
          </w:tcPr>
          <w:p w14:paraId="2E121A1B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3" w:type="dxa"/>
          </w:tcPr>
          <w:p w14:paraId="07805122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5" w:type="dxa"/>
          </w:tcPr>
          <w:p w14:paraId="60B5383A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14:paraId="233AEFB9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8F64C2" w14:paraId="2D9E44D3" w14:textId="77777777">
        <w:trPr>
          <w:cantSplit/>
          <w:trHeight w:val="273"/>
        </w:trPr>
        <w:tc>
          <w:tcPr>
            <w:tcW w:w="10243" w:type="dxa"/>
            <w:gridSpan w:val="15"/>
          </w:tcPr>
          <w:p w14:paraId="7A76761E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Змістовий модуль 1. </w:t>
            </w:r>
            <w:r>
              <w:rPr>
                <w:color w:val="000000"/>
                <w:sz w:val="24"/>
                <w:szCs w:val="24"/>
                <w:highlight w:val="white"/>
              </w:rPr>
              <w:t>Програмування Контролерів</w:t>
            </w:r>
          </w:p>
        </w:tc>
      </w:tr>
      <w:tr w:rsidR="008F64C2" w14:paraId="7859F41F" w14:textId="77777777">
        <w:trPr>
          <w:trHeight w:val="273"/>
        </w:trPr>
        <w:tc>
          <w:tcPr>
            <w:tcW w:w="2477" w:type="dxa"/>
          </w:tcPr>
          <w:p w14:paraId="2BC32A18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Вибір </w:t>
            </w:r>
            <w:proofErr w:type="spellStart"/>
            <w:r>
              <w:rPr>
                <w:color w:val="000000"/>
                <w:sz w:val="24"/>
                <w:szCs w:val="24"/>
              </w:rPr>
              <w:t>контролерного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обладнання для промислових комп’ютерно-інтегрованих систем</w:t>
            </w:r>
          </w:p>
        </w:tc>
        <w:tc>
          <w:tcPr>
            <w:tcW w:w="811" w:type="dxa"/>
          </w:tcPr>
          <w:p w14:paraId="7932B395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</w:tcPr>
          <w:p w14:paraId="2920454E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560F83A5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14:paraId="2C3A47A1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14:paraId="52DABA89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5" w:type="dxa"/>
          </w:tcPr>
          <w:p w14:paraId="2C330BD0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3D58EF92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1" w:type="dxa"/>
            <w:gridSpan w:val="2"/>
          </w:tcPr>
          <w:p w14:paraId="17EB990C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445B0F24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7460B13D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14:paraId="3C7C7735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</w:tcPr>
          <w:p w14:paraId="0DF60473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</w:tcPr>
          <w:p w14:paraId="32155B3D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8F64C2" w14:paraId="7E0757CB" w14:textId="77777777">
        <w:trPr>
          <w:trHeight w:val="273"/>
        </w:trPr>
        <w:tc>
          <w:tcPr>
            <w:tcW w:w="2477" w:type="dxa"/>
          </w:tcPr>
          <w:p w14:paraId="2DF7359C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 Комунікаційні можливості контролерів</w:t>
            </w:r>
          </w:p>
        </w:tc>
        <w:tc>
          <w:tcPr>
            <w:tcW w:w="811" w:type="dxa"/>
          </w:tcPr>
          <w:p w14:paraId="7FD06E52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</w:tcPr>
          <w:p w14:paraId="7A253905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01097120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14:paraId="62459949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14:paraId="23167C5C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5" w:type="dxa"/>
          </w:tcPr>
          <w:p w14:paraId="30AD9783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0E9A3803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1" w:type="dxa"/>
            <w:gridSpan w:val="2"/>
          </w:tcPr>
          <w:p w14:paraId="4D638023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7D37AFA1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5C59A96D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14:paraId="76C590D6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</w:tcPr>
          <w:p w14:paraId="14526492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</w:tcPr>
          <w:p w14:paraId="37E8EE36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8F64C2" w14:paraId="7F6BA815" w14:textId="77777777">
        <w:trPr>
          <w:trHeight w:val="273"/>
        </w:trPr>
        <w:tc>
          <w:tcPr>
            <w:tcW w:w="2477" w:type="dxa"/>
          </w:tcPr>
          <w:p w14:paraId="7AC00034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 SCADA системи</w:t>
            </w:r>
          </w:p>
        </w:tc>
        <w:tc>
          <w:tcPr>
            <w:tcW w:w="811" w:type="dxa"/>
          </w:tcPr>
          <w:p w14:paraId="32D4B5AA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</w:tcPr>
          <w:p w14:paraId="254A0E74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25194DDC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14:paraId="56CCC2F8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14:paraId="086079F7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dxa"/>
          </w:tcPr>
          <w:p w14:paraId="7833B259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724DF451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1" w:type="dxa"/>
            <w:gridSpan w:val="2"/>
          </w:tcPr>
          <w:p w14:paraId="33A2CE86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07D9B157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45751518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14:paraId="37B7264A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</w:tcPr>
          <w:p w14:paraId="0844C64B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</w:tcPr>
          <w:p w14:paraId="5177E3D1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8F64C2" w14:paraId="193B4583" w14:textId="77777777">
        <w:trPr>
          <w:trHeight w:val="273"/>
        </w:trPr>
        <w:tc>
          <w:tcPr>
            <w:tcW w:w="2477" w:type="dxa"/>
          </w:tcPr>
          <w:p w14:paraId="601C21B1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Програмне забезпечення </w:t>
            </w:r>
          </w:p>
        </w:tc>
        <w:tc>
          <w:tcPr>
            <w:tcW w:w="811" w:type="dxa"/>
          </w:tcPr>
          <w:p w14:paraId="32456B14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</w:tcPr>
          <w:p w14:paraId="2C29A7B2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551331CD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14:paraId="5C6A7304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14:paraId="7ACB4FB8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5" w:type="dxa"/>
          </w:tcPr>
          <w:p w14:paraId="64BE3BEE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710DFD7D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1" w:type="dxa"/>
            <w:gridSpan w:val="2"/>
          </w:tcPr>
          <w:p w14:paraId="40C2910E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0343AE9D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568E7F6C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14:paraId="33BB2987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</w:tcPr>
          <w:p w14:paraId="2E3501FA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</w:tcPr>
          <w:p w14:paraId="429996CE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8F64C2" w14:paraId="6A7D8A14" w14:textId="77777777">
        <w:trPr>
          <w:trHeight w:val="546"/>
        </w:trPr>
        <w:tc>
          <w:tcPr>
            <w:tcW w:w="2477" w:type="dxa"/>
          </w:tcPr>
          <w:p w14:paraId="11E682EB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Разом за змістовим модулем 1</w:t>
            </w:r>
          </w:p>
        </w:tc>
        <w:tc>
          <w:tcPr>
            <w:tcW w:w="1702" w:type="dxa"/>
            <w:gridSpan w:val="2"/>
          </w:tcPr>
          <w:p w14:paraId="53391A0E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59" w:type="dxa"/>
          </w:tcPr>
          <w:p w14:paraId="50A97D20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9" w:type="dxa"/>
          </w:tcPr>
          <w:p w14:paraId="11322000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14:paraId="4B025EA4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5" w:type="dxa"/>
          </w:tcPr>
          <w:p w14:paraId="34F58DB9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4B4ACB5F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91" w:type="dxa"/>
            <w:gridSpan w:val="2"/>
          </w:tcPr>
          <w:p w14:paraId="0F68DB33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44ADE548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5E41C602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14:paraId="1C56262D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</w:tcPr>
          <w:p w14:paraId="300351F5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</w:tcPr>
          <w:p w14:paraId="0A6BF408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8F64C2" w14:paraId="1194E642" w14:textId="77777777">
        <w:trPr>
          <w:trHeight w:val="237"/>
        </w:trPr>
        <w:tc>
          <w:tcPr>
            <w:tcW w:w="10243" w:type="dxa"/>
            <w:gridSpan w:val="15"/>
          </w:tcPr>
          <w:p w14:paraId="6D2723CA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Змістовий модуль 2. </w:t>
            </w:r>
            <w:r>
              <w:rPr>
                <w:color w:val="000000"/>
                <w:sz w:val="24"/>
                <w:szCs w:val="24"/>
                <w:highlight w:val="white"/>
              </w:rPr>
              <w:t>Програмне забезпечення</w:t>
            </w:r>
            <w:r>
              <w:rPr>
                <w:i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  <w:highlight w:val="white"/>
              </w:rPr>
              <w:t>LabView</w:t>
            </w:r>
            <w:proofErr w:type="spellEnd"/>
          </w:p>
        </w:tc>
      </w:tr>
      <w:tr w:rsidR="008F64C2" w14:paraId="5FFD88AA" w14:textId="77777777">
        <w:trPr>
          <w:trHeight w:val="273"/>
        </w:trPr>
        <w:tc>
          <w:tcPr>
            <w:tcW w:w="2477" w:type="dxa"/>
          </w:tcPr>
          <w:p w14:paraId="18523EC8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Основи графічної візуалізації обчислень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LabView</w:t>
            </w:r>
            <w:proofErr w:type="spellEnd"/>
          </w:p>
        </w:tc>
        <w:tc>
          <w:tcPr>
            <w:tcW w:w="811" w:type="dxa"/>
          </w:tcPr>
          <w:p w14:paraId="263F391A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</w:tcPr>
          <w:p w14:paraId="627E67FF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26687B67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14:paraId="1152E920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14:paraId="34C627C6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dxa"/>
          </w:tcPr>
          <w:p w14:paraId="30F0A4C8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1AEE5BEF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1" w:type="dxa"/>
            <w:gridSpan w:val="2"/>
          </w:tcPr>
          <w:p w14:paraId="45499A0B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33A77702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3A8D477E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14:paraId="58FC765A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</w:tcPr>
          <w:p w14:paraId="685542C5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</w:tcPr>
          <w:p w14:paraId="29EF64DF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8F64C2" w14:paraId="6DAA87C7" w14:textId="77777777">
        <w:trPr>
          <w:trHeight w:val="273"/>
        </w:trPr>
        <w:tc>
          <w:tcPr>
            <w:tcW w:w="2477" w:type="dxa"/>
          </w:tcPr>
          <w:p w14:paraId="1C70D0CE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LabView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 xml:space="preserve">у комп’ютерно-інтегрованих системах </w:t>
            </w:r>
          </w:p>
        </w:tc>
        <w:tc>
          <w:tcPr>
            <w:tcW w:w="811" w:type="dxa"/>
          </w:tcPr>
          <w:p w14:paraId="2F0729A8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</w:tcPr>
          <w:p w14:paraId="40D5DC10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676816F8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14:paraId="1F461B09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14:paraId="5F87F42C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dxa"/>
          </w:tcPr>
          <w:p w14:paraId="7DAF15E5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40E7F132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1" w:type="dxa"/>
            <w:gridSpan w:val="2"/>
          </w:tcPr>
          <w:p w14:paraId="1D1CE083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77DDB0CB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0ED44639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14:paraId="0096B088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</w:tcPr>
          <w:p w14:paraId="2FFF113F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</w:tcPr>
          <w:p w14:paraId="67456E6F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8F64C2" w14:paraId="3DA6F1D2" w14:textId="77777777">
        <w:trPr>
          <w:trHeight w:val="273"/>
        </w:trPr>
        <w:tc>
          <w:tcPr>
            <w:tcW w:w="2477" w:type="dxa"/>
          </w:tcPr>
          <w:p w14:paraId="4227D195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Програмування апаратного забезпечення контролерів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Arduino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11" w:type="dxa"/>
          </w:tcPr>
          <w:p w14:paraId="0CA01760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</w:tcPr>
          <w:p w14:paraId="74AD73F8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3D46F6D7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14:paraId="667878C9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14:paraId="36BE9954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dxa"/>
          </w:tcPr>
          <w:p w14:paraId="490CEAFB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0F9F7342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1" w:type="dxa"/>
            <w:gridSpan w:val="2"/>
          </w:tcPr>
          <w:p w14:paraId="731556CF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14B02702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44D5291B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14:paraId="4096BF2F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</w:tcPr>
          <w:p w14:paraId="723147C3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</w:tcPr>
          <w:p w14:paraId="679AEDF0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8F64C2" w14:paraId="55C47B43" w14:textId="77777777">
        <w:trPr>
          <w:trHeight w:val="273"/>
        </w:trPr>
        <w:tc>
          <w:tcPr>
            <w:tcW w:w="2477" w:type="dxa"/>
          </w:tcPr>
          <w:p w14:paraId="4897D2C4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Реалізація комп’ютерно-інтегрованих систем керування</w:t>
            </w:r>
          </w:p>
        </w:tc>
        <w:tc>
          <w:tcPr>
            <w:tcW w:w="811" w:type="dxa"/>
          </w:tcPr>
          <w:p w14:paraId="037D7C01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</w:tcPr>
          <w:p w14:paraId="000ADAD4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3B79ADCA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14:paraId="460CEFC2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14:paraId="7956B0A0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5" w:type="dxa"/>
          </w:tcPr>
          <w:p w14:paraId="0DC2F173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0AB57E0E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1" w:type="dxa"/>
            <w:gridSpan w:val="2"/>
          </w:tcPr>
          <w:p w14:paraId="6FB1982E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0B28064A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1985F5D0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14:paraId="4333F77E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</w:tcPr>
          <w:p w14:paraId="3BAA68D4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</w:tcPr>
          <w:p w14:paraId="13844E82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8F64C2" w14:paraId="090FBBE0" w14:textId="77777777">
        <w:trPr>
          <w:trHeight w:val="546"/>
        </w:trPr>
        <w:tc>
          <w:tcPr>
            <w:tcW w:w="2477" w:type="dxa"/>
          </w:tcPr>
          <w:p w14:paraId="6DB98F5B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Разом за змістовим модулем 2</w:t>
            </w:r>
          </w:p>
        </w:tc>
        <w:tc>
          <w:tcPr>
            <w:tcW w:w="1702" w:type="dxa"/>
            <w:gridSpan w:val="2"/>
          </w:tcPr>
          <w:p w14:paraId="02BD83FC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59" w:type="dxa"/>
          </w:tcPr>
          <w:p w14:paraId="3B7CF9A5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9" w:type="dxa"/>
          </w:tcPr>
          <w:p w14:paraId="4481F108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14:paraId="48089254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35" w:type="dxa"/>
          </w:tcPr>
          <w:p w14:paraId="0BE272DE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095D53AB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91" w:type="dxa"/>
            <w:gridSpan w:val="2"/>
          </w:tcPr>
          <w:p w14:paraId="5C5F7041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5462631A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5D80AF17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14:paraId="2CC9EC9C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</w:tcPr>
          <w:p w14:paraId="5986DBAF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</w:tcPr>
          <w:p w14:paraId="25A6BF90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8F64C2" w14:paraId="297E7337" w14:textId="77777777">
        <w:trPr>
          <w:trHeight w:val="273"/>
        </w:trPr>
        <w:tc>
          <w:tcPr>
            <w:tcW w:w="2477" w:type="dxa"/>
          </w:tcPr>
          <w:p w14:paraId="3BA73B92" w14:textId="77777777" w:rsidR="008F64C2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Усього годин </w:t>
            </w:r>
          </w:p>
        </w:tc>
        <w:tc>
          <w:tcPr>
            <w:tcW w:w="1702" w:type="dxa"/>
            <w:gridSpan w:val="2"/>
          </w:tcPr>
          <w:p w14:paraId="19A5168D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59" w:type="dxa"/>
          </w:tcPr>
          <w:p w14:paraId="6D5ECFC6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59" w:type="dxa"/>
          </w:tcPr>
          <w:p w14:paraId="6955D3BE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14:paraId="1CA900C2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35" w:type="dxa"/>
          </w:tcPr>
          <w:p w14:paraId="1A8ED910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7529F255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91" w:type="dxa"/>
            <w:gridSpan w:val="2"/>
          </w:tcPr>
          <w:p w14:paraId="65429792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46BD9D12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733F9DFE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14:paraId="6A9D0D09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</w:tcPr>
          <w:p w14:paraId="260A0489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</w:tcPr>
          <w:p w14:paraId="695CD5AE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8F64C2" w14:paraId="3751CA14" w14:textId="77777777">
        <w:trPr>
          <w:trHeight w:val="1214"/>
        </w:trPr>
        <w:tc>
          <w:tcPr>
            <w:tcW w:w="2477" w:type="dxa"/>
          </w:tcPr>
          <w:p w14:paraId="7316DA3F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Курсовий проект (робота) </w:t>
            </w:r>
          </w:p>
          <w:p w14:paraId="4EBF97D9" w14:textId="77777777" w:rsidR="008F64C2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(якщо є в робочому навчальному плані)</w:t>
            </w:r>
          </w:p>
        </w:tc>
        <w:tc>
          <w:tcPr>
            <w:tcW w:w="1702" w:type="dxa"/>
            <w:gridSpan w:val="2"/>
          </w:tcPr>
          <w:p w14:paraId="27314E81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color w:val="000000"/>
              </w:rPr>
            </w:pPr>
          </w:p>
        </w:tc>
        <w:tc>
          <w:tcPr>
            <w:tcW w:w="459" w:type="dxa"/>
            <w:vAlign w:val="center"/>
          </w:tcPr>
          <w:p w14:paraId="299D6935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59" w:type="dxa"/>
            <w:vAlign w:val="center"/>
          </w:tcPr>
          <w:p w14:paraId="16D9CE87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563" w:type="dxa"/>
            <w:vAlign w:val="center"/>
          </w:tcPr>
          <w:p w14:paraId="3CD4D454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535" w:type="dxa"/>
            <w:vAlign w:val="center"/>
          </w:tcPr>
          <w:p w14:paraId="4BE278B3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</w:p>
        </w:tc>
        <w:tc>
          <w:tcPr>
            <w:tcW w:w="565" w:type="dxa"/>
            <w:vAlign w:val="center"/>
          </w:tcPr>
          <w:p w14:paraId="4A3D513B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91" w:type="dxa"/>
            <w:gridSpan w:val="2"/>
            <w:vAlign w:val="center"/>
          </w:tcPr>
          <w:p w14:paraId="2D6214FC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</w:p>
        </w:tc>
        <w:tc>
          <w:tcPr>
            <w:tcW w:w="459" w:type="dxa"/>
            <w:vAlign w:val="center"/>
          </w:tcPr>
          <w:p w14:paraId="26CBC524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14:paraId="7256B564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0379A9D4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14:paraId="6D74DE17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3778FB69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64C2" w14:paraId="21EAA48A" w14:textId="77777777">
        <w:trPr>
          <w:trHeight w:val="273"/>
        </w:trPr>
        <w:tc>
          <w:tcPr>
            <w:tcW w:w="2477" w:type="dxa"/>
          </w:tcPr>
          <w:p w14:paraId="57C2406C" w14:textId="77777777" w:rsidR="008F64C2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Усього годин</w:t>
            </w:r>
          </w:p>
        </w:tc>
        <w:tc>
          <w:tcPr>
            <w:tcW w:w="1702" w:type="dxa"/>
            <w:gridSpan w:val="2"/>
          </w:tcPr>
          <w:p w14:paraId="522E634C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59" w:type="dxa"/>
          </w:tcPr>
          <w:p w14:paraId="58A4424F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9" w:type="dxa"/>
          </w:tcPr>
          <w:p w14:paraId="3090B986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14:paraId="3B2A27F1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35" w:type="dxa"/>
          </w:tcPr>
          <w:p w14:paraId="5B4B0F5B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14:paraId="699908D9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91" w:type="dxa"/>
            <w:gridSpan w:val="2"/>
          </w:tcPr>
          <w:p w14:paraId="2EF5512A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1437740E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2E6BEE9D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14:paraId="7DADD958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</w:tcPr>
          <w:p w14:paraId="1177FCC8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</w:tcPr>
          <w:p w14:paraId="43294937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</w:tbl>
    <w:p w14:paraId="41B708A4" w14:textId="77777777" w:rsidR="008F64C2" w:rsidRDefault="008F64C2">
      <w:pPr>
        <w:pBdr>
          <w:top w:val="nil"/>
          <w:left w:val="nil"/>
          <w:bottom w:val="nil"/>
          <w:right w:val="nil"/>
          <w:between w:val="nil"/>
        </w:pBdr>
        <w:ind w:hanging="3"/>
        <w:jc w:val="center"/>
        <w:rPr>
          <w:color w:val="000000"/>
        </w:rPr>
      </w:pPr>
    </w:p>
    <w:p w14:paraId="25D3527F" w14:textId="77777777" w:rsidR="008F64C2" w:rsidRDefault="0000000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color w:val="000000"/>
        </w:rPr>
      </w:pPr>
      <w:r>
        <w:br w:type="page"/>
      </w:r>
      <w:r>
        <w:rPr>
          <w:b/>
          <w:color w:val="000000"/>
        </w:rPr>
        <w:lastRenderedPageBreak/>
        <w:t xml:space="preserve">Теми практичних занять </w:t>
      </w:r>
    </w:p>
    <w:tbl>
      <w:tblPr>
        <w:tblStyle w:val="a7"/>
        <w:tblW w:w="935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60"/>
      </w:tblGrid>
      <w:tr w:rsidR="008F64C2" w14:paraId="774B09BE" w14:textId="77777777">
        <w:tc>
          <w:tcPr>
            <w:tcW w:w="709" w:type="dxa"/>
          </w:tcPr>
          <w:p w14:paraId="3710A096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14:paraId="13ED7B27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з/п</w:t>
            </w:r>
          </w:p>
        </w:tc>
        <w:tc>
          <w:tcPr>
            <w:tcW w:w="7087" w:type="dxa"/>
          </w:tcPr>
          <w:p w14:paraId="189A46C9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 теми</w:t>
            </w:r>
          </w:p>
        </w:tc>
        <w:tc>
          <w:tcPr>
            <w:tcW w:w="1560" w:type="dxa"/>
          </w:tcPr>
          <w:p w14:paraId="719A48A9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Кількість</w:t>
            </w:r>
          </w:p>
          <w:p w14:paraId="46E26BB6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годин</w:t>
            </w:r>
          </w:p>
        </w:tc>
      </w:tr>
      <w:tr w:rsidR="008F64C2" w14:paraId="194900A3" w14:textId="77777777">
        <w:tc>
          <w:tcPr>
            <w:tcW w:w="709" w:type="dxa"/>
          </w:tcPr>
          <w:p w14:paraId="14C1BC0E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7582CA4" w14:textId="77777777" w:rsidR="008F64C2" w:rsidRDefault="008F6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B57B53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0AA2CC2" w14:textId="77777777" w:rsidR="008F64C2" w:rsidRDefault="008F64C2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14:paraId="3B83C327" w14:textId="77777777" w:rsidR="008F64C2" w:rsidRDefault="0000000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color w:val="000000"/>
        </w:rPr>
      </w:pPr>
      <w:r>
        <w:rPr>
          <w:b/>
          <w:color w:val="000000"/>
        </w:rPr>
        <w:t xml:space="preserve">Теми лабораторних занять </w:t>
      </w:r>
    </w:p>
    <w:tbl>
      <w:tblPr>
        <w:tblStyle w:val="a8"/>
        <w:tblW w:w="935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60"/>
      </w:tblGrid>
      <w:tr w:rsidR="008F64C2" w14:paraId="6E5A1B6A" w14:textId="77777777">
        <w:tc>
          <w:tcPr>
            <w:tcW w:w="709" w:type="dxa"/>
          </w:tcPr>
          <w:p w14:paraId="48E27D3E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14:paraId="33EB97B4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з/п</w:t>
            </w:r>
          </w:p>
        </w:tc>
        <w:tc>
          <w:tcPr>
            <w:tcW w:w="7087" w:type="dxa"/>
          </w:tcPr>
          <w:p w14:paraId="7027A89B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 теми</w:t>
            </w:r>
          </w:p>
        </w:tc>
        <w:tc>
          <w:tcPr>
            <w:tcW w:w="1560" w:type="dxa"/>
          </w:tcPr>
          <w:p w14:paraId="3C7C48CE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Кількість</w:t>
            </w:r>
          </w:p>
          <w:p w14:paraId="0701E27A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годин</w:t>
            </w:r>
          </w:p>
        </w:tc>
      </w:tr>
      <w:tr w:rsidR="008F64C2" w14:paraId="158AB0D0" w14:textId="77777777">
        <w:tc>
          <w:tcPr>
            <w:tcW w:w="709" w:type="dxa"/>
          </w:tcPr>
          <w:p w14:paraId="11DA9B16" w14:textId="77777777" w:rsidR="008F64C2" w:rsidRDefault="008F64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A7C4BED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«Ознайомлення з основними можливостями інтерфейсу та реалізація розрахункових задач в середовищі </w:t>
            </w:r>
            <w:proofErr w:type="spellStart"/>
            <w:r>
              <w:rPr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5D7967A9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F64C2" w14:paraId="3D4EACB7" w14:textId="77777777">
        <w:tc>
          <w:tcPr>
            <w:tcW w:w="709" w:type="dxa"/>
          </w:tcPr>
          <w:p w14:paraId="04ADDD0E" w14:textId="77777777" w:rsidR="008F64C2" w:rsidRDefault="008F64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D060C20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«Обмін даними між персональним комп’ютером та апаратною обчислювальною платформою </w:t>
            </w:r>
            <w:proofErr w:type="spellStart"/>
            <w:r>
              <w:rPr>
                <w:color w:val="000000"/>
                <w:sz w:val="24"/>
                <w:szCs w:val="24"/>
              </w:rPr>
              <w:t>Arduino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із використанням програмного середовища </w:t>
            </w:r>
            <w:proofErr w:type="spellStart"/>
            <w:r>
              <w:rPr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передача даних в </w:t>
            </w:r>
            <w:proofErr w:type="spellStart"/>
            <w:r>
              <w:rPr>
                <w:color w:val="000000"/>
                <w:sz w:val="24"/>
                <w:szCs w:val="24"/>
              </w:rPr>
              <w:t>serial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com</w:t>
            </w:r>
            <w:proofErr w:type="spellEnd"/>
            <w:r>
              <w:rPr>
                <w:color w:val="000000"/>
                <w:sz w:val="24"/>
                <w:szCs w:val="24"/>
              </w:rPr>
              <w:t>) порт»</w:t>
            </w:r>
          </w:p>
        </w:tc>
        <w:tc>
          <w:tcPr>
            <w:tcW w:w="1560" w:type="dxa"/>
          </w:tcPr>
          <w:p w14:paraId="0C0BD748" w14:textId="6CBAEA87" w:rsidR="008F64C2" w:rsidRDefault="00957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F64C2" w14:paraId="52898FD8" w14:textId="77777777">
        <w:tc>
          <w:tcPr>
            <w:tcW w:w="709" w:type="dxa"/>
          </w:tcPr>
          <w:p w14:paraId="0E44ADDE" w14:textId="77777777" w:rsidR="008F64C2" w:rsidRDefault="008F64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BCED8C3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«Приймання даних із </w:t>
            </w:r>
            <w:proofErr w:type="spellStart"/>
            <w:r>
              <w:rPr>
                <w:color w:val="000000"/>
                <w:sz w:val="24"/>
                <w:szCs w:val="24"/>
              </w:rPr>
              <w:t>Serial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(COM) порт»</w:t>
            </w:r>
          </w:p>
        </w:tc>
        <w:tc>
          <w:tcPr>
            <w:tcW w:w="1560" w:type="dxa"/>
          </w:tcPr>
          <w:p w14:paraId="495EBD1B" w14:textId="6FE160DE" w:rsidR="008F64C2" w:rsidRDefault="00957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8F64C2" w14:paraId="7CD41B20" w14:textId="77777777">
        <w:tc>
          <w:tcPr>
            <w:tcW w:w="709" w:type="dxa"/>
          </w:tcPr>
          <w:p w14:paraId="026045E9" w14:textId="77777777" w:rsidR="008F64C2" w:rsidRDefault="008F64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266B976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«Обмін даними між персональним комп’ютером та апаратною обчислювальною платформою </w:t>
            </w:r>
            <w:proofErr w:type="spellStart"/>
            <w:r>
              <w:rPr>
                <w:color w:val="000000"/>
                <w:sz w:val="24"/>
                <w:szCs w:val="24"/>
              </w:rPr>
              <w:t>Arduino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із використанням програмного середовища </w:t>
            </w:r>
            <w:proofErr w:type="spellStart"/>
            <w:r>
              <w:rPr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Приймання даних із </w:t>
            </w:r>
            <w:proofErr w:type="spellStart"/>
            <w:r>
              <w:rPr>
                <w:color w:val="000000"/>
                <w:sz w:val="24"/>
                <w:szCs w:val="24"/>
              </w:rPr>
              <w:t>Serial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(COM) порт»</w:t>
            </w:r>
          </w:p>
        </w:tc>
        <w:tc>
          <w:tcPr>
            <w:tcW w:w="1560" w:type="dxa"/>
          </w:tcPr>
          <w:p w14:paraId="79E5B816" w14:textId="35756A88" w:rsidR="008F64C2" w:rsidRDefault="00957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F64C2" w14:paraId="0632180A" w14:textId="77777777">
        <w:tc>
          <w:tcPr>
            <w:tcW w:w="709" w:type="dxa"/>
          </w:tcPr>
          <w:p w14:paraId="702193A2" w14:textId="77777777" w:rsidR="008F64C2" w:rsidRDefault="008F64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329952D" w14:textId="3E36DBFC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957FD8" w:rsidRPr="00957FD8">
              <w:rPr>
                <w:color w:val="000000"/>
                <w:sz w:val="24"/>
                <w:szCs w:val="24"/>
              </w:rPr>
              <w:t xml:space="preserve">Керування </w:t>
            </w:r>
            <w:proofErr w:type="spellStart"/>
            <w:r w:rsidR="00957FD8" w:rsidRPr="00957FD8">
              <w:rPr>
                <w:color w:val="000000"/>
                <w:sz w:val="24"/>
                <w:szCs w:val="24"/>
              </w:rPr>
              <w:t>сервоприводом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7D4CCBC4" w14:textId="6D138A21" w:rsidR="008F64C2" w:rsidRDefault="00184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8F64C2" w14:paraId="6DAC17A4" w14:textId="77777777">
        <w:tc>
          <w:tcPr>
            <w:tcW w:w="709" w:type="dxa"/>
          </w:tcPr>
          <w:p w14:paraId="4AD0F898" w14:textId="77777777" w:rsidR="008F64C2" w:rsidRDefault="008F64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DDDCB91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«Обмін даними між персональним комп’ютером та апаратною обчислювальною платформою </w:t>
            </w:r>
            <w:proofErr w:type="spellStart"/>
            <w:r>
              <w:rPr>
                <w:color w:val="000000"/>
                <w:sz w:val="24"/>
                <w:szCs w:val="24"/>
              </w:rPr>
              <w:t>Arduino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 допомогою програмного середовища </w:t>
            </w:r>
            <w:proofErr w:type="spellStart"/>
            <w:r>
              <w:rPr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color w:val="000000"/>
                <w:sz w:val="24"/>
                <w:szCs w:val="24"/>
              </w:rPr>
              <w:t>. Читання та збереження даних з датчика температури»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50D7462D" w14:textId="2234482C" w:rsidR="008F64C2" w:rsidRDefault="00184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8F64C2" w14:paraId="34EFFAA0" w14:textId="77777777">
        <w:tc>
          <w:tcPr>
            <w:tcW w:w="709" w:type="dxa"/>
          </w:tcPr>
          <w:p w14:paraId="7E13F2F9" w14:textId="77777777" w:rsidR="008F64C2" w:rsidRDefault="008F64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E5D3929" w14:textId="62E11D31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957FD8" w:rsidRPr="00957FD8">
              <w:rPr>
                <w:color w:val="000000"/>
                <w:sz w:val="24"/>
                <w:szCs w:val="24"/>
              </w:rPr>
              <w:t xml:space="preserve">Реалізація програми керування кроковим двигуном з використанням апаратної обчислювальної платформи </w:t>
            </w:r>
            <w:proofErr w:type="spellStart"/>
            <w:r w:rsidR="00957FD8" w:rsidRPr="00957FD8">
              <w:rPr>
                <w:color w:val="000000"/>
                <w:sz w:val="24"/>
                <w:szCs w:val="24"/>
              </w:rPr>
              <w:t>Arduino</w:t>
            </w:r>
            <w:proofErr w:type="spellEnd"/>
            <w:r>
              <w:rPr>
                <w:color w:val="000000"/>
                <w:sz w:val="24"/>
                <w:szCs w:val="24"/>
              </w:rPr>
              <w:t>)»</w:t>
            </w:r>
          </w:p>
        </w:tc>
        <w:tc>
          <w:tcPr>
            <w:tcW w:w="1560" w:type="dxa"/>
          </w:tcPr>
          <w:p w14:paraId="3966B9BB" w14:textId="7DD2C0DE" w:rsidR="008F64C2" w:rsidRDefault="00184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8F64C2" w14:paraId="732B5290" w14:textId="77777777">
        <w:tc>
          <w:tcPr>
            <w:tcW w:w="709" w:type="dxa"/>
          </w:tcPr>
          <w:p w14:paraId="756E8EBC" w14:textId="77777777" w:rsidR="008F64C2" w:rsidRDefault="008F64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D66AE7F" w14:textId="259F427A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957FD8" w:rsidRPr="00957FD8">
              <w:rPr>
                <w:color w:val="000000"/>
                <w:sz w:val="24"/>
                <w:szCs w:val="24"/>
              </w:rPr>
              <w:t>Реалізація програми для роботи системи машинного зору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5740FCB3" w14:textId="7A8C5987" w:rsidR="008F64C2" w:rsidRDefault="00184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14:paraId="1F50E8E0" w14:textId="77777777" w:rsidR="008F64C2" w:rsidRDefault="0000000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color w:val="000000"/>
        </w:rPr>
      </w:pPr>
      <w:r>
        <w:rPr>
          <w:b/>
          <w:color w:val="000000"/>
        </w:rPr>
        <w:t xml:space="preserve">Теми самостійної роботи </w:t>
      </w:r>
    </w:p>
    <w:tbl>
      <w:tblPr>
        <w:tblStyle w:val="a9"/>
        <w:tblW w:w="935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60"/>
      </w:tblGrid>
      <w:tr w:rsidR="008F64C2" w14:paraId="30923448" w14:textId="77777777">
        <w:tc>
          <w:tcPr>
            <w:tcW w:w="709" w:type="dxa"/>
          </w:tcPr>
          <w:p w14:paraId="7E0294B7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14:paraId="44102B4A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з/п</w:t>
            </w:r>
          </w:p>
        </w:tc>
        <w:tc>
          <w:tcPr>
            <w:tcW w:w="7087" w:type="dxa"/>
          </w:tcPr>
          <w:p w14:paraId="3B5984A2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 теми</w:t>
            </w:r>
          </w:p>
        </w:tc>
        <w:tc>
          <w:tcPr>
            <w:tcW w:w="1560" w:type="dxa"/>
          </w:tcPr>
          <w:p w14:paraId="74421104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Кількість</w:t>
            </w:r>
          </w:p>
          <w:p w14:paraId="2593C250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годин</w:t>
            </w:r>
          </w:p>
        </w:tc>
      </w:tr>
      <w:tr w:rsidR="008F64C2" w14:paraId="7AB6CD33" w14:textId="77777777">
        <w:tc>
          <w:tcPr>
            <w:tcW w:w="709" w:type="dxa"/>
          </w:tcPr>
          <w:p w14:paraId="73EC70FD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14:paraId="50B79B03" w14:textId="3CB11E7F" w:rsidR="008F64C2" w:rsidRDefault="00184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8412A">
              <w:rPr>
                <w:color w:val="000000"/>
                <w:sz w:val="24"/>
                <w:szCs w:val="24"/>
              </w:rPr>
              <w:t>Передача даних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(на базі комплексу технічних засобів </w:t>
            </w:r>
            <w:proofErr w:type="spellStart"/>
            <w:r>
              <w:rPr>
                <w:color w:val="000000"/>
                <w:sz w:val="24"/>
                <w:szCs w:val="24"/>
              </w:rPr>
              <w:t>Arduino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2EC29ABB" w14:textId="68A1141A" w:rsidR="008F64C2" w:rsidRDefault="00184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0000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F64C2" w14:paraId="63AF53BA" w14:textId="77777777">
        <w:tc>
          <w:tcPr>
            <w:tcW w:w="709" w:type="dxa"/>
          </w:tcPr>
          <w:p w14:paraId="51EB127D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42313414" w14:textId="37173816" w:rsidR="008F64C2" w:rsidRDefault="00184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8412A">
              <w:rPr>
                <w:color w:val="000000"/>
                <w:sz w:val="24"/>
                <w:szCs w:val="24"/>
              </w:rPr>
              <w:t>Приймання даних</w:t>
            </w:r>
            <w:r w:rsidRPr="0018412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 w:rsidR="00000000">
              <w:rPr>
                <w:color w:val="000000"/>
                <w:sz w:val="24"/>
                <w:szCs w:val="24"/>
              </w:rPr>
              <w:t xml:space="preserve">на базі комплексу технічних засобів </w:t>
            </w:r>
            <w:proofErr w:type="spellStart"/>
            <w:r w:rsidR="00000000">
              <w:rPr>
                <w:color w:val="000000"/>
                <w:sz w:val="24"/>
                <w:szCs w:val="24"/>
              </w:rPr>
              <w:t>Arduino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74A7C7F7" w14:textId="4AF7748B" w:rsidR="008F64C2" w:rsidRDefault="00A57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8F64C2" w14:paraId="741810A2" w14:textId="77777777">
        <w:tc>
          <w:tcPr>
            <w:tcW w:w="709" w:type="dxa"/>
          </w:tcPr>
          <w:p w14:paraId="582BF04B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28AE5267" w14:textId="72E4CDAB" w:rsidR="008F64C2" w:rsidRDefault="00184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8412A">
              <w:rPr>
                <w:color w:val="000000"/>
                <w:sz w:val="24"/>
                <w:szCs w:val="24"/>
              </w:rPr>
              <w:t>Реалізація СКАДА-системи</w:t>
            </w:r>
          </w:p>
        </w:tc>
        <w:tc>
          <w:tcPr>
            <w:tcW w:w="1560" w:type="dxa"/>
          </w:tcPr>
          <w:p w14:paraId="429BF523" w14:textId="0FDE55FE" w:rsidR="008F64C2" w:rsidRDefault="00A57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18412A" w14:paraId="4BC5054D" w14:textId="77777777">
        <w:tc>
          <w:tcPr>
            <w:tcW w:w="709" w:type="dxa"/>
          </w:tcPr>
          <w:p w14:paraId="1285BE79" w14:textId="79E772D3" w:rsidR="0018412A" w:rsidRDefault="00184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2FE8F07D" w14:textId="3D87D38C" w:rsidR="0018412A" w:rsidRPr="0018412A" w:rsidRDefault="00184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8412A">
              <w:rPr>
                <w:color w:val="000000"/>
                <w:sz w:val="24"/>
                <w:szCs w:val="24"/>
              </w:rPr>
              <w:t xml:space="preserve">Розроблення </w:t>
            </w:r>
            <w:r w:rsidRPr="0018412A">
              <w:rPr>
                <w:color w:val="000000"/>
                <w:sz w:val="24"/>
                <w:szCs w:val="24"/>
              </w:rPr>
              <w:t>системи запису даних</w:t>
            </w:r>
          </w:p>
        </w:tc>
        <w:tc>
          <w:tcPr>
            <w:tcW w:w="1560" w:type="dxa"/>
          </w:tcPr>
          <w:p w14:paraId="165EBEA9" w14:textId="5FDB4D4B" w:rsidR="0018412A" w:rsidRDefault="00184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18412A" w14:paraId="28A71ED6" w14:textId="77777777">
        <w:tc>
          <w:tcPr>
            <w:tcW w:w="709" w:type="dxa"/>
          </w:tcPr>
          <w:p w14:paraId="6F7FE102" w14:textId="3F2CFEAA" w:rsidR="0018412A" w:rsidRDefault="00184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14:paraId="17E7F7E0" w14:textId="594CE4E6" w:rsidR="0018412A" w:rsidRPr="0018412A" w:rsidRDefault="00184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8412A">
              <w:rPr>
                <w:color w:val="000000"/>
                <w:sz w:val="24"/>
                <w:szCs w:val="24"/>
              </w:rPr>
              <w:t>Реалізація СКАДА-системи для керування серводвигуном</w:t>
            </w:r>
          </w:p>
        </w:tc>
        <w:tc>
          <w:tcPr>
            <w:tcW w:w="1560" w:type="dxa"/>
          </w:tcPr>
          <w:p w14:paraId="391D0073" w14:textId="1CB827CB" w:rsidR="0018412A" w:rsidRDefault="00184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18412A" w14:paraId="73F04F8C" w14:textId="77777777">
        <w:tc>
          <w:tcPr>
            <w:tcW w:w="709" w:type="dxa"/>
          </w:tcPr>
          <w:p w14:paraId="5B9F6B96" w14:textId="3C329CE5" w:rsidR="0018412A" w:rsidRDefault="00184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14:paraId="0DEF4894" w14:textId="04216194" w:rsidR="0018412A" w:rsidRPr="0018412A" w:rsidRDefault="00184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8412A">
              <w:rPr>
                <w:color w:val="000000"/>
                <w:sz w:val="24"/>
                <w:szCs w:val="24"/>
              </w:rPr>
              <w:t>Реалізація алгоритму керування технологічним об'єктом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 базі комплексу технічних засобів </w:t>
            </w:r>
            <w:proofErr w:type="spellStart"/>
            <w:r>
              <w:rPr>
                <w:color w:val="000000"/>
                <w:sz w:val="24"/>
                <w:szCs w:val="24"/>
              </w:rPr>
              <w:t>Arduino</w:t>
            </w:r>
            <w:proofErr w:type="spellEnd"/>
          </w:p>
        </w:tc>
        <w:tc>
          <w:tcPr>
            <w:tcW w:w="1560" w:type="dxa"/>
          </w:tcPr>
          <w:p w14:paraId="2FC000ED" w14:textId="61628C95" w:rsidR="0018412A" w:rsidRDefault="00184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18412A" w14:paraId="380A6567" w14:textId="77777777">
        <w:tc>
          <w:tcPr>
            <w:tcW w:w="709" w:type="dxa"/>
          </w:tcPr>
          <w:p w14:paraId="02CE4352" w14:textId="7CB9CE8F" w:rsidR="0018412A" w:rsidRDefault="00184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14:paraId="3DF95BE9" w14:textId="7EE3880E" w:rsidR="0018412A" w:rsidRPr="0018412A" w:rsidRDefault="00184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18412A">
              <w:rPr>
                <w:color w:val="000000"/>
                <w:sz w:val="24"/>
                <w:szCs w:val="24"/>
              </w:rPr>
              <w:t>Реалізація системи машинного зору</w:t>
            </w:r>
          </w:p>
        </w:tc>
        <w:tc>
          <w:tcPr>
            <w:tcW w:w="1560" w:type="dxa"/>
          </w:tcPr>
          <w:p w14:paraId="2247D02F" w14:textId="0E2E2546" w:rsidR="0018412A" w:rsidRDefault="00A57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14:paraId="5A431DA5" w14:textId="77777777" w:rsidR="008F64C2" w:rsidRDefault="008F64C2">
      <w:pPr>
        <w:keepNext/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14:paraId="5BD53A73" w14:textId="77777777" w:rsidR="008F64C2" w:rsidRDefault="0000000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color w:val="000000"/>
        </w:rPr>
      </w:pPr>
      <w:r>
        <w:rPr>
          <w:b/>
          <w:color w:val="000000"/>
        </w:rPr>
        <w:t>Контрольні питання, комплекти тестів для визначення рівня засвоєння знань студентами.</w:t>
      </w:r>
    </w:p>
    <w:p w14:paraId="1E30431E" w14:textId="77777777" w:rsidR="008F64C2" w:rsidRDefault="008F64C2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14:paraId="3C8B9A9C" w14:textId="77777777" w:rsidR="008F64C2" w:rsidRDefault="0000000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color w:val="000000"/>
        </w:rPr>
      </w:pPr>
      <w:r>
        <w:rPr>
          <w:b/>
          <w:color w:val="000000"/>
        </w:rPr>
        <w:t>Методи навчання.</w:t>
      </w:r>
    </w:p>
    <w:p w14:paraId="52B71BCD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вивченні дисципліни застосовуються лекційна i лабораторна форми навчання, екскурсія  на  інформаційний центр НУБіП а  також індивідуальні заняття зі студентами  Вивчення будови, </w:t>
      </w:r>
      <w:r>
        <w:rPr>
          <w:color w:val="000000"/>
          <w:sz w:val="24"/>
          <w:szCs w:val="24"/>
        </w:rPr>
        <w:lastRenderedPageBreak/>
        <w:t xml:space="preserve">схем здійснюється з  використанням лабораторного та демонстраційного обладнання кафедри автоматики та </w:t>
      </w:r>
      <w:proofErr w:type="spellStart"/>
      <w:r>
        <w:rPr>
          <w:color w:val="000000"/>
          <w:sz w:val="24"/>
          <w:szCs w:val="24"/>
        </w:rPr>
        <w:t>робототехнічних</w:t>
      </w:r>
      <w:proofErr w:type="spellEnd"/>
      <w:r>
        <w:rPr>
          <w:color w:val="000000"/>
          <w:sz w:val="24"/>
          <w:szCs w:val="24"/>
        </w:rPr>
        <w:t xml:space="preserve"> систем.</w:t>
      </w:r>
    </w:p>
    <w:p w14:paraId="55B26C1A" w14:textId="77777777" w:rsidR="008F64C2" w:rsidRDefault="008F64C2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14:paraId="38E9F91D" w14:textId="77777777" w:rsidR="008F64C2" w:rsidRDefault="008F64C2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14:paraId="030694F2" w14:textId="77777777" w:rsidR="008F64C2" w:rsidRDefault="0000000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color w:val="000000"/>
          <w:sz w:val="32"/>
          <w:szCs w:val="32"/>
        </w:rPr>
      </w:pPr>
      <w:r>
        <w:rPr>
          <w:b/>
          <w:color w:val="000000"/>
        </w:rPr>
        <w:t>Форми контролю.</w:t>
      </w:r>
      <w:r>
        <w:rPr>
          <w:color w:val="000000"/>
          <w:sz w:val="32"/>
          <w:szCs w:val="32"/>
        </w:rPr>
        <w:t xml:space="preserve"> </w:t>
      </w:r>
    </w:p>
    <w:p w14:paraId="2E8CBF5D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Перевірка відвідування лекційних занять, контроль виконання та захист лабораторних робіт, захист реферату, модульний контроль та підсумкова залікова робота. </w:t>
      </w:r>
    </w:p>
    <w:p w14:paraId="68961625" w14:textId="77777777" w:rsidR="008F64C2" w:rsidRDefault="008F64C2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14:paraId="60DC8599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color w:val="000000"/>
        </w:rPr>
      </w:pPr>
      <w:r>
        <w:rPr>
          <w:b/>
          <w:color w:val="000000"/>
        </w:rPr>
        <w:t xml:space="preserve">10. Розподіл балів, які отримують студенти. </w:t>
      </w:r>
      <w:r>
        <w:rPr>
          <w:color w:val="000000"/>
        </w:rPr>
        <w:t xml:space="preserve">Оцінювання студента відбувається згідно положенням «Про екзамени та заліки у НУБіП України» від 20.02.2015 р. протокол № 6 з табл. 1. </w:t>
      </w:r>
    </w:p>
    <w:tbl>
      <w:tblPr>
        <w:tblStyle w:val="aa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194"/>
        <w:gridCol w:w="4303"/>
        <w:gridCol w:w="2439"/>
      </w:tblGrid>
      <w:tr w:rsidR="008F64C2" w14:paraId="4825056A" w14:textId="77777777">
        <w:trPr>
          <w:trHeight w:val="551"/>
        </w:trPr>
        <w:tc>
          <w:tcPr>
            <w:tcW w:w="1800" w:type="dxa"/>
            <w:vAlign w:val="center"/>
          </w:tcPr>
          <w:p w14:paraId="06FE179A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Оцінка</w:t>
            </w:r>
          </w:p>
          <w:p w14:paraId="5CDC1A54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національна</w:t>
            </w:r>
          </w:p>
        </w:tc>
        <w:tc>
          <w:tcPr>
            <w:tcW w:w="1194" w:type="dxa"/>
            <w:vAlign w:val="center"/>
          </w:tcPr>
          <w:p w14:paraId="02EAE8E1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Оцінка ЄКTС</w:t>
            </w:r>
          </w:p>
        </w:tc>
        <w:tc>
          <w:tcPr>
            <w:tcW w:w="4303" w:type="dxa"/>
            <w:vAlign w:val="center"/>
          </w:tcPr>
          <w:p w14:paraId="08F4A37C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Визначення оцінки ЄКTС</w:t>
            </w:r>
          </w:p>
        </w:tc>
        <w:tc>
          <w:tcPr>
            <w:tcW w:w="2439" w:type="dxa"/>
            <w:vAlign w:val="center"/>
          </w:tcPr>
          <w:p w14:paraId="2C3071D1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Рейтинг студента,</w:t>
            </w:r>
          </w:p>
          <w:p w14:paraId="598B1803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бали</w:t>
            </w:r>
          </w:p>
        </w:tc>
      </w:tr>
      <w:tr w:rsidR="008F64C2" w14:paraId="724C948C" w14:textId="77777777">
        <w:trPr>
          <w:cantSplit/>
          <w:trHeight w:val="861"/>
        </w:trPr>
        <w:tc>
          <w:tcPr>
            <w:tcW w:w="1800" w:type="dxa"/>
            <w:vMerge w:val="restart"/>
            <w:vAlign w:val="center"/>
          </w:tcPr>
          <w:p w14:paraId="4F4D9F41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Зараховано</w:t>
            </w:r>
          </w:p>
        </w:tc>
        <w:tc>
          <w:tcPr>
            <w:tcW w:w="1194" w:type="dxa"/>
            <w:vAlign w:val="center"/>
          </w:tcPr>
          <w:p w14:paraId="6FE36218" w14:textId="77777777" w:rsidR="008F64C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30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03" w:type="dxa"/>
            <w:vAlign w:val="center"/>
          </w:tcPr>
          <w:p w14:paraId="013718A0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ВІДМІННО</w:t>
            </w:r>
            <w:r>
              <w:rPr>
                <w:color w:val="000000"/>
                <w:sz w:val="24"/>
                <w:szCs w:val="24"/>
              </w:rPr>
              <w:t xml:space="preserve"> – відмінне виконання лише з незначною кількістю помилок</w:t>
            </w:r>
          </w:p>
        </w:tc>
        <w:tc>
          <w:tcPr>
            <w:tcW w:w="2439" w:type="dxa"/>
            <w:vAlign w:val="center"/>
          </w:tcPr>
          <w:p w14:paraId="39B866CD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90 </w:t>
            </w: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−</w:t>
            </w:r>
            <w:r>
              <w:rPr>
                <w:b/>
                <w:color w:val="000000"/>
                <w:sz w:val="24"/>
                <w:szCs w:val="24"/>
              </w:rPr>
              <w:t xml:space="preserve"> 100</w:t>
            </w:r>
          </w:p>
        </w:tc>
      </w:tr>
      <w:tr w:rsidR="008F64C2" w14:paraId="3EAFD882" w14:textId="77777777">
        <w:trPr>
          <w:cantSplit/>
          <w:trHeight w:val="891"/>
        </w:trPr>
        <w:tc>
          <w:tcPr>
            <w:tcW w:w="1800" w:type="dxa"/>
            <w:vMerge/>
            <w:vAlign w:val="center"/>
          </w:tcPr>
          <w:p w14:paraId="7EEBAE80" w14:textId="77777777" w:rsidR="008F64C2" w:rsidRDefault="008F6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32925737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 </w:t>
            </w:r>
          </w:p>
        </w:tc>
        <w:tc>
          <w:tcPr>
            <w:tcW w:w="4303" w:type="dxa"/>
            <w:vAlign w:val="center"/>
          </w:tcPr>
          <w:p w14:paraId="3328B66B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ДУЖЕ ДОБРЕ </w:t>
            </w:r>
            <w:r>
              <w:rPr>
                <w:color w:val="000000"/>
                <w:sz w:val="24"/>
                <w:szCs w:val="24"/>
              </w:rPr>
              <w:t>– вище середнього рівня з кількома помилками</w:t>
            </w:r>
          </w:p>
        </w:tc>
        <w:tc>
          <w:tcPr>
            <w:tcW w:w="2439" w:type="dxa"/>
            <w:vAlign w:val="center"/>
          </w:tcPr>
          <w:p w14:paraId="3BEAEDC1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82 </w:t>
            </w: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−</w:t>
            </w:r>
            <w:r>
              <w:rPr>
                <w:b/>
                <w:color w:val="000000"/>
                <w:sz w:val="24"/>
                <w:szCs w:val="24"/>
              </w:rPr>
              <w:t xml:space="preserve"> 89</w:t>
            </w:r>
          </w:p>
        </w:tc>
      </w:tr>
      <w:tr w:rsidR="008F64C2" w14:paraId="27AF5CB4" w14:textId="77777777">
        <w:trPr>
          <w:cantSplit/>
          <w:trHeight w:val="868"/>
        </w:trPr>
        <w:tc>
          <w:tcPr>
            <w:tcW w:w="1800" w:type="dxa"/>
            <w:vMerge/>
            <w:vAlign w:val="center"/>
          </w:tcPr>
          <w:p w14:paraId="7B11D36E" w14:textId="77777777" w:rsidR="008F64C2" w:rsidRDefault="008F6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75E92BDA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  </w:t>
            </w:r>
          </w:p>
        </w:tc>
        <w:tc>
          <w:tcPr>
            <w:tcW w:w="4303" w:type="dxa"/>
            <w:vAlign w:val="center"/>
          </w:tcPr>
          <w:p w14:paraId="0D444502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ДОБРЕ</w:t>
            </w:r>
            <w:r>
              <w:rPr>
                <w:color w:val="000000"/>
                <w:sz w:val="24"/>
                <w:szCs w:val="24"/>
              </w:rPr>
              <w:t xml:space="preserve"> – в загальному правильна робота з певною кількістю грубих помилок</w:t>
            </w:r>
          </w:p>
        </w:tc>
        <w:tc>
          <w:tcPr>
            <w:tcW w:w="2439" w:type="dxa"/>
            <w:vAlign w:val="center"/>
          </w:tcPr>
          <w:p w14:paraId="0F18061E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 – 81</w:t>
            </w:r>
          </w:p>
        </w:tc>
      </w:tr>
      <w:tr w:rsidR="008F64C2" w14:paraId="6B2BDF9D" w14:textId="77777777">
        <w:trPr>
          <w:cantSplit/>
          <w:trHeight w:val="714"/>
        </w:trPr>
        <w:tc>
          <w:tcPr>
            <w:tcW w:w="1800" w:type="dxa"/>
            <w:vMerge/>
            <w:vAlign w:val="center"/>
          </w:tcPr>
          <w:p w14:paraId="0D843AE3" w14:textId="77777777" w:rsidR="008F64C2" w:rsidRDefault="008F6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24D3D39C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  </w:t>
            </w:r>
          </w:p>
        </w:tc>
        <w:tc>
          <w:tcPr>
            <w:tcW w:w="4303" w:type="dxa"/>
            <w:vAlign w:val="center"/>
          </w:tcPr>
          <w:p w14:paraId="6D69C38A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ЗАДОВІЛЬНО</w:t>
            </w:r>
            <w:r>
              <w:rPr>
                <w:color w:val="000000"/>
                <w:sz w:val="24"/>
                <w:szCs w:val="24"/>
              </w:rPr>
              <w:t xml:space="preserve"> – непогано, але зі значною кількістю недоліків </w:t>
            </w:r>
          </w:p>
        </w:tc>
        <w:tc>
          <w:tcPr>
            <w:tcW w:w="2439" w:type="dxa"/>
            <w:vAlign w:val="center"/>
          </w:tcPr>
          <w:p w14:paraId="0D7F63FF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64 </w:t>
            </w: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−</w:t>
            </w:r>
            <w:r>
              <w:rPr>
                <w:b/>
                <w:color w:val="000000"/>
                <w:sz w:val="24"/>
                <w:szCs w:val="24"/>
              </w:rPr>
              <w:t xml:space="preserve"> 73</w:t>
            </w:r>
          </w:p>
        </w:tc>
      </w:tr>
      <w:tr w:rsidR="008F64C2" w14:paraId="0B9E0F22" w14:textId="77777777">
        <w:trPr>
          <w:cantSplit/>
          <w:trHeight w:val="699"/>
        </w:trPr>
        <w:tc>
          <w:tcPr>
            <w:tcW w:w="1800" w:type="dxa"/>
            <w:vMerge/>
            <w:vAlign w:val="center"/>
          </w:tcPr>
          <w:p w14:paraId="0D2E69CC" w14:textId="77777777" w:rsidR="008F64C2" w:rsidRDefault="008F6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489D6FFB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</w:t>
            </w:r>
          </w:p>
        </w:tc>
        <w:tc>
          <w:tcPr>
            <w:tcW w:w="4303" w:type="dxa"/>
            <w:vAlign w:val="center"/>
          </w:tcPr>
          <w:p w14:paraId="5ADDC4DA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ДОСТАТНЬО</w:t>
            </w:r>
            <w:r>
              <w:rPr>
                <w:color w:val="000000"/>
                <w:sz w:val="24"/>
                <w:szCs w:val="24"/>
              </w:rPr>
              <w:t xml:space="preserve"> – виконання задовольняє мінімальні критерії </w:t>
            </w:r>
          </w:p>
        </w:tc>
        <w:tc>
          <w:tcPr>
            <w:tcW w:w="2439" w:type="dxa"/>
            <w:vAlign w:val="center"/>
          </w:tcPr>
          <w:p w14:paraId="08D5C2C7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 – 63</w:t>
            </w:r>
          </w:p>
        </w:tc>
      </w:tr>
      <w:tr w:rsidR="008F64C2" w14:paraId="7D3FFE33" w14:textId="77777777">
        <w:trPr>
          <w:cantSplit/>
          <w:trHeight w:val="883"/>
        </w:trPr>
        <w:tc>
          <w:tcPr>
            <w:tcW w:w="1800" w:type="dxa"/>
            <w:vMerge w:val="restart"/>
            <w:vAlign w:val="center"/>
          </w:tcPr>
          <w:p w14:paraId="49B73FBA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 зараховано</w:t>
            </w:r>
          </w:p>
        </w:tc>
        <w:tc>
          <w:tcPr>
            <w:tcW w:w="1194" w:type="dxa"/>
            <w:vAlign w:val="center"/>
          </w:tcPr>
          <w:p w14:paraId="16149B23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FX  </w:t>
            </w:r>
          </w:p>
        </w:tc>
        <w:tc>
          <w:tcPr>
            <w:tcW w:w="4303" w:type="dxa"/>
            <w:vAlign w:val="center"/>
          </w:tcPr>
          <w:p w14:paraId="2F905C04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НЕЗАДОВІЛЬНО</w:t>
            </w:r>
            <w:r>
              <w:rPr>
                <w:color w:val="000000"/>
                <w:sz w:val="24"/>
                <w:szCs w:val="24"/>
              </w:rPr>
              <w:t xml:space="preserve"> – потрібно працювати перед тим, як отримати залік (позитивну оцінку)</w:t>
            </w:r>
          </w:p>
        </w:tc>
        <w:tc>
          <w:tcPr>
            <w:tcW w:w="2439" w:type="dxa"/>
            <w:vAlign w:val="center"/>
          </w:tcPr>
          <w:p w14:paraId="5026D82C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35 </w:t>
            </w: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−</w:t>
            </w:r>
            <w:r>
              <w:rPr>
                <w:b/>
                <w:color w:val="000000"/>
                <w:sz w:val="24"/>
                <w:szCs w:val="24"/>
              </w:rPr>
              <w:t xml:space="preserve"> 59 </w:t>
            </w:r>
          </w:p>
        </w:tc>
      </w:tr>
      <w:tr w:rsidR="008F64C2" w14:paraId="34E8184E" w14:textId="77777777">
        <w:trPr>
          <w:cantSplit/>
          <w:trHeight w:val="714"/>
        </w:trPr>
        <w:tc>
          <w:tcPr>
            <w:tcW w:w="1800" w:type="dxa"/>
            <w:vMerge/>
            <w:vAlign w:val="center"/>
          </w:tcPr>
          <w:p w14:paraId="1B07F226" w14:textId="77777777" w:rsidR="008F64C2" w:rsidRDefault="008F6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1AE16CF4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  </w:t>
            </w:r>
          </w:p>
        </w:tc>
        <w:tc>
          <w:tcPr>
            <w:tcW w:w="4303" w:type="dxa"/>
            <w:vAlign w:val="center"/>
          </w:tcPr>
          <w:p w14:paraId="551D9B9D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НЕЗАДОВІЛЬНО</w:t>
            </w:r>
            <w:r>
              <w:rPr>
                <w:color w:val="000000"/>
                <w:sz w:val="24"/>
                <w:szCs w:val="24"/>
              </w:rPr>
              <w:t xml:space="preserve"> – необхідна серйозна подальша робота</w:t>
            </w:r>
          </w:p>
        </w:tc>
        <w:tc>
          <w:tcPr>
            <w:tcW w:w="2439" w:type="dxa"/>
            <w:vAlign w:val="center"/>
          </w:tcPr>
          <w:p w14:paraId="6BE7C11B" w14:textId="77777777" w:rsidR="008F64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01 </w:t>
            </w: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−</w:t>
            </w:r>
            <w:r>
              <w:rPr>
                <w:b/>
                <w:color w:val="000000"/>
                <w:sz w:val="24"/>
                <w:szCs w:val="24"/>
              </w:rPr>
              <w:t xml:space="preserve"> 34 </w:t>
            </w:r>
          </w:p>
        </w:tc>
      </w:tr>
    </w:tbl>
    <w:p w14:paraId="46F9269A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color w:val="000000"/>
        </w:rPr>
      </w:pPr>
      <w:r>
        <w:rPr>
          <w:color w:val="000000"/>
        </w:rPr>
        <w:t xml:space="preserve">Для визначення рейтингу студента (слухача) із засвоєння дисципліни </w:t>
      </w:r>
      <w:r>
        <w:rPr>
          <w:b/>
          <w:color w:val="000000"/>
        </w:rPr>
        <w:t>R</w:t>
      </w:r>
      <w:r>
        <w:rPr>
          <w:b/>
          <w:color w:val="000000"/>
          <w:vertAlign w:val="subscript"/>
        </w:rPr>
        <w:t xml:space="preserve">ДИС </w:t>
      </w:r>
      <w:r>
        <w:rPr>
          <w:color w:val="000000"/>
        </w:rPr>
        <w:t>(до 100 балів)</w:t>
      </w:r>
      <w:r>
        <w:rPr>
          <w:b/>
          <w:color w:val="000000"/>
          <w:vertAlign w:val="subscript"/>
        </w:rPr>
        <w:t xml:space="preserve"> </w:t>
      </w:r>
      <w:r>
        <w:rPr>
          <w:color w:val="000000"/>
        </w:rPr>
        <w:t xml:space="preserve">одержаний рейтинг з атестації (до 30 балів) додається до рейтингу студента (слухача) з навчальної роботи </w:t>
      </w:r>
      <w:r>
        <w:rPr>
          <w:b/>
          <w:color w:val="000000"/>
        </w:rPr>
        <w:t>R</w:t>
      </w:r>
      <w:r>
        <w:rPr>
          <w:b/>
          <w:color w:val="000000"/>
          <w:vertAlign w:val="subscript"/>
        </w:rPr>
        <w:t xml:space="preserve">НР </w:t>
      </w:r>
      <w:r>
        <w:rPr>
          <w:color w:val="000000"/>
        </w:rPr>
        <w:t xml:space="preserve">(до 70 балів): </w:t>
      </w:r>
      <w:r>
        <w:rPr>
          <w:b/>
          <w:color w:val="000000"/>
        </w:rPr>
        <w:t xml:space="preserve">R </w:t>
      </w:r>
      <w:r>
        <w:rPr>
          <w:b/>
          <w:color w:val="000000"/>
          <w:vertAlign w:val="subscript"/>
        </w:rPr>
        <w:t xml:space="preserve">ДИС </w:t>
      </w:r>
      <w:r>
        <w:rPr>
          <w:b/>
          <w:color w:val="000000"/>
        </w:rPr>
        <w:t xml:space="preserve"> = R </w:t>
      </w:r>
      <w:r>
        <w:rPr>
          <w:b/>
          <w:color w:val="000000"/>
          <w:vertAlign w:val="subscript"/>
        </w:rPr>
        <w:t xml:space="preserve">НР </w:t>
      </w:r>
      <w:r>
        <w:rPr>
          <w:b/>
          <w:color w:val="000000"/>
        </w:rPr>
        <w:t xml:space="preserve"> + R </w:t>
      </w:r>
      <w:r>
        <w:rPr>
          <w:b/>
          <w:color w:val="000000"/>
          <w:vertAlign w:val="subscript"/>
        </w:rPr>
        <w:t xml:space="preserve">АТ </w:t>
      </w:r>
      <w:r>
        <w:rPr>
          <w:b/>
          <w:color w:val="000000"/>
        </w:rPr>
        <w:t>.</w:t>
      </w:r>
    </w:p>
    <w:p w14:paraId="5F4AB99C" w14:textId="77777777" w:rsidR="008F64C2" w:rsidRDefault="008F64C2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color w:val="000000"/>
        </w:rPr>
      </w:pPr>
    </w:p>
    <w:p w14:paraId="50BF8371" w14:textId="77777777" w:rsidR="008F64C2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  <w:r>
        <w:rPr>
          <w:b/>
          <w:color w:val="000000"/>
        </w:rPr>
        <w:t xml:space="preserve">11. Методичне забезпечення </w:t>
      </w:r>
      <w:hyperlink r:id="rId9">
        <w:r>
          <w:rPr>
            <w:b/>
            <w:color w:val="0000FF"/>
            <w:sz w:val="24"/>
            <w:szCs w:val="24"/>
            <w:u w:val="single"/>
          </w:rPr>
          <w:t>https://elearn.nubip.edu.ua/course/view.php?id=2656</w:t>
        </w:r>
      </w:hyperlink>
    </w:p>
    <w:p w14:paraId="5E2263DC" w14:textId="77777777" w:rsidR="008F64C2" w:rsidRDefault="008F64C2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p w14:paraId="685DD8A5" w14:textId="77777777" w:rsidR="008F64C2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  <w:r>
        <w:rPr>
          <w:b/>
          <w:color w:val="000000"/>
        </w:rPr>
        <w:t>12. Рекомендована література</w:t>
      </w:r>
    </w:p>
    <w:p w14:paraId="734D1717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3"/>
        <w:rPr>
          <w:color w:val="000000"/>
        </w:rPr>
      </w:pPr>
      <w:r>
        <w:rPr>
          <w:b/>
          <w:color w:val="000000"/>
        </w:rPr>
        <w:t>– основна;</w:t>
      </w:r>
    </w:p>
    <w:p w14:paraId="6F7BD5CC" w14:textId="77777777" w:rsidR="008F64C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3"/>
        <w:jc w:val="both"/>
      </w:pPr>
      <w:proofErr w:type="spellStart"/>
      <w:r>
        <w:t>Arduino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[Електронний ресурс]. URL: https://www.arduino.cc/en/Guide/Introduction# (дата звернення 3 травня 2020 року).</w:t>
      </w:r>
    </w:p>
    <w:p w14:paraId="7CC5EA77" w14:textId="77777777" w:rsidR="008F64C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3"/>
        <w:jc w:val="both"/>
      </w:pPr>
      <w:r>
        <w:lastRenderedPageBreak/>
        <w:t xml:space="preserve">Проектування систем автоматизації для АПК [Текст] : підручник / В. П. Лисенко [та ін.]. - К. : ФОП </w:t>
      </w:r>
      <w:proofErr w:type="spellStart"/>
      <w:r>
        <w:t>Ямчинський</w:t>
      </w:r>
      <w:proofErr w:type="spellEnd"/>
      <w:r>
        <w:t xml:space="preserve"> О.В., 2022. - 626 с. - ISBN 978-617-8184-97-1.</w:t>
      </w:r>
    </w:p>
    <w:p w14:paraId="4FC0E512" w14:textId="77777777" w:rsidR="008F64C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3"/>
        <w:jc w:val="both"/>
      </w:pPr>
      <w:r>
        <w:t>Лисенко, В. П., &amp; Лендєл, Т. І. (2019). Комп’ютерно-інтегровані технології: методичні вказівки для студентів спеціальності 151 «Автоматизація та комп’ютерно-інтегровані технології» освітнього ступеня–«Бакалавр».</w:t>
      </w:r>
    </w:p>
    <w:p w14:paraId="3620B789" w14:textId="77777777" w:rsidR="008F64C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3"/>
        <w:jc w:val="both"/>
      </w:pPr>
      <w:r>
        <w:t xml:space="preserve">Комп’ютерні мережі. Книга 1 [навчальний посібник] / А.Г. </w:t>
      </w:r>
      <w:proofErr w:type="spellStart"/>
      <w:r>
        <w:t>Микитишин</w:t>
      </w:r>
      <w:proofErr w:type="spellEnd"/>
      <w:r>
        <w:t xml:space="preserve">, М.М. Митник, П.Д. </w:t>
      </w:r>
      <w:proofErr w:type="spellStart"/>
      <w:r>
        <w:t>Стухляк</w:t>
      </w:r>
      <w:proofErr w:type="spellEnd"/>
      <w:r>
        <w:t>, В.В. Пасічник – Львів, «Магнолія 2006», 2021. – 256 с.</w:t>
      </w:r>
    </w:p>
    <w:p w14:paraId="202DCE00" w14:textId="77777777" w:rsidR="008F64C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3"/>
        <w:jc w:val="both"/>
      </w:pPr>
      <w:r>
        <w:t xml:space="preserve">Датчики </w:t>
      </w:r>
      <w:proofErr w:type="spellStart"/>
      <w:r>
        <w:t>Arduino</w:t>
      </w:r>
      <w:proofErr w:type="spellEnd"/>
      <w:r>
        <w:t xml:space="preserve"> [Електронний ресурс]. URL: https://arduino.ua/cat6-atchiki (дата звернення 14.05 2020).</w:t>
      </w:r>
    </w:p>
    <w:p w14:paraId="18449791" w14:textId="77777777" w:rsidR="008F64C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3"/>
        <w:jc w:val="both"/>
      </w:pPr>
      <w:r>
        <w:t>Датчик – Вікіпедія. [Електронний ресурс]. URL: https://uk.wikipedia.org/wiki/%D0%94%D0%B0%D1%82%D1%87%D0%B8%D0%BA  (дата звернення 20.04 2020).</w:t>
      </w:r>
    </w:p>
    <w:p w14:paraId="1A7746AE" w14:textId="77777777" w:rsidR="008F64C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333333"/>
          <w:sz w:val="22"/>
          <w:szCs w:val="22"/>
        </w:rPr>
        <w:t xml:space="preserve"> </w:t>
      </w:r>
      <w:r>
        <w:t xml:space="preserve">Основи побудови комп’ютерно-інтегрованих систем [Електронний ресурс]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для </w:t>
      </w:r>
      <w:proofErr w:type="spellStart"/>
      <w:r>
        <w:t>студ</w:t>
      </w:r>
      <w:proofErr w:type="spellEnd"/>
      <w:r>
        <w:t xml:space="preserve">. спеціальності 151 «Автоматизація та комп’ютерно-інтегровані технології», </w:t>
      </w:r>
      <w:proofErr w:type="spellStart"/>
      <w:r>
        <w:t>освітньопрофесійна</w:t>
      </w:r>
      <w:proofErr w:type="spellEnd"/>
      <w:r>
        <w:t xml:space="preserve"> програма «Автоматизація та комп’ютерно-інтегровані технології </w:t>
      </w:r>
      <w:proofErr w:type="spellStart"/>
      <w:r>
        <w:t>кіберенергетичних</w:t>
      </w:r>
      <w:proofErr w:type="spellEnd"/>
      <w:r>
        <w:t xml:space="preserve"> систем» /Укладачі: С. В. </w:t>
      </w:r>
      <w:proofErr w:type="spellStart"/>
      <w:r>
        <w:t>Любицький</w:t>
      </w:r>
      <w:proofErr w:type="spellEnd"/>
      <w:r>
        <w:t xml:space="preserve">, П. В. Новіков ; КПІ ім. Ігоря Сікорського. – Електронні текстові дані (1 файл: 1,5 </w:t>
      </w:r>
      <w:proofErr w:type="spellStart"/>
      <w:r>
        <w:t>Мбайт</w:t>
      </w:r>
      <w:proofErr w:type="spellEnd"/>
      <w:r>
        <w:t xml:space="preserve">). – Київ : КПІ ім. Ігоря Сікорського, 2020. – 77 с. </w:t>
      </w:r>
    </w:p>
    <w:p w14:paraId="6CDF531B" w14:textId="77777777" w:rsidR="008F64C2" w:rsidRDefault="008F64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3"/>
        <w:rPr>
          <w:color w:val="000000"/>
        </w:rPr>
      </w:pPr>
    </w:p>
    <w:p w14:paraId="4E84211A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3"/>
        <w:rPr>
          <w:color w:val="000000"/>
        </w:rPr>
      </w:pPr>
      <w:r>
        <w:rPr>
          <w:b/>
          <w:color w:val="000000"/>
        </w:rPr>
        <w:t>– допоміжна.</w:t>
      </w:r>
    </w:p>
    <w:p w14:paraId="3DF6CAAC" w14:textId="77777777" w:rsidR="008F64C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3"/>
        <w:jc w:val="both"/>
      </w:pPr>
      <w:r>
        <w:t>Мікроелектронні датчики нового покоління [Електронний ресурс]. URL:https://uk.wikipedia.org/wiki/ (дата звернення 12.04 2020)</w:t>
      </w:r>
    </w:p>
    <w:p w14:paraId="3FC9F55C" w14:textId="77777777" w:rsidR="008F64C2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3"/>
        <w:jc w:val="both"/>
      </w:pPr>
      <w:r>
        <w:t xml:space="preserve">Енергоефективне управління виробництвом в тепличних комбінатах продукції заданої якості: монографія / Лисенко Віталій Пилипович [та ін.]. - Київ : </w:t>
      </w:r>
      <w:proofErr w:type="spellStart"/>
      <w:r>
        <w:t>Ямчинський</w:t>
      </w:r>
      <w:proofErr w:type="spellEnd"/>
      <w:r>
        <w:t xml:space="preserve"> О. В. [вид.], 2021. - 379 с. : рис., табл. - </w:t>
      </w:r>
      <w:proofErr w:type="spellStart"/>
      <w:r>
        <w:t>Бібліогр</w:t>
      </w:r>
      <w:proofErr w:type="spellEnd"/>
      <w:r>
        <w:t xml:space="preserve">.: с. 316-344 . - 100 прим. - ISBN 978-617-8049-91-1 </w:t>
      </w:r>
    </w:p>
    <w:p w14:paraId="41D6B233" w14:textId="77777777" w:rsidR="008F64C2" w:rsidRDefault="008F64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3"/>
        <w:rPr>
          <w:color w:val="000000"/>
        </w:rPr>
      </w:pPr>
    </w:p>
    <w:p w14:paraId="647F17F5" w14:textId="77777777" w:rsidR="008F64C2" w:rsidRDefault="008F64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3"/>
        <w:rPr>
          <w:color w:val="000000"/>
        </w:rPr>
      </w:pPr>
    </w:p>
    <w:p w14:paraId="7AC6EC24" w14:textId="77777777" w:rsidR="008F64C2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  <w:r>
        <w:rPr>
          <w:b/>
          <w:color w:val="000000"/>
        </w:rPr>
        <w:t>13. Інформаційні ресурси</w:t>
      </w:r>
    </w:p>
    <w:p w14:paraId="3C5E0EA0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  Бази даних та електронні журнали Національної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бібіліотеки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України </w:t>
      </w:r>
      <w:hyperlink r:id="rId10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http://www.nbuv.gov.ua/node/554</w:t>
        </w:r>
      </w:hyperlink>
      <w:r>
        <w:rPr>
          <w:rFonts w:ascii="Arial" w:eastAsia="Arial" w:hAnsi="Arial" w:cs="Arial"/>
          <w:color w:val="0000FF"/>
          <w:sz w:val="22"/>
          <w:szCs w:val="22"/>
          <w:u w:val="single"/>
        </w:rPr>
        <w:t xml:space="preserve">.  </w:t>
      </w:r>
    </w:p>
    <w:p w14:paraId="7F63D92D" w14:textId="77777777" w:rsidR="008F64C2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 База наукових праць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Google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FF"/>
          <w:sz w:val="22"/>
          <w:szCs w:val="22"/>
          <w:u w:val="single"/>
        </w:rPr>
        <w:t xml:space="preserve"> https://scholar.google.com/scholar</w:t>
      </w:r>
    </w:p>
    <w:p w14:paraId="348F975F" w14:textId="77777777" w:rsidR="008F64C2" w:rsidRDefault="008F64C2">
      <w:pPr>
        <w:pBdr>
          <w:top w:val="nil"/>
          <w:left w:val="nil"/>
          <w:bottom w:val="nil"/>
          <w:right w:val="nil"/>
          <w:between w:val="nil"/>
        </w:pBdr>
        <w:ind w:hanging="3"/>
        <w:rPr>
          <w:color w:val="000000"/>
        </w:rPr>
      </w:pPr>
    </w:p>
    <w:sectPr w:rsidR="008F64C2">
      <w:footerReference w:type="even" r:id="rId11"/>
      <w:footerReference w:type="default" r:id="rId12"/>
      <w:pgSz w:w="11906" w:h="16838"/>
      <w:pgMar w:top="1134" w:right="851" w:bottom="993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F039" w14:textId="77777777" w:rsidR="00E55808" w:rsidRDefault="00E55808">
      <w:r>
        <w:separator/>
      </w:r>
    </w:p>
  </w:endnote>
  <w:endnote w:type="continuationSeparator" w:id="0">
    <w:p w14:paraId="2048E179" w14:textId="77777777" w:rsidR="00E55808" w:rsidRDefault="00E5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1222" w14:textId="77777777" w:rsidR="008F64C2" w:rsidRDefault="00000000">
    <w:pPr>
      <w:pBdr>
        <w:top w:val="nil"/>
        <w:left w:val="nil"/>
        <w:bottom w:val="nil"/>
        <w:right w:val="nil"/>
        <w:between w:val="nil"/>
      </w:pBdr>
      <w:ind w:hanging="3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BFA7AC4" w14:textId="77777777" w:rsidR="008F64C2" w:rsidRDefault="008F64C2">
    <w:pPr>
      <w:pBdr>
        <w:top w:val="nil"/>
        <w:left w:val="nil"/>
        <w:bottom w:val="nil"/>
        <w:right w:val="nil"/>
        <w:between w:val="nil"/>
      </w:pBdr>
      <w:ind w:right="360" w:hanging="3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606C" w14:textId="77777777" w:rsidR="008F64C2" w:rsidRDefault="00000000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957FD8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6CD0FCB4" w14:textId="77777777" w:rsidR="008F64C2" w:rsidRDefault="008F64C2">
    <w:pPr>
      <w:pBdr>
        <w:top w:val="nil"/>
        <w:left w:val="nil"/>
        <w:bottom w:val="nil"/>
        <w:right w:val="nil"/>
        <w:between w:val="nil"/>
      </w:pBdr>
      <w:ind w:hanging="3"/>
      <w:jc w:val="right"/>
      <w:rPr>
        <w:color w:val="000000"/>
      </w:rPr>
    </w:pPr>
  </w:p>
  <w:p w14:paraId="287B6DB1" w14:textId="77777777" w:rsidR="008F64C2" w:rsidRDefault="008F64C2">
    <w:pPr>
      <w:pBdr>
        <w:top w:val="nil"/>
        <w:left w:val="nil"/>
        <w:bottom w:val="nil"/>
        <w:right w:val="nil"/>
        <w:between w:val="nil"/>
      </w:pBdr>
      <w:ind w:right="360" w:hanging="3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8EFC" w14:textId="77777777" w:rsidR="00E55808" w:rsidRDefault="00E55808">
      <w:r>
        <w:separator/>
      </w:r>
    </w:p>
  </w:footnote>
  <w:footnote w:type="continuationSeparator" w:id="0">
    <w:p w14:paraId="0F3F18BE" w14:textId="77777777" w:rsidR="00E55808" w:rsidRDefault="00E55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7F48"/>
    <w:multiLevelType w:val="multilevel"/>
    <w:tmpl w:val="A168C1AA"/>
    <w:lvl w:ilvl="0">
      <w:numFmt w:val="bullet"/>
      <w:lvlText w:val="-"/>
      <w:lvlJc w:val="left"/>
      <w:pPr>
        <w:ind w:left="84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BF7429F"/>
    <w:multiLevelType w:val="multilevel"/>
    <w:tmpl w:val="151ACA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45E8278E"/>
    <w:multiLevelType w:val="multilevel"/>
    <w:tmpl w:val="7E68C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6F60101"/>
    <w:multiLevelType w:val="multilevel"/>
    <w:tmpl w:val="66066892"/>
    <w:lvl w:ilvl="0">
      <w:numFmt w:val="bullet"/>
      <w:lvlText w:val="-"/>
      <w:lvlJc w:val="left"/>
      <w:pPr>
        <w:ind w:left="84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A8E13FF"/>
    <w:multiLevelType w:val="multilevel"/>
    <w:tmpl w:val="81A64B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D3F4BC7"/>
    <w:multiLevelType w:val="multilevel"/>
    <w:tmpl w:val="D1426D10"/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696541911">
    <w:abstractNumId w:val="5"/>
  </w:num>
  <w:num w:numId="2" w16cid:durableId="864749975">
    <w:abstractNumId w:val="2"/>
  </w:num>
  <w:num w:numId="3" w16cid:durableId="506290659">
    <w:abstractNumId w:val="4"/>
  </w:num>
  <w:num w:numId="4" w16cid:durableId="409010834">
    <w:abstractNumId w:val="0"/>
  </w:num>
  <w:num w:numId="5" w16cid:durableId="1111585858">
    <w:abstractNumId w:val="3"/>
  </w:num>
  <w:num w:numId="6" w16cid:durableId="1215312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C2"/>
    <w:rsid w:val="0018412A"/>
    <w:rsid w:val="008F64C2"/>
    <w:rsid w:val="00957FD8"/>
    <w:rsid w:val="00A572E7"/>
    <w:rsid w:val="00B5711E"/>
    <w:rsid w:val="00E55808"/>
    <w:rsid w:val="00E9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2915"/>
  <w15:docId w15:val="{8EFF2AAA-21A8-46D6-B737-773B57B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jc w:val="center"/>
    </w:pPr>
    <w:rPr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buv.gov.ua/node/5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.nubip.edu.ua/course/view.php?id=26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AAt3Yi5Iqjo6nXBZ4NzrLTnVXg==">CgMxLjA4AHIhMTduUGIyelItZ2ZmTU9WT2VSTGhCWE1SbExUZjk3bHgx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Лендєл Тарас Іванович</cp:lastModifiedBy>
  <cp:revision>2</cp:revision>
  <dcterms:created xsi:type="dcterms:W3CDTF">2024-01-24T19:32:00Z</dcterms:created>
  <dcterms:modified xsi:type="dcterms:W3CDTF">2024-01-24T19:32:00Z</dcterms:modified>
</cp:coreProperties>
</file>