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CAFF69" w14:textId="4C64483B" w:rsidR="001F3592" w:rsidRPr="000C64D0" w:rsidRDefault="00A5578B" w:rsidP="0078026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C64D0">
        <w:rPr>
          <w:rFonts w:ascii="Times New Roman" w:hAnsi="Times New Roman"/>
          <w:b/>
          <w:sz w:val="28"/>
          <w:szCs w:val="28"/>
        </w:rPr>
        <w:t>ВИНОГРАДАРСТВО</w:t>
      </w:r>
      <w:r w:rsidR="00C26324" w:rsidRPr="000C64D0">
        <w:rPr>
          <w:rFonts w:ascii="Times New Roman" w:hAnsi="Times New Roman"/>
          <w:b/>
          <w:sz w:val="28"/>
          <w:szCs w:val="28"/>
        </w:rPr>
        <w:t xml:space="preserve"> </w:t>
      </w:r>
      <w:r w:rsidR="003F179B" w:rsidRPr="000C64D0">
        <w:rPr>
          <w:rFonts w:ascii="Times New Roman" w:hAnsi="Times New Roman"/>
          <w:b/>
          <w:sz w:val="28"/>
          <w:szCs w:val="28"/>
        </w:rPr>
        <w:t xml:space="preserve"> </w:t>
      </w:r>
    </w:p>
    <w:p w14:paraId="4FE3CF2E" w14:textId="1A83EE5D" w:rsidR="00C3305B" w:rsidRPr="000C64D0" w:rsidRDefault="00C26324" w:rsidP="003F179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C64D0">
        <w:rPr>
          <w:rFonts w:ascii="Times New Roman" w:hAnsi="Times New Roman"/>
          <w:b/>
          <w:sz w:val="28"/>
          <w:szCs w:val="28"/>
        </w:rPr>
        <w:t>Кафедра</w:t>
      </w:r>
      <w:r w:rsidR="00C3305B" w:rsidRPr="000C64D0">
        <w:rPr>
          <w:rFonts w:ascii="Times New Roman" w:hAnsi="Times New Roman"/>
          <w:b/>
          <w:sz w:val="28"/>
          <w:szCs w:val="28"/>
        </w:rPr>
        <w:t xml:space="preserve"> </w:t>
      </w:r>
      <w:r w:rsidR="003F179B" w:rsidRPr="000C64D0">
        <w:rPr>
          <w:rFonts w:ascii="Times New Roman" w:hAnsi="Times New Roman"/>
          <w:b/>
          <w:sz w:val="28"/>
          <w:szCs w:val="28"/>
        </w:rPr>
        <w:t>с</w:t>
      </w:r>
      <w:r w:rsidR="000127B3" w:rsidRPr="000C64D0">
        <w:rPr>
          <w:rFonts w:ascii="Times New Roman" w:hAnsi="Times New Roman"/>
          <w:b/>
          <w:sz w:val="28"/>
          <w:szCs w:val="28"/>
        </w:rPr>
        <w:t>адівництва ім. проф. В.Л. Симиренка</w:t>
      </w:r>
    </w:p>
    <w:p w14:paraId="10973447" w14:textId="77777777" w:rsidR="00BB02F4" w:rsidRPr="000C64D0" w:rsidRDefault="00BB02F4" w:rsidP="000127B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718FEB7A" w14:textId="2F881785" w:rsidR="00C3305B" w:rsidRPr="000C64D0" w:rsidRDefault="000127B3" w:rsidP="00A5578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C64D0">
        <w:rPr>
          <w:rFonts w:ascii="Times New Roman" w:hAnsi="Times New Roman"/>
          <w:b/>
          <w:sz w:val="28"/>
          <w:szCs w:val="28"/>
        </w:rPr>
        <w:t>Агробіологічний</w:t>
      </w:r>
      <w:r w:rsidR="00A5578B" w:rsidRPr="000C64D0">
        <w:rPr>
          <w:rFonts w:ascii="Times New Roman" w:hAnsi="Times New Roman"/>
          <w:b/>
          <w:sz w:val="28"/>
          <w:szCs w:val="28"/>
        </w:rPr>
        <w:t xml:space="preserve"> факультет</w:t>
      </w:r>
    </w:p>
    <w:p w14:paraId="3949AA5F" w14:textId="77777777" w:rsidR="00C3305B" w:rsidRPr="000C64D0" w:rsidRDefault="00C3305B" w:rsidP="0078026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3686"/>
        <w:gridCol w:w="5943"/>
      </w:tblGrid>
      <w:tr w:rsidR="00C3305B" w:rsidRPr="000C64D0" w14:paraId="468A82D0" w14:textId="77777777" w:rsidTr="00174B6E">
        <w:tc>
          <w:tcPr>
            <w:tcW w:w="3686" w:type="dxa"/>
            <w:vAlign w:val="center"/>
          </w:tcPr>
          <w:p w14:paraId="5A19CC83" w14:textId="77777777" w:rsidR="00C3305B" w:rsidRPr="000C64D0" w:rsidRDefault="00C3305B" w:rsidP="00174B6E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0C64D0">
              <w:rPr>
                <w:rFonts w:ascii="Times New Roman" w:hAnsi="Times New Roman"/>
                <w:b/>
                <w:i/>
                <w:sz w:val="28"/>
                <w:szCs w:val="28"/>
              </w:rPr>
              <w:t>Лектор</w:t>
            </w:r>
          </w:p>
        </w:tc>
        <w:tc>
          <w:tcPr>
            <w:tcW w:w="5943" w:type="dxa"/>
            <w:vAlign w:val="center"/>
          </w:tcPr>
          <w:p w14:paraId="2AC79ACD" w14:textId="706EEDAA" w:rsidR="00C3305B" w:rsidRPr="000C64D0" w:rsidRDefault="00A5578B" w:rsidP="000C64D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C64D0">
              <w:rPr>
                <w:rFonts w:ascii="Times New Roman" w:hAnsi="Times New Roman"/>
                <w:b/>
                <w:sz w:val="28"/>
                <w:szCs w:val="28"/>
              </w:rPr>
              <w:t>Андрусик Ю</w:t>
            </w:r>
            <w:r w:rsidR="000C64D0" w:rsidRPr="000C64D0">
              <w:rPr>
                <w:rFonts w:ascii="Times New Roman" w:hAnsi="Times New Roman"/>
                <w:b/>
                <w:sz w:val="28"/>
                <w:szCs w:val="28"/>
              </w:rPr>
              <w:t xml:space="preserve">рій </w:t>
            </w:r>
            <w:r w:rsidRPr="000C64D0">
              <w:rPr>
                <w:rFonts w:ascii="Times New Roman" w:hAnsi="Times New Roman"/>
                <w:b/>
                <w:sz w:val="28"/>
                <w:szCs w:val="28"/>
              </w:rPr>
              <w:t>Ю</w:t>
            </w:r>
            <w:r w:rsidR="000C64D0" w:rsidRPr="000C64D0">
              <w:rPr>
                <w:rFonts w:ascii="Times New Roman" w:hAnsi="Times New Roman"/>
                <w:b/>
                <w:sz w:val="28"/>
                <w:szCs w:val="28"/>
              </w:rPr>
              <w:t>рійович, доцент</w:t>
            </w:r>
          </w:p>
        </w:tc>
      </w:tr>
      <w:tr w:rsidR="00C3305B" w:rsidRPr="000C64D0" w14:paraId="7A3A0D1B" w14:textId="77777777" w:rsidTr="00174B6E">
        <w:tc>
          <w:tcPr>
            <w:tcW w:w="3686" w:type="dxa"/>
            <w:vAlign w:val="center"/>
          </w:tcPr>
          <w:p w14:paraId="4AC94552" w14:textId="77777777" w:rsidR="00C3305B" w:rsidRPr="000C64D0" w:rsidRDefault="00C3305B" w:rsidP="00174B6E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0C64D0">
              <w:rPr>
                <w:rFonts w:ascii="Times New Roman" w:hAnsi="Times New Roman"/>
                <w:b/>
                <w:i/>
                <w:sz w:val="28"/>
                <w:szCs w:val="28"/>
              </w:rPr>
              <w:t>Семестр</w:t>
            </w:r>
          </w:p>
        </w:tc>
        <w:tc>
          <w:tcPr>
            <w:tcW w:w="5943" w:type="dxa"/>
            <w:vAlign w:val="center"/>
          </w:tcPr>
          <w:p w14:paraId="267539E0" w14:textId="6528A776" w:rsidR="00C3305B" w:rsidRPr="000C64D0" w:rsidRDefault="00A5578B" w:rsidP="00174B6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C64D0">
              <w:rPr>
                <w:rFonts w:ascii="Times New Roman" w:hAnsi="Times New Roman"/>
                <w:b/>
                <w:sz w:val="28"/>
                <w:szCs w:val="28"/>
              </w:rPr>
              <w:t>7</w:t>
            </w:r>
          </w:p>
        </w:tc>
      </w:tr>
      <w:tr w:rsidR="00C3305B" w:rsidRPr="000C64D0" w14:paraId="7ACED0D6" w14:textId="77777777" w:rsidTr="00174B6E">
        <w:tc>
          <w:tcPr>
            <w:tcW w:w="3686" w:type="dxa"/>
            <w:vAlign w:val="center"/>
          </w:tcPr>
          <w:p w14:paraId="2015B0A2" w14:textId="2CDEC8BC" w:rsidR="00C3305B" w:rsidRPr="000C64D0" w:rsidRDefault="00C3305B" w:rsidP="00174B6E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0C64D0">
              <w:rPr>
                <w:rFonts w:ascii="Times New Roman" w:hAnsi="Times New Roman"/>
                <w:b/>
                <w:i/>
                <w:sz w:val="28"/>
                <w:szCs w:val="28"/>
              </w:rPr>
              <w:t>Освітн</w:t>
            </w:r>
            <w:r w:rsidR="000127B3" w:rsidRPr="000C64D0">
              <w:rPr>
                <w:rFonts w:ascii="Times New Roman" w:hAnsi="Times New Roman"/>
                <w:b/>
                <w:i/>
                <w:sz w:val="28"/>
                <w:szCs w:val="28"/>
              </w:rPr>
              <w:t>ій</w:t>
            </w:r>
            <w:r w:rsidRPr="000C64D0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ступінь </w:t>
            </w:r>
          </w:p>
        </w:tc>
        <w:tc>
          <w:tcPr>
            <w:tcW w:w="5943" w:type="dxa"/>
            <w:vAlign w:val="center"/>
          </w:tcPr>
          <w:p w14:paraId="7B25F903" w14:textId="79F5ED1A" w:rsidR="00C3305B" w:rsidRPr="000C64D0" w:rsidRDefault="001F3592" w:rsidP="00174B6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C64D0">
              <w:rPr>
                <w:rFonts w:ascii="Times New Roman" w:hAnsi="Times New Roman"/>
                <w:b/>
                <w:sz w:val="28"/>
                <w:szCs w:val="28"/>
              </w:rPr>
              <w:t>Бакалавр</w:t>
            </w:r>
          </w:p>
        </w:tc>
      </w:tr>
      <w:tr w:rsidR="00C3305B" w:rsidRPr="000C64D0" w14:paraId="2FC50154" w14:textId="77777777" w:rsidTr="00174B6E">
        <w:tc>
          <w:tcPr>
            <w:tcW w:w="3686" w:type="dxa"/>
            <w:vAlign w:val="center"/>
          </w:tcPr>
          <w:p w14:paraId="6B2E9F8B" w14:textId="77777777" w:rsidR="00C3305B" w:rsidRPr="000C64D0" w:rsidRDefault="00C3305B" w:rsidP="00174B6E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0C64D0">
              <w:rPr>
                <w:rFonts w:ascii="Times New Roman" w:hAnsi="Times New Roman"/>
                <w:b/>
                <w:i/>
                <w:sz w:val="28"/>
                <w:szCs w:val="28"/>
              </w:rPr>
              <w:t>Кількість кредитів ЄКТС</w:t>
            </w:r>
          </w:p>
        </w:tc>
        <w:tc>
          <w:tcPr>
            <w:tcW w:w="5943" w:type="dxa"/>
            <w:vAlign w:val="center"/>
          </w:tcPr>
          <w:p w14:paraId="76AB96CC" w14:textId="68FA6361" w:rsidR="00C3305B" w:rsidRPr="000C64D0" w:rsidRDefault="00784FD7" w:rsidP="00174B6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C64D0"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</w:tr>
      <w:tr w:rsidR="00C3305B" w:rsidRPr="000C64D0" w14:paraId="465CCE80" w14:textId="77777777" w:rsidTr="00174B6E">
        <w:tc>
          <w:tcPr>
            <w:tcW w:w="3686" w:type="dxa"/>
            <w:vAlign w:val="center"/>
          </w:tcPr>
          <w:p w14:paraId="33D0B8AD" w14:textId="77777777" w:rsidR="00C3305B" w:rsidRPr="000C64D0" w:rsidRDefault="00C3305B" w:rsidP="00174B6E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0C64D0">
              <w:rPr>
                <w:rFonts w:ascii="Times New Roman" w:hAnsi="Times New Roman"/>
                <w:b/>
                <w:i/>
                <w:sz w:val="28"/>
                <w:szCs w:val="28"/>
              </w:rPr>
              <w:t>Форма контролю</w:t>
            </w:r>
          </w:p>
        </w:tc>
        <w:tc>
          <w:tcPr>
            <w:tcW w:w="5943" w:type="dxa"/>
            <w:vAlign w:val="center"/>
          </w:tcPr>
          <w:p w14:paraId="7A2DE50B" w14:textId="77777777" w:rsidR="000C64D0" w:rsidRPr="000C64D0" w:rsidRDefault="000C64D0" w:rsidP="00174B6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337840FE" w14:textId="4F653EFA" w:rsidR="00C3305B" w:rsidRPr="000C64D0" w:rsidRDefault="00C3305B" w:rsidP="00174B6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C64D0">
              <w:rPr>
                <w:rFonts w:ascii="Times New Roman" w:hAnsi="Times New Roman"/>
                <w:b/>
                <w:sz w:val="28"/>
                <w:szCs w:val="28"/>
              </w:rPr>
              <w:t>Екзамен</w:t>
            </w:r>
          </w:p>
          <w:p w14:paraId="6949916C" w14:textId="151DCE19" w:rsidR="00BB02F4" w:rsidRPr="000C64D0" w:rsidRDefault="00BB02F4" w:rsidP="00174B6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C3305B" w:rsidRPr="000C64D0" w14:paraId="4D12C426" w14:textId="77777777" w:rsidTr="00174B6E">
        <w:tc>
          <w:tcPr>
            <w:tcW w:w="3686" w:type="dxa"/>
            <w:vAlign w:val="center"/>
          </w:tcPr>
          <w:p w14:paraId="716ADE69" w14:textId="77777777" w:rsidR="00C3305B" w:rsidRPr="000C64D0" w:rsidRDefault="00C3305B" w:rsidP="00174B6E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0C64D0">
              <w:rPr>
                <w:rFonts w:ascii="Times New Roman" w:hAnsi="Times New Roman"/>
                <w:b/>
                <w:i/>
                <w:sz w:val="28"/>
                <w:szCs w:val="28"/>
              </w:rPr>
              <w:t>Аудиторні години</w:t>
            </w:r>
          </w:p>
        </w:tc>
        <w:tc>
          <w:tcPr>
            <w:tcW w:w="5943" w:type="dxa"/>
            <w:vAlign w:val="center"/>
          </w:tcPr>
          <w:p w14:paraId="453347B9" w14:textId="77777777" w:rsidR="000C64D0" w:rsidRPr="000C64D0" w:rsidRDefault="000C64D0" w:rsidP="00174B6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2BE36126" w14:textId="7DC57E7A" w:rsidR="00C3305B" w:rsidRPr="000C64D0" w:rsidRDefault="00C26324" w:rsidP="000C64D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C64D0">
              <w:rPr>
                <w:rFonts w:ascii="Times New Roman" w:hAnsi="Times New Roman"/>
                <w:b/>
                <w:sz w:val="28"/>
                <w:szCs w:val="28"/>
              </w:rPr>
              <w:t>60</w:t>
            </w:r>
            <w:r w:rsidR="00351F31" w:rsidRPr="000C64D0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0C64D0" w:rsidRPr="000C64D0">
              <w:rPr>
                <w:rFonts w:ascii="Times New Roman" w:hAnsi="Times New Roman"/>
                <w:b/>
                <w:sz w:val="28"/>
                <w:szCs w:val="28"/>
              </w:rPr>
              <w:t xml:space="preserve">год </w:t>
            </w:r>
            <w:r w:rsidRPr="000C64D0">
              <w:rPr>
                <w:rFonts w:ascii="Times New Roman" w:eastAsia="Times New Roman" w:hAnsi="Times New Roman"/>
                <w:b/>
                <w:sz w:val="28"/>
                <w:szCs w:val="28"/>
              </w:rPr>
              <w:t>(30</w:t>
            </w:r>
            <w:r w:rsidR="00351F31" w:rsidRPr="000C64D0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год</w:t>
            </w:r>
            <w:r w:rsidR="00BB02F4" w:rsidRPr="000C64D0">
              <w:rPr>
                <w:rFonts w:ascii="Times New Roman" w:eastAsia="Times New Roman" w:hAnsi="Times New Roman"/>
                <w:b/>
                <w:sz w:val="28"/>
                <w:szCs w:val="28"/>
              </w:rPr>
              <w:t>.</w:t>
            </w:r>
            <w:r w:rsidR="00351F31" w:rsidRPr="000C64D0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лекцій, </w:t>
            </w:r>
            <w:r w:rsidRPr="000C64D0">
              <w:rPr>
                <w:rFonts w:ascii="Times New Roman" w:eastAsia="Times New Roman" w:hAnsi="Times New Roman"/>
                <w:b/>
                <w:sz w:val="28"/>
                <w:szCs w:val="28"/>
              </w:rPr>
              <w:t>3</w:t>
            </w:r>
            <w:r w:rsidR="00351F31" w:rsidRPr="000C64D0">
              <w:rPr>
                <w:rFonts w:ascii="Times New Roman" w:eastAsia="Times New Roman" w:hAnsi="Times New Roman"/>
                <w:b/>
                <w:sz w:val="28"/>
                <w:szCs w:val="28"/>
              </w:rPr>
              <w:t>0 год</w:t>
            </w:r>
            <w:r w:rsidR="00BB02F4" w:rsidRPr="000C64D0">
              <w:rPr>
                <w:rFonts w:ascii="Times New Roman" w:eastAsia="Times New Roman" w:hAnsi="Times New Roman"/>
                <w:b/>
                <w:sz w:val="28"/>
                <w:szCs w:val="28"/>
              </w:rPr>
              <w:t>.</w:t>
            </w:r>
            <w:r w:rsidR="00351F31" w:rsidRPr="000C64D0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практичних)</w:t>
            </w:r>
          </w:p>
        </w:tc>
      </w:tr>
    </w:tbl>
    <w:p w14:paraId="63FBBB5F" w14:textId="77777777" w:rsidR="00C3305B" w:rsidRPr="000C64D0" w:rsidRDefault="00C3305B" w:rsidP="0078026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4B5015FC" w14:textId="77777777" w:rsidR="00C3305B" w:rsidRPr="000C64D0" w:rsidRDefault="00C3305B" w:rsidP="0078026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5A6842A8" w14:textId="77777777" w:rsidR="00C3305B" w:rsidRPr="000C64D0" w:rsidRDefault="00C3305B" w:rsidP="00673659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  <w:r w:rsidRPr="000C64D0">
        <w:rPr>
          <w:rFonts w:ascii="Times New Roman" w:hAnsi="Times New Roman"/>
          <w:b/>
          <w:sz w:val="28"/>
          <w:szCs w:val="28"/>
        </w:rPr>
        <w:t>Загальний опис дисципліни</w:t>
      </w:r>
    </w:p>
    <w:p w14:paraId="30CDB0DC" w14:textId="77777777" w:rsidR="00673659" w:rsidRPr="000C64D0" w:rsidRDefault="00C3305B" w:rsidP="00EC7E8B">
      <w:pPr>
        <w:spacing w:after="0" w:line="240" w:lineRule="auto"/>
        <w:ind w:firstLine="567"/>
        <w:jc w:val="both"/>
        <w:rPr>
          <w:rFonts w:ascii="Times New Roman" w:hAnsi="Times New Roman"/>
          <w:iCs/>
          <w:sz w:val="28"/>
          <w:szCs w:val="28"/>
        </w:rPr>
      </w:pPr>
      <w:r w:rsidRPr="000C64D0">
        <w:rPr>
          <w:rFonts w:ascii="Times New Roman" w:hAnsi="Times New Roman"/>
          <w:iCs/>
          <w:sz w:val="28"/>
          <w:szCs w:val="28"/>
        </w:rPr>
        <w:t xml:space="preserve">Дисципліна розрахована для підготовки здобувачів </w:t>
      </w:r>
      <w:r w:rsidR="001F3592" w:rsidRPr="000C64D0">
        <w:rPr>
          <w:rFonts w:ascii="Times New Roman" w:hAnsi="Times New Roman"/>
          <w:iCs/>
          <w:sz w:val="28"/>
          <w:szCs w:val="28"/>
        </w:rPr>
        <w:t xml:space="preserve">першого </w:t>
      </w:r>
      <w:r w:rsidRPr="000C64D0">
        <w:rPr>
          <w:rFonts w:ascii="Times New Roman" w:hAnsi="Times New Roman"/>
          <w:iCs/>
          <w:sz w:val="28"/>
          <w:szCs w:val="28"/>
        </w:rPr>
        <w:t>рівня вищої освіти.</w:t>
      </w:r>
      <w:r w:rsidR="00673659" w:rsidRPr="000C64D0">
        <w:rPr>
          <w:rFonts w:ascii="Times New Roman" w:hAnsi="Times New Roman"/>
          <w:iCs/>
          <w:sz w:val="28"/>
          <w:szCs w:val="28"/>
        </w:rPr>
        <w:t xml:space="preserve"> </w:t>
      </w:r>
    </w:p>
    <w:p w14:paraId="20D076B1" w14:textId="2F7752F9" w:rsidR="00A5578B" w:rsidRPr="000C64D0" w:rsidRDefault="00A5578B" w:rsidP="00A5578B">
      <w:pPr>
        <w:tabs>
          <w:tab w:val="left" w:pos="284"/>
          <w:tab w:val="left" w:pos="567"/>
        </w:tabs>
        <w:ind w:firstLine="567"/>
        <w:jc w:val="both"/>
        <w:rPr>
          <w:rFonts w:ascii="Times New Roman" w:hAnsi="Times New Roman"/>
          <w:iCs/>
          <w:sz w:val="28"/>
          <w:szCs w:val="28"/>
        </w:rPr>
      </w:pPr>
      <w:r w:rsidRPr="000C64D0">
        <w:rPr>
          <w:rFonts w:ascii="Times New Roman" w:hAnsi="Times New Roman"/>
          <w:iCs/>
          <w:sz w:val="28"/>
          <w:szCs w:val="28"/>
        </w:rPr>
        <w:t xml:space="preserve">Мета дисципліни Виноградарство полягає у набутті студентами необхідних знань з будови, біології, фізіології, екології виноградної рослини, </w:t>
      </w:r>
      <w:r w:rsidR="00F0730F" w:rsidRPr="000C64D0">
        <w:rPr>
          <w:rFonts w:ascii="Times New Roman" w:hAnsi="Times New Roman"/>
          <w:iCs/>
          <w:sz w:val="28"/>
          <w:szCs w:val="28"/>
        </w:rPr>
        <w:t xml:space="preserve">розмноження </w:t>
      </w:r>
      <w:r w:rsidRPr="000C64D0">
        <w:rPr>
          <w:rFonts w:ascii="Times New Roman" w:hAnsi="Times New Roman"/>
          <w:iCs/>
          <w:sz w:val="28"/>
          <w:szCs w:val="28"/>
        </w:rPr>
        <w:t xml:space="preserve">та вміти їх творчо використовувати у технологічному процесі </w:t>
      </w:r>
      <w:r w:rsidR="00F0730F" w:rsidRPr="000C64D0">
        <w:rPr>
          <w:rFonts w:ascii="Times New Roman" w:hAnsi="Times New Roman"/>
          <w:iCs/>
          <w:sz w:val="28"/>
          <w:szCs w:val="28"/>
        </w:rPr>
        <w:t>вирощування садивного матеріалу</w:t>
      </w:r>
      <w:r w:rsidRPr="000C64D0">
        <w:rPr>
          <w:rFonts w:ascii="Times New Roman" w:hAnsi="Times New Roman"/>
          <w:iCs/>
          <w:sz w:val="28"/>
          <w:szCs w:val="28"/>
        </w:rPr>
        <w:t xml:space="preserve"> та створення </w:t>
      </w:r>
      <w:r w:rsidR="00A62C9D" w:rsidRPr="000C64D0">
        <w:rPr>
          <w:rFonts w:ascii="Times New Roman" w:hAnsi="Times New Roman"/>
          <w:iCs/>
          <w:sz w:val="28"/>
          <w:szCs w:val="28"/>
        </w:rPr>
        <w:t xml:space="preserve">й догляду за </w:t>
      </w:r>
      <w:r w:rsidR="00F0730F" w:rsidRPr="000C64D0">
        <w:rPr>
          <w:rFonts w:ascii="Times New Roman" w:hAnsi="Times New Roman"/>
          <w:iCs/>
          <w:sz w:val="28"/>
          <w:szCs w:val="28"/>
        </w:rPr>
        <w:t>інтенсивни</w:t>
      </w:r>
      <w:r w:rsidR="00A62C9D" w:rsidRPr="000C64D0">
        <w:rPr>
          <w:rFonts w:ascii="Times New Roman" w:hAnsi="Times New Roman"/>
          <w:iCs/>
          <w:sz w:val="28"/>
          <w:szCs w:val="28"/>
        </w:rPr>
        <w:t>ми</w:t>
      </w:r>
      <w:r w:rsidRPr="000C64D0">
        <w:rPr>
          <w:rFonts w:ascii="Times New Roman" w:hAnsi="Times New Roman"/>
          <w:iCs/>
          <w:sz w:val="28"/>
          <w:szCs w:val="28"/>
        </w:rPr>
        <w:t xml:space="preserve"> насаджен</w:t>
      </w:r>
      <w:r w:rsidR="00A62C9D" w:rsidRPr="000C64D0">
        <w:rPr>
          <w:rFonts w:ascii="Times New Roman" w:hAnsi="Times New Roman"/>
          <w:iCs/>
          <w:sz w:val="28"/>
          <w:szCs w:val="28"/>
        </w:rPr>
        <w:t>нями</w:t>
      </w:r>
      <w:r w:rsidRPr="000C64D0">
        <w:rPr>
          <w:rFonts w:ascii="Times New Roman" w:hAnsi="Times New Roman"/>
          <w:iCs/>
          <w:sz w:val="28"/>
          <w:szCs w:val="28"/>
        </w:rPr>
        <w:t xml:space="preserve"> винограду.</w:t>
      </w:r>
    </w:p>
    <w:p w14:paraId="0D27C4CF" w14:textId="77777777" w:rsidR="00F62291" w:rsidRPr="000C64D0" w:rsidRDefault="00F62291" w:rsidP="00531651">
      <w:pPr>
        <w:spacing w:after="0" w:line="240" w:lineRule="auto"/>
        <w:jc w:val="both"/>
        <w:rPr>
          <w:rFonts w:ascii="Times New Roman" w:hAnsi="Times New Roman"/>
          <w:i/>
          <w:color w:val="FF0000"/>
          <w:sz w:val="28"/>
          <w:szCs w:val="28"/>
          <w:u w:val="single"/>
        </w:rPr>
      </w:pPr>
    </w:p>
    <w:p w14:paraId="203EC64C" w14:textId="77777777" w:rsidR="00C3305B" w:rsidRPr="000C64D0" w:rsidRDefault="00C3305B" w:rsidP="00D444F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C64D0">
        <w:rPr>
          <w:rFonts w:ascii="Times New Roman" w:hAnsi="Times New Roman"/>
          <w:b/>
          <w:sz w:val="28"/>
          <w:szCs w:val="28"/>
        </w:rPr>
        <w:t>Теми лекцій:</w:t>
      </w:r>
    </w:p>
    <w:p w14:paraId="74339B5B" w14:textId="6CDCD600" w:rsidR="00EC7E8B" w:rsidRPr="000C64D0" w:rsidRDefault="00EC7E8B" w:rsidP="00EC7E8B">
      <w:pPr>
        <w:pStyle w:val="a4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C64D0">
        <w:rPr>
          <w:rFonts w:ascii="Times New Roman" w:hAnsi="Times New Roman"/>
          <w:sz w:val="28"/>
          <w:szCs w:val="28"/>
        </w:rPr>
        <w:t>Вступ до виноградарства</w:t>
      </w:r>
    </w:p>
    <w:p w14:paraId="6F0AA985" w14:textId="0507005C" w:rsidR="00EC7E8B" w:rsidRPr="000C64D0" w:rsidRDefault="00EC7E8B" w:rsidP="00EC7E8B">
      <w:pPr>
        <w:pStyle w:val="a4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C64D0">
        <w:rPr>
          <w:rFonts w:ascii="Times New Roman" w:hAnsi="Times New Roman"/>
          <w:sz w:val="28"/>
          <w:szCs w:val="28"/>
        </w:rPr>
        <w:t>Особливості будови і розвитку виноградної рослини як ліани</w:t>
      </w:r>
    </w:p>
    <w:p w14:paraId="78A57E9E" w14:textId="52B518CD" w:rsidR="00EC7E8B" w:rsidRPr="000C64D0" w:rsidRDefault="00EC7E8B" w:rsidP="00EC7E8B">
      <w:pPr>
        <w:pStyle w:val="a4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C64D0">
        <w:rPr>
          <w:rFonts w:ascii="Times New Roman" w:hAnsi="Times New Roman"/>
          <w:sz w:val="28"/>
          <w:szCs w:val="28"/>
        </w:rPr>
        <w:t>Екологія винограду, класифікація основних екологічних факторів</w:t>
      </w:r>
    </w:p>
    <w:p w14:paraId="08853F4D" w14:textId="096F2877" w:rsidR="001B23E4" w:rsidRPr="000C64D0" w:rsidRDefault="001B23E4" w:rsidP="00EC7E8B">
      <w:pPr>
        <w:pStyle w:val="a4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C64D0">
        <w:rPr>
          <w:rFonts w:ascii="Times New Roman" w:hAnsi="Times New Roman"/>
          <w:sz w:val="28"/>
          <w:szCs w:val="28"/>
        </w:rPr>
        <w:t>Ампелографія і селекція винограду</w:t>
      </w:r>
    </w:p>
    <w:p w14:paraId="4CD391B8" w14:textId="71715641" w:rsidR="001B23E4" w:rsidRPr="000C64D0" w:rsidRDefault="001B23E4" w:rsidP="001B23E4">
      <w:pPr>
        <w:pStyle w:val="a4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C64D0">
        <w:rPr>
          <w:rFonts w:ascii="Times New Roman" w:hAnsi="Times New Roman"/>
          <w:sz w:val="28"/>
          <w:szCs w:val="28"/>
        </w:rPr>
        <w:t>Сортовий фонд винограду України та світу</w:t>
      </w:r>
    </w:p>
    <w:p w14:paraId="0CD77213" w14:textId="42F6A4A1" w:rsidR="002B535F" w:rsidRPr="000C64D0" w:rsidRDefault="002B535F" w:rsidP="00EC7E8B">
      <w:pPr>
        <w:pStyle w:val="a4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C64D0">
        <w:rPr>
          <w:rFonts w:ascii="Times New Roman" w:hAnsi="Times New Roman"/>
          <w:sz w:val="28"/>
          <w:szCs w:val="28"/>
        </w:rPr>
        <w:t>Біологічні основи розмноження винограду</w:t>
      </w:r>
    </w:p>
    <w:p w14:paraId="0B167B73" w14:textId="2975F49C" w:rsidR="002B535F" w:rsidRPr="000C64D0" w:rsidRDefault="002B535F" w:rsidP="00EC7E8B">
      <w:pPr>
        <w:pStyle w:val="a4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C64D0">
        <w:rPr>
          <w:rFonts w:ascii="Times New Roman" w:hAnsi="Times New Roman"/>
          <w:sz w:val="28"/>
          <w:szCs w:val="28"/>
        </w:rPr>
        <w:t xml:space="preserve">Організаційні та технологічні особливості виноградного </w:t>
      </w:r>
      <w:proofErr w:type="spellStart"/>
      <w:r w:rsidRPr="000C64D0">
        <w:rPr>
          <w:rFonts w:ascii="Times New Roman" w:hAnsi="Times New Roman"/>
          <w:sz w:val="28"/>
          <w:szCs w:val="28"/>
        </w:rPr>
        <w:t>розсадництва</w:t>
      </w:r>
      <w:proofErr w:type="spellEnd"/>
    </w:p>
    <w:p w14:paraId="3F114183" w14:textId="37DE4C6D" w:rsidR="001B23E4" w:rsidRPr="000C64D0" w:rsidRDefault="001B23E4" w:rsidP="001B23E4">
      <w:pPr>
        <w:pStyle w:val="a4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C64D0">
        <w:rPr>
          <w:rFonts w:ascii="Times New Roman" w:hAnsi="Times New Roman"/>
          <w:sz w:val="28"/>
          <w:szCs w:val="28"/>
        </w:rPr>
        <w:t>Закладання виноградника та догляд за молодими насадженнями</w:t>
      </w:r>
    </w:p>
    <w:p w14:paraId="6626C704" w14:textId="16588215" w:rsidR="001B23E4" w:rsidRPr="000C64D0" w:rsidRDefault="001B23E4" w:rsidP="001B23E4">
      <w:pPr>
        <w:pStyle w:val="a4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C64D0">
        <w:rPr>
          <w:rFonts w:ascii="Times New Roman" w:hAnsi="Times New Roman"/>
          <w:sz w:val="28"/>
          <w:szCs w:val="28"/>
        </w:rPr>
        <w:t>Формування виноградного куща у різних зонах виноградарства України</w:t>
      </w:r>
    </w:p>
    <w:p w14:paraId="451F3B95" w14:textId="319161F0" w:rsidR="001B23E4" w:rsidRPr="000C64D0" w:rsidRDefault="001B23E4" w:rsidP="001B23E4">
      <w:pPr>
        <w:pStyle w:val="a4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C64D0">
        <w:rPr>
          <w:rFonts w:ascii="Times New Roman" w:hAnsi="Times New Roman"/>
          <w:sz w:val="28"/>
          <w:szCs w:val="28"/>
        </w:rPr>
        <w:t>Обрізування та операції із зеленими частинами куща</w:t>
      </w:r>
    </w:p>
    <w:p w14:paraId="31670290" w14:textId="5C831427" w:rsidR="001B23E4" w:rsidRPr="000C64D0" w:rsidRDefault="001B23E4" w:rsidP="001B23E4">
      <w:pPr>
        <w:pStyle w:val="a4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C64D0">
        <w:rPr>
          <w:rFonts w:ascii="Times New Roman" w:hAnsi="Times New Roman"/>
          <w:sz w:val="28"/>
          <w:szCs w:val="28"/>
        </w:rPr>
        <w:t>Утримання та обробіток ґрунту на виноградниках</w:t>
      </w:r>
    </w:p>
    <w:p w14:paraId="3B4F0AB7" w14:textId="2BA902AC" w:rsidR="001B23E4" w:rsidRPr="000C64D0" w:rsidRDefault="001B23E4" w:rsidP="001B23E4">
      <w:pPr>
        <w:pStyle w:val="a4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C64D0">
        <w:rPr>
          <w:rFonts w:ascii="Times New Roman" w:hAnsi="Times New Roman"/>
          <w:sz w:val="28"/>
          <w:szCs w:val="28"/>
        </w:rPr>
        <w:t>Удобрення і зрошення виноградників</w:t>
      </w:r>
    </w:p>
    <w:p w14:paraId="722DD74D" w14:textId="3B694A9D" w:rsidR="001B23E4" w:rsidRPr="000C64D0" w:rsidRDefault="001B23E4" w:rsidP="001B23E4">
      <w:pPr>
        <w:pStyle w:val="a4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C64D0">
        <w:rPr>
          <w:rFonts w:ascii="Times New Roman" w:hAnsi="Times New Roman"/>
          <w:sz w:val="28"/>
          <w:szCs w:val="28"/>
        </w:rPr>
        <w:t xml:space="preserve">Захист винограду від шкідників і </w:t>
      </w:r>
      <w:proofErr w:type="spellStart"/>
      <w:r w:rsidRPr="000C64D0">
        <w:rPr>
          <w:rFonts w:ascii="Times New Roman" w:hAnsi="Times New Roman"/>
          <w:sz w:val="28"/>
          <w:szCs w:val="28"/>
        </w:rPr>
        <w:t>хвороб</w:t>
      </w:r>
      <w:proofErr w:type="spellEnd"/>
    </w:p>
    <w:p w14:paraId="51603EFA" w14:textId="19063B15" w:rsidR="001B23E4" w:rsidRPr="000C64D0" w:rsidRDefault="001B23E4" w:rsidP="001B23E4">
      <w:pPr>
        <w:pStyle w:val="a4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C64D0">
        <w:rPr>
          <w:rFonts w:ascii="Times New Roman" w:hAnsi="Times New Roman"/>
          <w:sz w:val="28"/>
          <w:szCs w:val="28"/>
        </w:rPr>
        <w:t>Збирання, післязбиральна доробка, зберігання</w:t>
      </w:r>
      <w:r w:rsidR="00F0730F" w:rsidRPr="000C64D0">
        <w:rPr>
          <w:rFonts w:ascii="Times New Roman" w:hAnsi="Times New Roman"/>
          <w:sz w:val="28"/>
          <w:szCs w:val="28"/>
        </w:rPr>
        <w:t xml:space="preserve"> й</w:t>
      </w:r>
      <w:r w:rsidRPr="000C64D0">
        <w:rPr>
          <w:rFonts w:ascii="Times New Roman" w:hAnsi="Times New Roman"/>
          <w:sz w:val="28"/>
          <w:szCs w:val="28"/>
        </w:rPr>
        <w:t xml:space="preserve"> переробка винограду</w:t>
      </w:r>
    </w:p>
    <w:p w14:paraId="72573122" w14:textId="374BC823" w:rsidR="001B23E4" w:rsidRPr="000C64D0" w:rsidRDefault="00F0730F" w:rsidP="001B23E4">
      <w:pPr>
        <w:pStyle w:val="a4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C64D0">
        <w:rPr>
          <w:rFonts w:ascii="Times New Roman" w:hAnsi="Times New Roman"/>
          <w:sz w:val="28"/>
          <w:szCs w:val="28"/>
        </w:rPr>
        <w:t>Маркетинг та реалізація виноградарської продукції</w:t>
      </w:r>
    </w:p>
    <w:p w14:paraId="4AD78907" w14:textId="49B0BDBD" w:rsidR="00F0730F" w:rsidRPr="000C64D0" w:rsidRDefault="00F0730F" w:rsidP="000C6E17">
      <w:pPr>
        <w:pStyle w:val="a4"/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14:paraId="1C6BE097" w14:textId="1A7A4738" w:rsidR="00F0730F" w:rsidRDefault="00F0730F" w:rsidP="000C6E17">
      <w:pPr>
        <w:pStyle w:val="a4"/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14:paraId="600AEFC8" w14:textId="1E9DAD97" w:rsidR="000C64D0" w:rsidRDefault="000C64D0" w:rsidP="000C6E17">
      <w:pPr>
        <w:pStyle w:val="a4"/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14:paraId="22193CD8" w14:textId="3D3FECC8" w:rsidR="000C64D0" w:rsidRDefault="000C64D0" w:rsidP="000C6E17">
      <w:pPr>
        <w:pStyle w:val="a4"/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14:paraId="586B84FA" w14:textId="77777777" w:rsidR="000C64D0" w:rsidRPr="000C64D0" w:rsidRDefault="000C64D0" w:rsidP="000C6E17">
      <w:pPr>
        <w:pStyle w:val="a4"/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14:paraId="7D78778A" w14:textId="77777777" w:rsidR="00C3305B" w:rsidRPr="000C64D0" w:rsidRDefault="00C3305B" w:rsidP="00D444F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C64D0">
        <w:rPr>
          <w:rFonts w:ascii="Times New Roman" w:hAnsi="Times New Roman"/>
          <w:b/>
          <w:sz w:val="28"/>
          <w:szCs w:val="28"/>
        </w:rPr>
        <w:lastRenderedPageBreak/>
        <w:t>Теми занять:</w:t>
      </w:r>
    </w:p>
    <w:p w14:paraId="118EDFBF" w14:textId="16A52A19" w:rsidR="00C3305B" w:rsidRPr="000C64D0" w:rsidRDefault="000C64D0" w:rsidP="009915B7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(</w:t>
      </w:r>
      <w:bookmarkStart w:id="0" w:name="_GoBack"/>
      <w:bookmarkEnd w:id="0"/>
      <w:r w:rsidR="00C3305B" w:rsidRPr="000C64D0">
        <w:rPr>
          <w:rFonts w:ascii="Times New Roman" w:hAnsi="Times New Roman"/>
          <w:b/>
          <w:i/>
          <w:sz w:val="28"/>
          <w:szCs w:val="28"/>
        </w:rPr>
        <w:t>практичних)</w:t>
      </w:r>
    </w:p>
    <w:p w14:paraId="2327CA9B" w14:textId="489467E9" w:rsidR="00F0730F" w:rsidRPr="000C64D0" w:rsidRDefault="00F0730F" w:rsidP="000C64D0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</w:p>
    <w:tbl>
      <w:tblPr>
        <w:tblW w:w="4945" w:type="pct"/>
        <w:tblLook w:val="01E0" w:firstRow="1" w:lastRow="1" w:firstColumn="1" w:lastColumn="1" w:noHBand="0" w:noVBand="0"/>
      </w:tblPr>
      <w:tblGrid>
        <w:gridCol w:w="9747"/>
      </w:tblGrid>
      <w:tr w:rsidR="00F0730F" w:rsidRPr="000C64D0" w14:paraId="740FB3D1" w14:textId="77777777" w:rsidTr="009915B7">
        <w:trPr>
          <w:trHeight w:val="284"/>
        </w:trPr>
        <w:tc>
          <w:tcPr>
            <w:tcW w:w="5000" w:type="pct"/>
            <w:shd w:val="clear" w:color="auto" w:fill="auto"/>
          </w:tcPr>
          <w:p w14:paraId="79B6C77B" w14:textId="77777777" w:rsidR="00F0730F" w:rsidRPr="000C64D0" w:rsidRDefault="00F0730F" w:rsidP="000C64D0">
            <w:pPr>
              <w:pStyle w:val="a4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C64D0">
              <w:rPr>
                <w:rFonts w:ascii="Times New Roman" w:hAnsi="Times New Roman"/>
                <w:sz w:val="28"/>
                <w:szCs w:val="28"/>
              </w:rPr>
              <w:t xml:space="preserve">Родина виноградних, найважливіші роди і види винограду, що культивуються. </w:t>
            </w:r>
          </w:p>
        </w:tc>
      </w:tr>
      <w:tr w:rsidR="00F0730F" w:rsidRPr="000C64D0" w14:paraId="4FA77D34" w14:textId="77777777" w:rsidTr="009915B7">
        <w:trPr>
          <w:trHeight w:val="284"/>
        </w:trPr>
        <w:tc>
          <w:tcPr>
            <w:tcW w:w="5000" w:type="pct"/>
            <w:shd w:val="clear" w:color="auto" w:fill="auto"/>
          </w:tcPr>
          <w:p w14:paraId="19724400" w14:textId="77777777" w:rsidR="00F0730F" w:rsidRPr="000C64D0" w:rsidRDefault="00F0730F" w:rsidP="000C64D0">
            <w:pPr>
              <w:pStyle w:val="a4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C64D0">
              <w:rPr>
                <w:rFonts w:ascii="Times New Roman" w:hAnsi="Times New Roman"/>
                <w:sz w:val="28"/>
                <w:szCs w:val="28"/>
              </w:rPr>
              <w:t>Загальна будова виноградного куща</w:t>
            </w:r>
          </w:p>
        </w:tc>
      </w:tr>
      <w:tr w:rsidR="00F0730F" w:rsidRPr="000C64D0" w14:paraId="3BB2A39B" w14:textId="77777777" w:rsidTr="009915B7">
        <w:trPr>
          <w:trHeight w:val="284"/>
        </w:trPr>
        <w:tc>
          <w:tcPr>
            <w:tcW w:w="5000" w:type="pct"/>
            <w:shd w:val="clear" w:color="auto" w:fill="auto"/>
          </w:tcPr>
          <w:p w14:paraId="5E1DE3A2" w14:textId="796535E8" w:rsidR="00F0730F" w:rsidRPr="000C64D0" w:rsidRDefault="00F0730F" w:rsidP="000C64D0">
            <w:pPr>
              <w:pStyle w:val="a4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C64D0">
              <w:rPr>
                <w:rFonts w:ascii="Times New Roman" w:hAnsi="Times New Roman"/>
                <w:sz w:val="28"/>
                <w:szCs w:val="28"/>
              </w:rPr>
              <w:t>Фенологія винограду</w:t>
            </w:r>
            <w:r w:rsidR="00A62C9D" w:rsidRPr="000C64D0">
              <w:rPr>
                <w:rFonts w:ascii="Times New Roman" w:hAnsi="Times New Roman"/>
                <w:sz w:val="28"/>
                <w:szCs w:val="28"/>
              </w:rPr>
              <w:t>. Визначення пошкоджен</w:t>
            </w:r>
            <w:r w:rsidR="009915B7" w:rsidRPr="000C64D0">
              <w:rPr>
                <w:rFonts w:ascii="Times New Roman" w:hAnsi="Times New Roman"/>
                <w:sz w:val="28"/>
                <w:szCs w:val="28"/>
              </w:rPr>
              <w:t>ня органів винограду</w:t>
            </w:r>
          </w:p>
        </w:tc>
      </w:tr>
      <w:tr w:rsidR="009915B7" w:rsidRPr="000C64D0" w14:paraId="0226C7B4" w14:textId="77777777" w:rsidTr="009915B7">
        <w:trPr>
          <w:trHeight w:val="284"/>
        </w:trPr>
        <w:tc>
          <w:tcPr>
            <w:tcW w:w="5000" w:type="pct"/>
            <w:shd w:val="clear" w:color="auto" w:fill="auto"/>
          </w:tcPr>
          <w:p w14:paraId="66C08121" w14:textId="5E3ECE7B" w:rsidR="009915B7" w:rsidRPr="000C64D0" w:rsidRDefault="009915B7" w:rsidP="000C64D0">
            <w:pPr>
              <w:pStyle w:val="a4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C64D0">
              <w:rPr>
                <w:rFonts w:ascii="Times New Roman" w:hAnsi="Times New Roman"/>
                <w:sz w:val="28"/>
                <w:szCs w:val="28"/>
              </w:rPr>
              <w:t>Дегустаційна оцінка винограду та продуктів переробки</w:t>
            </w:r>
          </w:p>
        </w:tc>
      </w:tr>
      <w:tr w:rsidR="00A62C9D" w:rsidRPr="000C64D0" w14:paraId="5CA038F5" w14:textId="77777777" w:rsidTr="009915B7">
        <w:trPr>
          <w:trHeight w:val="284"/>
        </w:trPr>
        <w:tc>
          <w:tcPr>
            <w:tcW w:w="5000" w:type="pct"/>
            <w:shd w:val="clear" w:color="auto" w:fill="auto"/>
          </w:tcPr>
          <w:p w14:paraId="2DE245E5" w14:textId="5A18D508" w:rsidR="00A62C9D" w:rsidRPr="000C64D0" w:rsidRDefault="009915B7" w:rsidP="000C64D0">
            <w:pPr>
              <w:pStyle w:val="a4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C64D0">
              <w:rPr>
                <w:rFonts w:ascii="Times New Roman" w:hAnsi="Times New Roman"/>
                <w:sz w:val="28"/>
                <w:szCs w:val="28"/>
              </w:rPr>
              <w:t>Апробація та масова селекція на виноградниках. Вивчення морфологічних ознак винограду</w:t>
            </w:r>
          </w:p>
        </w:tc>
      </w:tr>
      <w:tr w:rsidR="00F0730F" w:rsidRPr="000C64D0" w14:paraId="2ED61877" w14:textId="77777777" w:rsidTr="009915B7">
        <w:trPr>
          <w:trHeight w:val="284"/>
        </w:trPr>
        <w:tc>
          <w:tcPr>
            <w:tcW w:w="5000" w:type="pct"/>
            <w:shd w:val="clear" w:color="auto" w:fill="auto"/>
          </w:tcPr>
          <w:p w14:paraId="4F3B3E69" w14:textId="0F485A9E" w:rsidR="00F0730F" w:rsidRPr="000C64D0" w:rsidRDefault="00A62C9D" w:rsidP="000C64D0">
            <w:pPr>
              <w:pStyle w:val="a4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C64D0">
              <w:rPr>
                <w:rFonts w:ascii="Times New Roman" w:hAnsi="Times New Roman"/>
                <w:sz w:val="28"/>
                <w:szCs w:val="28"/>
              </w:rPr>
              <w:t>Складання календарного плану робіт на винограднику і виноградній шкілці</w:t>
            </w:r>
          </w:p>
        </w:tc>
      </w:tr>
      <w:tr w:rsidR="00A62C9D" w:rsidRPr="000C64D0" w14:paraId="4218E51D" w14:textId="77777777" w:rsidTr="009915B7">
        <w:trPr>
          <w:trHeight w:val="284"/>
        </w:trPr>
        <w:tc>
          <w:tcPr>
            <w:tcW w:w="5000" w:type="pct"/>
            <w:shd w:val="clear" w:color="auto" w:fill="auto"/>
          </w:tcPr>
          <w:p w14:paraId="6F80FA8D" w14:textId="58E8AD74" w:rsidR="00A62C9D" w:rsidRPr="000C64D0" w:rsidRDefault="009915B7" w:rsidP="000C64D0">
            <w:pPr>
              <w:pStyle w:val="a4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C64D0">
              <w:rPr>
                <w:rFonts w:ascii="Times New Roman" w:hAnsi="Times New Roman"/>
                <w:sz w:val="28"/>
                <w:szCs w:val="28"/>
              </w:rPr>
              <w:t>Вирощування кореневласного садивного матеріалу</w:t>
            </w:r>
          </w:p>
        </w:tc>
      </w:tr>
      <w:tr w:rsidR="009915B7" w:rsidRPr="000C64D0" w14:paraId="6EB42093" w14:textId="77777777" w:rsidTr="009915B7">
        <w:trPr>
          <w:trHeight w:val="284"/>
        </w:trPr>
        <w:tc>
          <w:tcPr>
            <w:tcW w:w="5000" w:type="pct"/>
            <w:shd w:val="clear" w:color="auto" w:fill="auto"/>
          </w:tcPr>
          <w:p w14:paraId="5AE718ED" w14:textId="3F139827" w:rsidR="009915B7" w:rsidRPr="000C64D0" w:rsidRDefault="009915B7" w:rsidP="000C64D0">
            <w:pPr>
              <w:pStyle w:val="a4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C64D0">
              <w:rPr>
                <w:rFonts w:ascii="Times New Roman" w:hAnsi="Times New Roman"/>
                <w:sz w:val="28"/>
                <w:szCs w:val="28"/>
              </w:rPr>
              <w:t>Вирощування щепленого садивного матеріалу</w:t>
            </w:r>
          </w:p>
        </w:tc>
      </w:tr>
      <w:tr w:rsidR="00F0730F" w:rsidRPr="000C64D0" w14:paraId="3CB020DF" w14:textId="77777777" w:rsidTr="009915B7">
        <w:trPr>
          <w:trHeight w:val="284"/>
        </w:trPr>
        <w:tc>
          <w:tcPr>
            <w:tcW w:w="5000" w:type="pct"/>
            <w:shd w:val="clear" w:color="auto" w:fill="auto"/>
          </w:tcPr>
          <w:p w14:paraId="66754A4C" w14:textId="77777777" w:rsidR="00F0730F" w:rsidRPr="000C64D0" w:rsidRDefault="00F0730F" w:rsidP="000C64D0">
            <w:pPr>
              <w:pStyle w:val="a4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C64D0">
              <w:rPr>
                <w:rFonts w:ascii="Times New Roman" w:hAnsi="Times New Roman"/>
                <w:sz w:val="28"/>
                <w:szCs w:val="28"/>
              </w:rPr>
              <w:t>Розмітка ділянки та садіння винограду</w:t>
            </w:r>
          </w:p>
        </w:tc>
      </w:tr>
      <w:tr w:rsidR="00F0730F" w:rsidRPr="000C64D0" w14:paraId="685C0116" w14:textId="77777777" w:rsidTr="009915B7">
        <w:trPr>
          <w:trHeight w:val="284"/>
        </w:trPr>
        <w:tc>
          <w:tcPr>
            <w:tcW w:w="5000" w:type="pct"/>
            <w:shd w:val="clear" w:color="auto" w:fill="auto"/>
          </w:tcPr>
          <w:p w14:paraId="4BE9EDFE" w14:textId="77777777" w:rsidR="00F0730F" w:rsidRPr="000C64D0" w:rsidRDefault="00F0730F" w:rsidP="000C64D0">
            <w:pPr>
              <w:pStyle w:val="a4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C64D0">
              <w:rPr>
                <w:rFonts w:ascii="Times New Roman" w:hAnsi="Times New Roman"/>
                <w:sz w:val="28"/>
                <w:szCs w:val="28"/>
              </w:rPr>
              <w:t>Системи ведення кущів та влаштовування опор на виноградниках</w:t>
            </w:r>
          </w:p>
        </w:tc>
      </w:tr>
      <w:tr w:rsidR="00F0730F" w:rsidRPr="000C64D0" w14:paraId="76953C98" w14:textId="77777777" w:rsidTr="009915B7">
        <w:trPr>
          <w:trHeight w:val="284"/>
        </w:trPr>
        <w:tc>
          <w:tcPr>
            <w:tcW w:w="5000" w:type="pct"/>
            <w:shd w:val="clear" w:color="auto" w:fill="auto"/>
          </w:tcPr>
          <w:p w14:paraId="2CA2A4B3" w14:textId="77777777" w:rsidR="00F0730F" w:rsidRPr="000C64D0" w:rsidRDefault="00F0730F" w:rsidP="000C64D0">
            <w:pPr>
              <w:pStyle w:val="a4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C64D0">
              <w:rPr>
                <w:rFonts w:ascii="Times New Roman" w:hAnsi="Times New Roman"/>
                <w:sz w:val="28"/>
                <w:szCs w:val="28"/>
              </w:rPr>
              <w:t>Форми і формування кущів винограду</w:t>
            </w:r>
          </w:p>
        </w:tc>
      </w:tr>
      <w:tr w:rsidR="00F0730F" w:rsidRPr="000C64D0" w14:paraId="4FDCCD7C" w14:textId="77777777" w:rsidTr="009915B7">
        <w:trPr>
          <w:trHeight w:val="284"/>
        </w:trPr>
        <w:tc>
          <w:tcPr>
            <w:tcW w:w="5000" w:type="pct"/>
            <w:shd w:val="clear" w:color="auto" w:fill="auto"/>
          </w:tcPr>
          <w:p w14:paraId="56427DB1" w14:textId="241761EB" w:rsidR="00F0730F" w:rsidRPr="000C64D0" w:rsidRDefault="00F0730F" w:rsidP="000C64D0">
            <w:pPr>
              <w:pStyle w:val="a4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C64D0">
              <w:rPr>
                <w:rFonts w:ascii="Times New Roman" w:hAnsi="Times New Roman"/>
                <w:sz w:val="28"/>
                <w:szCs w:val="28"/>
              </w:rPr>
              <w:t>Обрізування винограду</w:t>
            </w:r>
            <w:r w:rsidR="008B3B88" w:rsidRPr="000C64D0">
              <w:rPr>
                <w:rFonts w:ascii="Times New Roman" w:hAnsi="Times New Roman"/>
                <w:sz w:val="28"/>
                <w:szCs w:val="28"/>
              </w:rPr>
              <w:t xml:space="preserve"> та операції із зеленими частинами кущів</w:t>
            </w:r>
          </w:p>
        </w:tc>
      </w:tr>
      <w:tr w:rsidR="00F0730F" w:rsidRPr="000C64D0" w14:paraId="3F72CC7E" w14:textId="77777777" w:rsidTr="009915B7">
        <w:trPr>
          <w:trHeight w:val="284"/>
        </w:trPr>
        <w:tc>
          <w:tcPr>
            <w:tcW w:w="5000" w:type="pct"/>
            <w:shd w:val="clear" w:color="auto" w:fill="auto"/>
          </w:tcPr>
          <w:p w14:paraId="1A977511" w14:textId="77777777" w:rsidR="00F0730F" w:rsidRPr="000C64D0" w:rsidRDefault="00F0730F" w:rsidP="000C64D0">
            <w:pPr>
              <w:pStyle w:val="a4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C64D0">
              <w:rPr>
                <w:rFonts w:ascii="Times New Roman" w:hAnsi="Times New Roman"/>
                <w:sz w:val="28"/>
                <w:szCs w:val="28"/>
              </w:rPr>
              <w:t>Утримання і обробіток ґрунту на виноградниках</w:t>
            </w:r>
          </w:p>
        </w:tc>
      </w:tr>
      <w:tr w:rsidR="00F0730F" w:rsidRPr="000C64D0" w14:paraId="6E3775B8" w14:textId="77777777" w:rsidTr="009915B7">
        <w:trPr>
          <w:trHeight w:val="284"/>
        </w:trPr>
        <w:tc>
          <w:tcPr>
            <w:tcW w:w="5000" w:type="pct"/>
            <w:shd w:val="clear" w:color="auto" w:fill="auto"/>
          </w:tcPr>
          <w:p w14:paraId="321BC3E8" w14:textId="57520609" w:rsidR="00F0730F" w:rsidRPr="000C64D0" w:rsidRDefault="009915B7" w:rsidP="000C64D0">
            <w:pPr>
              <w:pStyle w:val="a4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C64D0">
              <w:rPr>
                <w:rFonts w:ascii="Times New Roman" w:hAnsi="Times New Roman"/>
                <w:sz w:val="28"/>
                <w:szCs w:val="28"/>
              </w:rPr>
              <w:t>Удобрення і зрошення виноградників</w:t>
            </w:r>
          </w:p>
        </w:tc>
      </w:tr>
      <w:tr w:rsidR="00527CA6" w:rsidRPr="000C64D0" w14:paraId="3D377D84" w14:textId="77777777" w:rsidTr="009915B7">
        <w:trPr>
          <w:trHeight w:val="284"/>
        </w:trPr>
        <w:tc>
          <w:tcPr>
            <w:tcW w:w="5000" w:type="pct"/>
            <w:shd w:val="clear" w:color="auto" w:fill="auto"/>
          </w:tcPr>
          <w:p w14:paraId="7CBEC278" w14:textId="0F151EE5" w:rsidR="00527CA6" w:rsidRPr="000C64D0" w:rsidRDefault="00527CA6" w:rsidP="000C64D0">
            <w:pPr>
              <w:pStyle w:val="a4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C64D0">
              <w:rPr>
                <w:rFonts w:ascii="Times New Roman" w:hAnsi="Times New Roman"/>
                <w:sz w:val="28"/>
                <w:szCs w:val="28"/>
              </w:rPr>
              <w:t>Технологія виробництва соків та виноматеріалів</w:t>
            </w:r>
          </w:p>
        </w:tc>
      </w:tr>
    </w:tbl>
    <w:p w14:paraId="00633A0D" w14:textId="77777777" w:rsidR="00F0730F" w:rsidRPr="000C64D0" w:rsidRDefault="00F0730F" w:rsidP="00D444FA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sectPr w:rsidR="00F0730F" w:rsidRPr="000C64D0" w:rsidSect="0042136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35045"/>
    <w:multiLevelType w:val="hybridMultilevel"/>
    <w:tmpl w:val="6BD063CA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3FA2AF2"/>
    <w:multiLevelType w:val="hybridMultilevel"/>
    <w:tmpl w:val="868C30B8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4CE610E"/>
    <w:multiLevelType w:val="hybridMultilevel"/>
    <w:tmpl w:val="6882C2C4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7F65C07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CF1716A"/>
    <w:multiLevelType w:val="hybridMultilevel"/>
    <w:tmpl w:val="890CF6A8"/>
    <w:lvl w:ilvl="0" w:tplc="0422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 w15:restartNumberingAfterBreak="0">
    <w:nsid w:val="1EE20D3D"/>
    <w:multiLevelType w:val="hybridMultilevel"/>
    <w:tmpl w:val="61C6594C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E8603CD"/>
    <w:multiLevelType w:val="hybridMultilevel"/>
    <w:tmpl w:val="D7A09F1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5339E5"/>
    <w:multiLevelType w:val="hybridMultilevel"/>
    <w:tmpl w:val="91C4A216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92507BB"/>
    <w:multiLevelType w:val="hybridMultilevel"/>
    <w:tmpl w:val="75CCB622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3A39620D"/>
    <w:multiLevelType w:val="multilevel"/>
    <w:tmpl w:val="9E106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A632005"/>
    <w:multiLevelType w:val="hybridMultilevel"/>
    <w:tmpl w:val="61C6594C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6CD6435"/>
    <w:multiLevelType w:val="hybridMultilevel"/>
    <w:tmpl w:val="61C6594C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483B5356"/>
    <w:multiLevelType w:val="hybridMultilevel"/>
    <w:tmpl w:val="9DB240B8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54DF3ECA"/>
    <w:multiLevelType w:val="hybridMultilevel"/>
    <w:tmpl w:val="32040B0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B21FD4"/>
    <w:multiLevelType w:val="hybridMultilevel"/>
    <w:tmpl w:val="6F3023C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2C6240"/>
    <w:multiLevelType w:val="hybridMultilevel"/>
    <w:tmpl w:val="32040B0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E63A61"/>
    <w:multiLevelType w:val="hybridMultilevel"/>
    <w:tmpl w:val="96249058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79062E2E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7"/>
  </w:num>
  <w:num w:numId="2">
    <w:abstractNumId w:val="3"/>
  </w:num>
  <w:num w:numId="3">
    <w:abstractNumId w:val="0"/>
  </w:num>
  <w:num w:numId="4">
    <w:abstractNumId w:val="16"/>
  </w:num>
  <w:num w:numId="5">
    <w:abstractNumId w:val="1"/>
  </w:num>
  <w:num w:numId="6">
    <w:abstractNumId w:val="2"/>
  </w:num>
  <w:num w:numId="7">
    <w:abstractNumId w:val="7"/>
  </w:num>
  <w:num w:numId="8">
    <w:abstractNumId w:val="12"/>
  </w:num>
  <w:num w:numId="9">
    <w:abstractNumId w:val="5"/>
  </w:num>
  <w:num w:numId="10">
    <w:abstractNumId w:val="10"/>
  </w:num>
  <w:num w:numId="11">
    <w:abstractNumId w:val="11"/>
  </w:num>
  <w:num w:numId="12">
    <w:abstractNumId w:val="8"/>
  </w:num>
  <w:num w:numId="13">
    <w:abstractNumId w:val="4"/>
  </w:num>
  <w:num w:numId="14">
    <w:abstractNumId w:val="13"/>
  </w:num>
  <w:num w:numId="15">
    <w:abstractNumId w:val="14"/>
  </w:num>
  <w:num w:numId="16">
    <w:abstractNumId w:val="15"/>
  </w:num>
  <w:num w:numId="17">
    <w:abstractNumId w:val="9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__Grammarly_42____i" w:val="H4sIAAAAAAAEAKtWckksSQxILCpxzi/NK1GyMqwFAAEhoTITAAAA"/>
    <w:docVar w:name="__Grammarly_42___1" w:val="H4sIAAAAAAAEAKtWcslP9kxRslIyNDYyMzSwsDA2MjYzsrQwM7VQ0lEKTi0uzszPAykwrgUAN1QYbSwAAAA="/>
  </w:docVars>
  <w:rsids>
    <w:rsidRoot w:val="002311D7"/>
    <w:rsid w:val="000127B3"/>
    <w:rsid w:val="00013251"/>
    <w:rsid w:val="00045AAE"/>
    <w:rsid w:val="000570D3"/>
    <w:rsid w:val="000A6BC4"/>
    <w:rsid w:val="000C64D0"/>
    <w:rsid w:val="000C6E17"/>
    <w:rsid w:val="0010362E"/>
    <w:rsid w:val="00174B6E"/>
    <w:rsid w:val="0018588E"/>
    <w:rsid w:val="001B23E4"/>
    <w:rsid w:val="001D0FBF"/>
    <w:rsid w:val="001D36A2"/>
    <w:rsid w:val="001F3592"/>
    <w:rsid w:val="00203422"/>
    <w:rsid w:val="00221199"/>
    <w:rsid w:val="002311D7"/>
    <w:rsid w:val="0023535C"/>
    <w:rsid w:val="00284E11"/>
    <w:rsid w:val="002B535F"/>
    <w:rsid w:val="002E417F"/>
    <w:rsid w:val="002F0E2E"/>
    <w:rsid w:val="00324CAA"/>
    <w:rsid w:val="003429B2"/>
    <w:rsid w:val="003465E3"/>
    <w:rsid w:val="00351F31"/>
    <w:rsid w:val="003A3D24"/>
    <w:rsid w:val="003B092F"/>
    <w:rsid w:val="003C1FB6"/>
    <w:rsid w:val="003C25A6"/>
    <w:rsid w:val="003C3793"/>
    <w:rsid w:val="003D529E"/>
    <w:rsid w:val="003F179B"/>
    <w:rsid w:val="00421363"/>
    <w:rsid w:val="00430124"/>
    <w:rsid w:val="00436940"/>
    <w:rsid w:val="00450680"/>
    <w:rsid w:val="00492544"/>
    <w:rsid w:val="00497F6F"/>
    <w:rsid w:val="004B6F12"/>
    <w:rsid w:val="004C3D27"/>
    <w:rsid w:val="004C4C74"/>
    <w:rsid w:val="004D38EA"/>
    <w:rsid w:val="0051703B"/>
    <w:rsid w:val="00527CA6"/>
    <w:rsid w:val="00531651"/>
    <w:rsid w:val="00545F03"/>
    <w:rsid w:val="005A3F29"/>
    <w:rsid w:val="00624CC8"/>
    <w:rsid w:val="00673659"/>
    <w:rsid w:val="0068090B"/>
    <w:rsid w:val="00696615"/>
    <w:rsid w:val="006B76B8"/>
    <w:rsid w:val="006C33E5"/>
    <w:rsid w:val="006D4524"/>
    <w:rsid w:val="006E11A2"/>
    <w:rsid w:val="00780260"/>
    <w:rsid w:val="00784FD7"/>
    <w:rsid w:val="007852EC"/>
    <w:rsid w:val="007A0390"/>
    <w:rsid w:val="007B404D"/>
    <w:rsid w:val="007B4CD7"/>
    <w:rsid w:val="007C7198"/>
    <w:rsid w:val="007E1D62"/>
    <w:rsid w:val="007E5390"/>
    <w:rsid w:val="007E733A"/>
    <w:rsid w:val="007E79FE"/>
    <w:rsid w:val="008973B1"/>
    <w:rsid w:val="008B3B88"/>
    <w:rsid w:val="008B56CF"/>
    <w:rsid w:val="008B768D"/>
    <w:rsid w:val="008E199C"/>
    <w:rsid w:val="008F4ECE"/>
    <w:rsid w:val="00911D97"/>
    <w:rsid w:val="00912363"/>
    <w:rsid w:val="009915B7"/>
    <w:rsid w:val="00993134"/>
    <w:rsid w:val="009932B7"/>
    <w:rsid w:val="009B3D43"/>
    <w:rsid w:val="009C5601"/>
    <w:rsid w:val="009D1544"/>
    <w:rsid w:val="009E5F1D"/>
    <w:rsid w:val="00A13554"/>
    <w:rsid w:val="00A23645"/>
    <w:rsid w:val="00A5578B"/>
    <w:rsid w:val="00A62C9D"/>
    <w:rsid w:val="00A73550"/>
    <w:rsid w:val="00A77C12"/>
    <w:rsid w:val="00AB3573"/>
    <w:rsid w:val="00AC66BF"/>
    <w:rsid w:val="00B01204"/>
    <w:rsid w:val="00B042DF"/>
    <w:rsid w:val="00B37DFE"/>
    <w:rsid w:val="00B94966"/>
    <w:rsid w:val="00BA727B"/>
    <w:rsid w:val="00BB02F4"/>
    <w:rsid w:val="00BB07A4"/>
    <w:rsid w:val="00BB5B18"/>
    <w:rsid w:val="00C176A0"/>
    <w:rsid w:val="00C26324"/>
    <w:rsid w:val="00C3305B"/>
    <w:rsid w:val="00C41381"/>
    <w:rsid w:val="00C500E3"/>
    <w:rsid w:val="00C565DD"/>
    <w:rsid w:val="00C83D92"/>
    <w:rsid w:val="00CB4B03"/>
    <w:rsid w:val="00CC12B7"/>
    <w:rsid w:val="00CD59A5"/>
    <w:rsid w:val="00CD6BC0"/>
    <w:rsid w:val="00D10735"/>
    <w:rsid w:val="00D17C9B"/>
    <w:rsid w:val="00D444FA"/>
    <w:rsid w:val="00D7060E"/>
    <w:rsid w:val="00D851B9"/>
    <w:rsid w:val="00DA7E33"/>
    <w:rsid w:val="00E03975"/>
    <w:rsid w:val="00E3326D"/>
    <w:rsid w:val="00E70B26"/>
    <w:rsid w:val="00E767E1"/>
    <w:rsid w:val="00EB1B10"/>
    <w:rsid w:val="00EC7E8B"/>
    <w:rsid w:val="00F007CC"/>
    <w:rsid w:val="00F0730F"/>
    <w:rsid w:val="00F20D3A"/>
    <w:rsid w:val="00F30E82"/>
    <w:rsid w:val="00F42916"/>
    <w:rsid w:val="00F506C0"/>
    <w:rsid w:val="00F607F5"/>
    <w:rsid w:val="00F62291"/>
    <w:rsid w:val="00F87B7E"/>
    <w:rsid w:val="00FA431A"/>
    <w:rsid w:val="00FB1149"/>
    <w:rsid w:val="00FD7D92"/>
    <w:rsid w:val="00FF0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F57E369"/>
  <w15:docId w15:val="{259FC6E2-A279-454F-8D91-8972BDE01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1363"/>
    <w:pPr>
      <w:spacing w:after="160" w:line="259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uiPriority w:val="99"/>
    <w:qFormat/>
    <w:rsid w:val="00E03975"/>
    <w:pPr>
      <w:keepNext/>
      <w:keepLines/>
      <w:spacing w:before="200" w:after="0"/>
      <w:outlineLvl w:val="1"/>
    </w:pPr>
    <w:rPr>
      <w:rFonts w:ascii="Calibri Light" w:eastAsia="Times New Roman" w:hAnsi="Calibri Light"/>
      <w:b/>
      <w:bCs/>
      <w:color w:val="5B9BD5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E03975"/>
    <w:rPr>
      <w:rFonts w:ascii="Calibri Light" w:hAnsi="Calibri Light" w:cs="Times New Roman"/>
      <w:b/>
      <w:bCs/>
      <w:color w:val="5B9BD5"/>
      <w:sz w:val="26"/>
      <w:szCs w:val="26"/>
    </w:rPr>
  </w:style>
  <w:style w:type="table" w:styleId="a3">
    <w:name w:val="Table Grid"/>
    <w:basedOn w:val="a1"/>
    <w:uiPriority w:val="99"/>
    <w:rsid w:val="007802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D444FA"/>
    <w:pPr>
      <w:ind w:left="720"/>
      <w:contextualSpacing/>
    </w:pPr>
  </w:style>
  <w:style w:type="character" w:styleId="a5">
    <w:name w:val="Hyperlink"/>
    <w:uiPriority w:val="99"/>
    <w:rsid w:val="006D4524"/>
    <w:rPr>
      <w:rFonts w:cs="Times New Roman"/>
      <w:color w:val="0563C1"/>
      <w:u w:val="single"/>
    </w:rPr>
  </w:style>
  <w:style w:type="paragraph" w:customStyle="1" w:styleId="Default">
    <w:name w:val="Default"/>
    <w:rsid w:val="00CD59A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1">
    <w:name w:val="Абзац списка1"/>
    <w:basedOn w:val="a"/>
    <w:qFormat/>
    <w:rsid w:val="003429B2"/>
    <w:pPr>
      <w:spacing w:after="200" w:line="276" w:lineRule="auto"/>
      <w:ind w:left="720"/>
      <w:contextualSpacing/>
    </w:pPr>
    <w:rPr>
      <w:rFonts w:eastAsia="Times New Roman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549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26883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503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68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2166577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317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5610628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759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21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9C5D42-9D78-4C29-8AC3-01139F3207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3132</TotalTime>
  <Pages>2</Pages>
  <Words>1463</Words>
  <Characters>835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user</cp:lastModifiedBy>
  <cp:revision>33</cp:revision>
  <dcterms:created xsi:type="dcterms:W3CDTF">2020-01-15T09:50:00Z</dcterms:created>
  <dcterms:modified xsi:type="dcterms:W3CDTF">2023-10-26T13:43:00Z</dcterms:modified>
</cp:coreProperties>
</file>