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F348C" w14:textId="77777777" w:rsidR="006B7BC5" w:rsidRPr="007E186C" w:rsidRDefault="006B7BC5" w:rsidP="006B7BC5">
      <w:pPr>
        <w:spacing w:after="0" w:line="240" w:lineRule="auto"/>
        <w:jc w:val="center"/>
        <w:rPr>
          <w:rFonts w:ascii="Times New Roman" w:hAnsi="Times New Roman"/>
          <w:b/>
          <w:sz w:val="28"/>
          <w:szCs w:val="28"/>
        </w:rPr>
      </w:pPr>
      <w:r w:rsidRPr="007E186C">
        <w:rPr>
          <w:rFonts w:ascii="Times New Roman" w:hAnsi="Times New Roman"/>
          <w:b/>
          <w:sz w:val="28"/>
          <w:szCs w:val="28"/>
        </w:rPr>
        <w:t>СУБСТРАТИ ДЛЯ РОЗСАДИ ОВОЧІВ, КВІТІВ І ПЛОДОВИХ КУЛЬТУР</w:t>
      </w:r>
    </w:p>
    <w:p w14:paraId="090C426D" w14:textId="77777777" w:rsidR="003B45F4" w:rsidRDefault="003B45F4" w:rsidP="006B7BC5">
      <w:pPr>
        <w:spacing w:after="0" w:line="240" w:lineRule="auto"/>
        <w:jc w:val="center"/>
        <w:rPr>
          <w:rFonts w:ascii="Times New Roman" w:hAnsi="Times New Roman"/>
          <w:b/>
          <w:sz w:val="28"/>
          <w:szCs w:val="28"/>
        </w:rPr>
      </w:pPr>
    </w:p>
    <w:p w14:paraId="75661C4F" w14:textId="6018B3C7" w:rsidR="006B7BC5" w:rsidRPr="007E186C" w:rsidRDefault="003D71D0" w:rsidP="006B7BC5">
      <w:pPr>
        <w:spacing w:after="0" w:line="240" w:lineRule="auto"/>
        <w:jc w:val="center"/>
        <w:rPr>
          <w:rFonts w:ascii="Times New Roman" w:hAnsi="Times New Roman"/>
          <w:b/>
          <w:sz w:val="28"/>
          <w:szCs w:val="28"/>
        </w:rPr>
      </w:pPr>
      <w:bookmarkStart w:id="0" w:name="_GoBack"/>
      <w:r>
        <w:rPr>
          <w:rFonts w:ascii="Times New Roman" w:hAnsi="Times New Roman"/>
          <w:b/>
          <w:sz w:val="28"/>
          <w:szCs w:val="28"/>
        </w:rPr>
        <w:t xml:space="preserve">Кафедра </w:t>
      </w:r>
      <w:proofErr w:type="spellStart"/>
      <w:r>
        <w:rPr>
          <w:rFonts w:ascii="Times New Roman" w:hAnsi="Times New Roman"/>
          <w:b/>
          <w:sz w:val="28"/>
          <w:szCs w:val="28"/>
        </w:rPr>
        <w:t>г</w:t>
      </w:r>
      <w:r w:rsidR="006B7BC5" w:rsidRPr="007E186C">
        <w:rPr>
          <w:rFonts w:ascii="Times New Roman" w:hAnsi="Times New Roman"/>
          <w:b/>
          <w:sz w:val="28"/>
          <w:szCs w:val="28"/>
        </w:rPr>
        <w:t>рунтознавства</w:t>
      </w:r>
      <w:proofErr w:type="spellEnd"/>
      <w:r w:rsidR="006B7BC5" w:rsidRPr="007E186C">
        <w:rPr>
          <w:rFonts w:ascii="Times New Roman" w:hAnsi="Times New Roman"/>
          <w:b/>
          <w:sz w:val="28"/>
          <w:szCs w:val="28"/>
        </w:rPr>
        <w:t xml:space="preserve"> та охорони ґрунтів ім. проф. М.К. </w:t>
      </w:r>
      <w:proofErr w:type="spellStart"/>
      <w:r w:rsidR="006B7BC5" w:rsidRPr="007E186C">
        <w:rPr>
          <w:rFonts w:ascii="Times New Roman" w:hAnsi="Times New Roman"/>
          <w:b/>
          <w:sz w:val="28"/>
          <w:szCs w:val="28"/>
        </w:rPr>
        <w:t>Шикули</w:t>
      </w:r>
      <w:proofErr w:type="spellEnd"/>
    </w:p>
    <w:p w14:paraId="6958F616" w14:textId="77777777" w:rsidR="006B7BC5" w:rsidRPr="007E186C" w:rsidRDefault="006B7BC5" w:rsidP="006B7BC5">
      <w:pPr>
        <w:spacing w:after="0" w:line="240" w:lineRule="auto"/>
        <w:jc w:val="center"/>
        <w:rPr>
          <w:rFonts w:ascii="Times New Roman" w:hAnsi="Times New Roman"/>
          <w:b/>
          <w:sz w:val="28"/>
          <w:szCs w:val="28"/>
        </w:rPr>
      </w:pPr>
      <w:r w:rsidRPr="007E186C">
        <w:rPr>
          <w:rFonts w:ascii="Times New Roman" w:hAnsi="Times New Roman"/>
          <w:b/>
          <w:sz w:val="28"/>
          <w:szCs w:val="28"/>
        </w:rPr>
        <w:t>Факультет агробіологічний</w:t>
      </w:r>
    </w:p>
    <w:bookmarkEnd w:id="0"/>
    <w:p w14:paraId="14E59FB5" w14:textId="0ABEE5FB" w:rsidR="006B7BC5" w:rsidRDefault="006B7BC5" w:rsidP="006B7BC5">
      <w:pPr>
        <w:spacing w:after="0" w:line="240" w:lineRule="auto"/>
        <w:jc w:val="center"/>
        <w:rPr>
          <w:rFonts w:ascii="Times New Roman" w:hAnsi="Times New Roman"/>
          <w:b/>
          <w:sz w:val="28"/>
          <w:szCs w:val="28"/>
        </w:rPr>
      </w:pPr>
    </w:p>
    <w:tbl>
      <w:tblPr>
        <w:tblW w:w="0" w:type="auto"/>
        <w:tblLook w:val="04A0" w:firstRow="1" w:lastRow="0" w:firstColumn="1" w:lastColumn="0" w:noHBand="0" w:noVBand="1"/>
      </w:tblPr>
      <w:tblGrid>
        <w:gridCol w:w="3686"/>
        <w:gridCol w:w="5943"/>
      </w:tblGrid>
      <w:tr w:rsidR="003B45F4" w:rsidRPr="00B603DF" w14:paraId="6AEA51B8" w14:textId="77777777" w:rsidTr="00B660E0">
        <w:tc>
          <w:tcPr>
            <w:tcW w:w="3686" w:type="dxa"/>
            <w:shd w:val="clear" w:color="auto" w:fill="auto"/>
            <w:vAlign w:val="center"/>
          </w:tcPr>
          <w:p w14:paraId="29DA37E3" w14:textId="77777777" w:rsidR="003B45F4" w:rsidRPr="00B603DF" w:rsidRDefault="003B45F4" w:rsidP="00B660E0">
            <w:pPr>
              <w:spacing w:after="0" w:line="240" w:lineRule="auto"/>
              <w:rPr>
                <w:rFonts w:ascii="Times New Roman" w:hAnsi="Times New Roman"/>
                <w:b/>
                <w:i/>
                <w:sz w:val="28"/>
                <w:szCs w:val="28"/>
              </w:rPr>
            </w:pPr>
            <w:r w:rsidRPr="00B603DF">
              <w:rPr>
                <w:rFonts w:ascii="Times New Roman" w:hAnsi="Times New Roman"/>
                <w:b/>
                <w:i/>
                <w:sz w:val="28"/>
                <w:szCs w:val="28"/>
              </w:rPr>
              <w:t>Лектор</w:t>
            </w:r>
          </w:p>
        </w:tc>
        <w:tc>
          <w:tcPr>
            <w:tcW w:w="5943" w:type="dxa"/>
            <w:shd w:val="clear" w:color="auto" w:fill="auto"/>
            <w:vAlign w:val="center"/>
          </w:tcPr>
          <w:p w14:paraId="25EB9947" w14:textId="77777777" w:rsidR="003B45F4" w:rsidRDefault="003B45F4" w:rsidP="00B660E0">
            <w:pPr>
              <w:spacing w:after="0" w:line="240" w:lineRule="auto"/>
              <w:rPr>
                <w:rFonts w:ascii="Times New Roman" w:hAnsi="Times New Roman"/>
                <w:b/>
                <w:sz w:val="28"/>
                <w:szCs w:val="28"/>
              </w:rPr>
            </w:pPr>
            <w:proofErr w:type="spellStart"/>
            <w:r w:rsidRPr="00B603DF">
              <w:rPr>
                <w:rFonts w:ascii="Times New Roman" w:hAnsi="Times New Roman"/>
                <w:b/>
                <w:sz w:val="28"/>
                <w:szCs w:val="28"/>
              </w:rPr>
              <w:t>Тонха</w:t>
            </w:r>
            <w:proofErr w:type="spellEnd"/>
            <w:r w:rsidRPr="00B603DF">
              <w:rPr>
                <w:rFonts w:ascii="Times New Roman" w:hAnsi="Times New Roman"/>
                <w:b/>
                <w:sz w:val="28"/>
                <w:szCs w:val="28"/>
              </w:rPr>
              <w:t xml:space="preserve"> Оксана Леонідівна, </w:t>
            </w:r>
            <w:r>
              <w:rPr>
                <w:rFonts w:ascii="Times New Roman" w:hAnsi="Times New Roman"/>
                <w:b/>
                <w:sz w:val="28"/>
                <w:szCs w:val="28"/>
              </w:rPr>
              <w:t>професор;</w:t>
            </w:r>
          </w:p>
          <w:p w14:paraId="339EB74A" w14:textId="47C0F527" w:rsidR="003B45F4" w:rsidRPr="00B603DF" w:rsidRDefault="003B45F4" w:rsidP="00B660E0">
            <w:pPr>
              <w:spacing w:after="0" w:line="240" w:lineRule="auto"/>
              <w:rPr>
                <w:rFonts w:ascii="Times New Roman" w:hAnsi="Times New Roman"/>
                <w:b/>
                <w:sz w:val="28"/>
                <w:szCs w:val="28"/>
              </w:rPr>
            </w:pPr>
            <w:r w:rsidRPr="00B603DF">
              <w:rPr>
                <w:rFonts w:ascii="Times New Roman" w:hAnsi="Times New Roman"/>
                <w:b/>
                <w:sz w:val="28"/>
                <w:szCs w:val="28"/>
              </w:rPr>
              <w:t>Козак Володимир Миколайович</w:t>
            </w:r>
            <w:r>
              <w:rPr>
                <w:rFonts w:ascii="Times New Roman" w:hAnsi="Times New Roman"/>
                <w:b/>
                <w:sz w:val="28"/>
                <w:szCs w:val="28"/>
              </w:rPr>
              <w:t>, доцент</w:t>
            </w:r>
          </w:p>
        </w:tc>
      </w:tr>
      <w:tr w:rsidR="003B45F4" w:rsidRPr="00B603DF" w14:paraId="0DF707BA" w14:textId="77777777" w:rsidTr="00B660E0">
        <w:tc>
          <w:tcPr>
            <w:tcW w:w="3686" w:type="dxa"/>
            <w:shd w:val="clear" w:color="auto" w:fill="auto"/>
            <w:vAlign w:val="center"/>
          </w:tcPr>
          <w:p w14:paraId="3A4DF6C1" w14:textId="77777777" w:rsidR="003B45F4" w:rsidRPr="00B603DF" w:rsidRDefault="003B45F4" w:rsidP="00B660E0">
            <w:pPr>
              <w:spacing w:after="0" w:line="240" w:lineRule="auto"/>
              <w:rPr>
                <w:rFonts w:ascii="Times New Roman" w:hAnsi="Times New Roman"/>
                <w:b/>
                <w:i/>
                <w:sz w:val="28"/>
                <w:szCs w:val="28"/>
              </w:rPr>
            </w:pPr>
            <w:r w:rsidRPr="00B603DF">
              <w:rPr>
                <w:rFonts w:ascii="Times New Roman" w:hAnsi="Times New Roman"/>
                <w:b/>
                <w:i/>
                <w:sz w:val="28"/>
                <w:szCs w:val="28"/>
              </w:rPr>
              <w:t>Семестр</w:t>
            </w:r>
          </w:p>
        </w:tc>
        <w:tc>
          <w:tcPr>
            <w:tcW w:w="5943" w:type="dxa"/>
            <w:shd w:val="clear" w:color="auto" w:fill="auto"/>
            <w:vAlign w:val="center"/>
          </w:tcPr>
          <w:p w14:paraId="5C002E24" w14:textId="77777777" w:rsidR="003B45F4" w:rsidRPr="00B603DF" w:rsidRDefault="003B45F4" w:rsidP="00B660E0">
            <w:pPr>
              <w:spacing w:after="0" w:line="240" w:lineRule="auto"/>
              <w:rPr>
                <w:rFonts w:ascii="Times New Roman" w:hAnsi="Times New Roman"/>
                <w:b/>
                <w:sz w:val="28"/>
                <w:szCs w:val="28"/>
              </w:rPr>
            </w:pPr>
            <w:r w:rsidRPr="00B603DF">
              <w:rPr>
                <w:rFonts w:ascii="Times New Roman" w:hAnsi="Times New Roman"/>
                <w:b/>
                <w:sz w:val="28"/>
                <w:szCs w:val="28"/>
              </w:rPr>
              <w:t>6</w:t>
            </w:r>
          </w:p>
        </w:tc>
      </w:tr>
      <w:tr w:rsidR="003B45F4" w:rsidRPr="00B603DF" w14:paraId="28DB3F16" w14:textId="77777777" w:rsidTr="00B660E0">
        <w:tc>
          <w:tcPr>
            <w:tcW w:w="3686" w:type="dxa"/>
            <w:shd w:val="clear" w:color="auto" w:fill="auto"/>
            <w:vAlign w:val="center"/>
          </w:tcPr>
          <w:p w14:paraId="58F02C95" w14:textId="77777777" w:rsidR="003B45F4" w:rsidRPr="00B603DF" w:rsidRDefault="003B45F4" w:rsidP="00B660E0">
            <w:pPr>
              <w:spacing w:after="0" w:line="240" w:lineRule="auto"/>
              <w:rPr>
                <w:rFonts w:ascii="Times New Roman" w:hAnsi="Times New Roman"/>
                <w:b/>
                <w:i/>
                <w:sz w:val="28"/>
                <w:szCs w:val="28"/>
              </w:rPr>
            </w:pPr>
            <w:r w:rsidRPr="00B603DF">
              <w:rPr>
                <w:rFonts w:ascii="Times New Roman" w:hAnsi="Times New Roman"/>
                <w:b/>
                <w:i/>
                <w:sz w:val="28"/>
                <w:szCs w:val="28"/>
              </w:rPr>
              <w:t>Освітній ступінь</w:t>
            </w:r>
          </w:p>
        </w:tc>
        <w:tc>
          <w:tcPr>
            <w:tcW w:w="5943" w:type="dxa"/>
            <w:shd w:val="clear" w:color="auto" w:fill="auto"/>
            <w:vAlign w:val="center"/>
          </w:tcPr>
          <w:p w14:paraId="10EB2AF2" w14:textId="77777777" w:rsidR="003B45F4" w:rsidRPr="00B603DF" w:rsidRDefault="003B45F4" w:rsidP="00B660E0">
            <w:pPr>
              <w:spacing w:after="0" w:line="240" w:lineRule="auto"/>
              <w:rPr>
                <w:rFonts w:ascii="Times New Roman" w:hAnsi="Times New Roman"/>
                <w:b/>
                <w:sz w:val="28"/>
                <w:szCs w:val="28"/>
              </w:rPr>
            </w:pPr>
            <w:r w:rsidRPr="00B603DF">
              <w:rPr>
                <w:rFonts w:ascii="Times New Roman" w:hAnsi="Times New Roman"/>
                <w:b/>
                <w:sz w:val="28"/>
                <w:szCs w:val="28"/>
              </w:rPr>
              <w:t>Бакалавр</w:t>
            </w:r>
          </w:p>
        </w:tc>
      </w:tr>
      <w:tr w:rsidR="003B45F4" w:rsidRPr="00B603DF" w14:paraId="5F5F4A09" w14:textId="77777777" w:rsidTr="00B660E0">
        <w:tc>
          <w:tcPr>
            <w:tcW w:w="3686" w:type="dxa"/>
            <w:shd w:val="clear" w:color="auto" w:fill="auto"/>
            <w:vAlign w:val="center"/>
          </w:tcPr>
          <w:p w14:paraId="7E0FF92B" w14:textId="77777777" w:rsidR="003B45F4" w:rsidRPr="00B603DF" w:rsidRDefault="003B45F4" w:rsidP="00B660E0">
            <w:pPr>
              <w:spacing w:after="0" w:line="240" w:lineRule="auto"/>
              <w:rPr>
                <w:rFonts w:ascii="Times New Roman" w:hAnsi="Times New Roman"/>
                <w:b/>
                <w:i/>
                <w:sz w:val="28"/>
                <w:szCs w:val="28"/>
              </w:rPr>
            </w:pPr>
            <w:r w:rsidRPr="00B603DF">
              <w:rPr>
                <w:rFonts w:ascii="Times New Roman" w:hAnsi="Times New Roman"/>
                <w:b/>
                <w:i/>
                <w:sz w:val="28"/>
                <w:szCs w:val="28"/>
              </w:rPr>
              <w:t>Кількість кредитів ЄКТС</w:t>
            </w:r>
          </w:p>
        </w:tc>
        <w:tc>
          <w:tcPr>
            <w:tcW w:w="5943" w:type="dxa"/>
            <w:shd w:val="clear" w:color="auto" w:fill="auto"/>
            <w:vAlign w:val="center"/>
          </w:tcPr>
          <w:p w14:paraId="45D6E014" w14:textId="77777777" w:rsidR="003B45F4" w:rsidRPr="00B603DF" w:rsidRDefault="003B45F4" w:rsidP="00B660E0">
            <w:pPr>
              <w:spacing w:after="0" w:line="240" w:lineRule="auto"/>
              <w:rPr>
                <w:rFonts w:ascii="Times New Roman" w:hAnsi="Times New Roman"/>
                <w:b/>
                <w:sz w:val="28"/>
                <w:szCs w:val="28"/>
              </w:rPr>
            </w:pPr>
            <w:r w:rsidRPr="00B603DF">
              <w:rPr>
                <w:rFonts w:ascii="Times New Roman" w:hAnsi="Times New Roman"/>
                <w:b/>
                <w:sz w:val="28"/>
                <w:szCs w:val="28"/>
              </w:rPr>
              <w:t>4</w:t>
            </w:r>
          </w:p>
        </w:tc>
      </w:tr>
      <w:tr w:rsidR="003B45F4" w:rsidRPr="00B603DF" w14:paraId="56463EF4" w14:textId="77777777" w:rsidTr="00B660E0">
        <w:tc>
          <w:tcPr>
            <w:tcW w:w="3686" w:type="dxa"/>
            <w:shd w:val="clear" w:color="auto" w:fill="auto"/>
            <w:vAlign w:val="center"/>
          </w:tcPr>
          <w:p w14:paraId="65A83540" w14:textId="77777777" w:rsidR="003B45F4" w:rsidRPr="00B603DF" w:rsidRDefault="003B45F4" w:rsidP="00B660E0">
            <w:pPr>
              <w:spacing w:after="0" w:line="240" w:lineRule="auto"/>
              <w:rPr>
                <w:rFonts w:ascii="Times New Roman" w:hAnsi="Times New Roman"/>
                <w:b/>
                <w:i/>
                <w:sz w:val="28"/>
                <w:szCs w:val="28"/>
              </w:rPr>
            </w:pPr>
            <w:r w:rsidRPr="00B603DF">
              <w:rPr>
                <w:rFonts w:ascii="Times New Roman" w:hAnsi="Times New Roman"/>
                <w:b/>
                <w:i/>
                <w:sz w:val="28"/>
                <w:szCs w:val="28"/>
              </w:rPr>
              <w:t>Форма контролю</w:t>
            </w:r>
          </w:p>
        </w:tc>
        <w:tc>
          <w:tcPr>
            <w:tcW w:w="5943" w:type="dxa"/>
            <w:shd w:val="clear" w:color="auto" w:fill="auto"/>
            <w:vAlign w:val="center"/>
          </w:tcPr>
          <w:p w14:paraId="010FCD5E" w14:textId="3B1FEB07" w:rsidR="003B45F4" w:rsidRPr="00B603DF" w:rsidRDefault="003B45F4" w:rsidP="00B660E0">
            <w:pPr>
              <w:spacing w:after="0" w:line="240" w:lineRule="auto"/>
              <w:rPr>
                <w:rFonts w:ascii="Times New Roman" w:hAnsi="Times New Roman"/>
                <w:b/>
                <w:sz w:val="28"/>
                <w:szCs w:val="28"/>
              </w:rPr>
            </w:pPr>
            <w:r>
              <w:rPr>
                <w:rFonts w:ascii="Times New Roman" w:hAnsi="Times New Roman"/>
                <w:b/>
                <w:sz w:val="28"/>
                <w:szCs w:val="28"/>
              </w:rPr>
              <w:t>Залік</w:t>
            </w:r>
          </w:p>
        </w:tc>
      </w:tr>
      <w:tr w:rsidR="003B45F4" w:rsidRPr="00B603DF" w14:paraId="3395FB01" w14:textId="77777777" w:rsidTr="00B660E0">
        <w:tc>
          <w:tcPr>
            <w:tcW w:w="3686" w:type="dxa"/>
            <w:shd w:val="clear" w:color="auto" w:fill="auto"/>
            <w:vAlign w:val="center"/>
          </w:tcPr>
          <w:p w14:paraId="5FE9EC22" w14:textId="77777777" w:rsidR="003B45F4" w:rsidRPr="00B603DF" w:rsidRDefault="003B45F4" w:rsidP="00B660E0">
            <w:pPr>
              <w:spacing w:after="0" w:line="240" w:lineRule="auto"/>
              <w:rPr>
                <w:rFonts w:ascii="Times New Roman" w:hAnsi="Times New Roman"/>
                <w:b/>
                <w:i/>
                <w:sz w:val="28"/>
                <w:szCs w:val="28"/>
              </w:rPr>
            </w:pPr>
            <w:r w:rsidRPr="00B603DF">
              <w:rPr>
                <w:rFonts w:ascii="Times New Roman" w:hAnsi="Times New Roman"/>
                <w:b/>
                <w:i/>
                <w:sz w:val="28"/>
                <w:szCs w:val="28"/>
              </w:rPr>
              <w:t>Аудиторні години</w:t>
            </w:r>
          </w:p>
        </w:tc>
        <w:tc>
          <w:tcPr>
            <w:tcW w:w="5943" w:type="dxa"/>
            <w:shd w:val="clear" w:color="auto" w:fill="auto"/>
            <w:vAlign w:val="center"/>
          </w:tcPr>
          <w:p w14:paraId="2C14C352" w14:textId="77B6DF0D" w:rsidR="003B45F4" w:rsidRPr="00B603DF" w:rsidRDefault="003B45F4" w:rsidP="003B45F4">
            <w:pPr>
              <w:spacing w:after="0" w:line="240" w:lineRule="auto"/>
              <w:rPr>
                <w:rFonts w:ascii="Times New Roman" w:hAnsi="Times New Roman"/>
                <w:b/>
                <w:sz w:val="28"/>
                <w:szCs w:val="28"/>
              </w:rPr>
            </w:pPr>
            <w:r>
              <w:rPr>
                <w:rFonts w:ascii="Times New Roman" w:hAnsi="Times New Roman"/>
                <w:b/>
                <w:sz w:val="28"/>
                <w:szCs w:val="28"/>
              </w:rPr>
              <w:t>45</w:t>
            </w:r>
            <w:r w:rsidRPr="00B603DF">
              <w:rPr>
                <w:rFonts w:ascii="Times New Roman" w:hAnsi="Times New Roman"/>
                <w:b/>
                <w:sz w:val="28"/>
                <w:szCs w:val="28"/>
              </w:rPr>
              <w:t xml:space="preserve"> (1</w:t>
            </w:r>
            <w:r>
              <w:rPr>
                <w:rFonts w:ascii="Times New Roman" w:hAnsi="Times New Roman"/>
                <w:b/>
                <w:sz w:val="28"/>
                <w:szCs w:val="28"/>
              </w:rPr>
              <w:t>5 год лекцій, 15 год практичних</w:t>
            </w:r>
            <w:r w:rsidRPr="00B603DF">
              <w:rPr>
                <w:rFonts w:ascii="Times New Roman" w:hAnsi="Times New Roman"/>
                <w:b/>
                <w:sz w:val="28"/>
                <w:szCs w:val="28"/>
              </w:rPr>
              <w:t>)</w:t>
            </w:r>
          </w:p>
        </w:tc>
      </w:tr>
    </w:tbl>
    <w:p w14:paraId="1BCB2384" w14:textId="77777777" w:rsidR="003B45F4" w:rsidRPr="00B603DF" w:rsidRDefault="003B45F4" w:rsidP="003B45F4">
      <w:pPr>
        <w:spacing w:after="0" w:line="240" w:lineRule="auto"/>
        <w:jc w:val="center"/>
        <w:rPr>
          <w:rFonts w:ascii="Times New Roman" w:hAnsi="Times New Roman"/>
          <w:b/>
          <w:sz w:val="28"/>
          <w:szCs w:val="28"/>
        </w:rPr>
      </w:pPr>
    </w:p>
    <w:p w14:paraId="5B1E43BC" w14:textId="77777777" w:rsidR="003B45F4" w:rsidRPr="00B603DF" w:rsidRDefault="003B45F4" w:rsidP="003B45F4">
      <w:pPr>
        <w:spacing w:after="0" w:line="240" w:lineRule="auto"/>
        <w:jc w:val="center"/>
        <w:rPr>
          <w:rFonts w:ascii="Times New Roman" w:hAnsi="Times New Roman"/>
          <w:i/>
          <w:sz w:val="28"/>
          <w:szCs w:val="28"/>
        </w:rPr>
      </w:pPr>
      <w:r w:rsidRPr="00B603DF">
        <w:rPr>
          <w:rFonts w:ascii="Times New Roman" w:hAnsi="Times New Roman"/>
          <w:b/>
          <w:sz w:val="28"/>
          <w:szCs w:val="28"/>
        </w:rPr>
        <w:t>Загальний опис дисципліни</w:t>
      </w:r>
    </w:p>
    <w:p w14:paraId="331979C2" w14:textId="77777777" w:rsidR="003B45F4" w:rsidRPr="00B603DF" w:rsidRDefault="003B45F4" w:rsidP="003B45F4">
      <w:pPr>
        <w:ind w:firstLine="709"/>
        <w:jc w:val="both"/>
        <w:rPr>
          <w:rFonts w:ascii="Times New Roman" w:eastAsia="SimSun" w:hAnsi="Times New Roman"/>
          <w:sz w:val="28"/>
          <w:szCs w:val="28"/>
          <w:lang w:eastAsia="ru-RU"/>
        </w:rPr>
      </w:pPr>
      <w:r w:rsidRPr="00B603DF">
        <w:rPr>
          <w:rFonts w:ascii="Times New Roman" w:eastAsia="SimSun" w:hAnsi="Times New Roman"/>
          <w:sz w:val="28"/>
          <w:szCs w:val="28"/>
          <w:lang w:eastAsia="ru-RU"/>
        </w:rPr>
        <w:t>В результаті вивчення дисципліни студент ознайомиться з вимогами до субстратів</w:t>
      </w:r>
      <w:r w:rsidRPr="00B603DF">
        <w:rPr>
          <w:rFonts w:ascii="Times New Roman" w:hAnsi="Times New Roman"/>
          <w:b/>
          <w:sz w:val="28"/>
          <w:szCs w:val="28"/>
        </w:rPr>
        <w:t xml:space="preserve"> </w:t>
      </w:r>
      <w:r w:rsidRPr="00B603DF">
        <w:rPr>
          <w:rFonts w:ascii="Times New Roman" w:hAnsi="Times New Roman"/>
          <w:bCs/>
          <w:sz w:val="28"/>
          <w:szCs w:val="28"/>
        </w:rPr>
        <w:t>для вирощування розсади овочів, квітів і плодових культур</w:t>
      </w:r>
      <w:r w:rsidRPr="00B603DF">
        <w:rPr>
          <w:rFonts w:ascii="Times New Roman" w:eastAsia="SimSun" w:hAnsi="Times New Roman"/>
          <w:sz w:val="28"/>
          <w:szCs w:val="28"/>
          <w:lang w:eastAsia="ru-RU"/>
        </w:rPr>
        <w:t xml:space="preserve">; проведе їх аналіз, навчиться контролювати зміни властивостей субстратів при тривалому використанні. Узнає як проводити відбір зразків субстратів, рослин, поживних розчинів, поливної води. Особливості проведення агрохімічних аналізів зразків субстратів та рослин, що відібрані у захищеному ґрунті. Оптимальний вміст елементів живлення у субстратах для безпечного вирощування овочевих культур;  електропровідність та кислотність, як  головні показники контролю властивостей субстрату та розчинів; поживні розчини при вирощуванні рослин на гідропоніці. Стабільні та диференційовані розчини;  особливості використання добрив при крапельному зрошенні; </w:t>
      </w:r>
      <w:proofErr w:type="spellStart"/>
      <w:r w:rsidRPr="00B603DF">
        <w:rPr>
          <w:rFonts w:ascii="Times New Roman" w:eastAsia="SimSun" w:hAnsi="Times New Roman"/>
          <w:sz w:val="28"/>
          <w:szCs w:val="28"/>
          <w:lang w:eastAsia="ru-RU"/>
        </w:rPr>
        <w:t>фертигація</w:t>
      </w:r>
      <w:proofErr w:type="spellEnd"/>
      <w:r w:rsidRPr="00B603DF">
        <w:rPr>
          <w:rFonts w:ascii="Times New Roman" w:eastAsia="SimSun" w:hAnsi="Times New Roman"/>
          <w:sz w:val="28"/>
          <w:szCs w:val="28"/>
          <w:lang w:eastAsia="ru-RU"/>
        </w:rPr>
        <w:t xml:space="preserve"> як спосіб оптимізації умов живлення;  комплексний метод  корегування  оптимального рівня живлення рослин. Навчиться розрахувати дози добрив для основного застосування і підживлення,  скорегувати вміст елементів живлення в субстраті та поживному розчині.</w:t>
      </w:r>
    </w:p>
    <w:p w14:paraId="7360E7FB" w14:textId="77777777" w:rsidR="003B45F4" w:rsidRPr="00B603DF" w:rsidRDefault="003B45F4" w:rsidP="003B45F4">
      <w:pPr>
        <w:spacing w:after="0" w:line="240" w:lineRule="auto"/>
        <w:jc w:val="center"/>
        <w:rPr>
          <w:rFonts w:ascii="Times New Roman" w:hAnsi="Times New Roman"/>
          <w:b/>
          <w:sz w:val="28"/>
          <w:szCs w:val="28"/>
        </w:rPr>
      </w:pPr>
      <w:r w:rsidRPr="00B603DF">
        <w:rPr>
          <w:rFonts w:ascii="Times New Roman" w:hAnsi="Times New Roman"/>
          <w:b/>
          <w:sz w:val="28"/>
          <w:szCs w:val="28"/>
        </w:rPr>
        <w:t>Теми лекцій:</w:t>
      </w:r>
    </w:p>
    <w:p w14:paraId="67B08696" w14:textId="77777777" w:rsidR="003B45F4" w:rsidRPr="00B603DF" w:rsidRDefault="003B45F4" w:rsidP="003B45F4">
      <w:pPr>
        <w:pStyle w:val="a4"/>
        <w:numPr>
          <w:ilvl w:val="1"/>
          <w:numId w:val="9"/>
        </w:numPr>
        <w:spacing w:after="0" w:line="240" w:lineRule="auto"/>
        <w:ind w:left="0" w:firstLine="567"/>
        <w:rPr>
          <w:rFonts w:ascii="Times New Roman" w:eastAsia="SimSun" w:hAnsi="Times New Roman"/>
          <w:sz w:val="28"/>
          <w:szCs w:val="28"/>
          <w:lang w:eastAsia="ru-RU"/>
        </w:rPr>
      </w:pPr>
      <w:r w:rsidRPr="00B603DF">
        <w:rPr>
          <w:rFonts w:ascii="Times New Roman" w:eastAsia="SimSun" w:hAnsi="Times New Roman"/>
          <w:sz w:val="28"/>
          <w:szCs w:val="28"/>
          <w:lang w:eastAsia="ru-RU"/>
        </w:rPr>
        <w:t>Вимоги до субстратів</w:t>
      </w:r>
      <w:r w:rsidRPr="00B603DF">
        <w:rPr>
          <w:rFonts w:ascii="Times New Roman" w:hAnsi="Times New Roman"/>
          <w:b/>
          <w:sz w:val="28"/>
          <w:szCs w:val="28"/>
        </w:rPr>
        <w:t xml:space="preserve"> </w:t>
      </w:r>
      <w:r w:rsidRPr="00B603DF">
        <w:rPr>
          <w:rFonts w:ascii="Times New Roman" w:hAnsi="Times New Roman"/>
          <w:bCs/>
          <w:sz w:val="28"/>
          <w:szCs w:val="28"/>
        </w:rPr>
        <w:t>для вирощування розсади овочів, квітів і плодових культур</w:t>
      </w:r>
      <w:r w:rsidRPr="00B603DF">
        <w:rPr>
          <w:rFonts w:ascii="Times New Roman" w:eastAsia="SimSun" w:hAnsi="Times New Roman"/>
          <w:sz w:val="28"/>
          <w:szCs w:val="28"/>
          <w:lang w:eastAsia="ru-RU"/>
        </w:rPr>
        <w:t xml:space="preserve"> (4 години).</w:t>
      </w:r>
    </w:p>
    <w:p w14:paraId="7A2812D0" w14:textId="77777777" w:rsidR="003B45F4" w:rsidRPr="00B603DF" w:rsidRDefault="003B45F4" w:rsidP="003B45F4">
      <w:pPr>
        <w:pStyle w:val="a4"/>
        <w:numPr>
          <w:ilvl w:val="0"/>
          <w:numId w:val="10"/>
        </w:numPr>
        <w:spacing w:after="0" w:line="240" w:lineRule="auto"/>
        <w:ind w:left="0" w:firstLine="567"/>
        <w:rPr>
          <w:rFonts w:ascii="Times New Roman" w:eastAsia="SimSun" w:hAnsi="Times New Roman"/>
          <w:sz w:val="28"/>
          <w:szCs w:val="28"/>
          <w:lang w:eastAsia="ru-RU"/>
        </w:rPr>
      </w:pPr>
      <w:r w:rsidRPr="00B603DF">
        <w:rPr>
          <w:rFonts w:ascii="Times New Roman" w:eastAsia="SimSun" w:hAnsi="Times New Roman"/>
          <w:sz w:val="28"/>
          <w:szCs w:val="28"/>
          <w:lang w:eastAsia="ru-RU"/>
        </w:rPr>
        <w:t>Оптимальний вміст елементів живлення у субстратах для безпечного вирощування овочевих культур, його балансування.</w:t>
      </w:r>
    </w:p>
    <w:p w14:paraId="6E66AC19" w14:textId="77777777" w:rsidR="003B45F4" w:rsidRPr="00B603DF" w:rsidRDefault="003B45F4" w:rsidP="003B45F4">
      <w:pPr>
        <w:pStyle w:val="a4"/>
        <w:numPr>
          <w:ilvl w:val="0"/>
          <w:numId w:val="10"/>
        </w:numPr>
        <w:spacing w:after="0" w:line="240" w:lineRule="auto"/>
        <w:ind w:left="0" w:firstLine="567"/>
        <w:rPr>
          <w:rFonts w:ascii="Times New Roman" w:hAnsi="Times New Roman"/>
          <w:sz w:val="28"/>
          <w:szCs w:val="28"/>
        </w:rPr>
      </w:pPr>
      <w:r w:rsidRPr="00B603DF">
        <w:rPr>
          <w:rFonts w:ascii="Times New Roman" w:hAnsi="Times New Roman"/>
          <w:sz w:val="28"/>
          <w:szCs w:val="28"/>
        </w:rPr>
        <w:t xml:space="preserve">Відбір зразків </w:t>
      </w:r>
      <w:proofErr w:type="spellStart"/>
      <w:r w:rsidRPr="00B603DF">
        <w:rPr>
          <w:rFonts w:ascii="Times New Roman" w:hAnsi="Times New Roman"/>
          <w:sz w:val="28"/>
          <w:szCs w:val="28"/>
        </w:rPr>
        <w:t>грунту</w:t>
      </w:r>
      <w:proofErr w:type="spellEnd"/>
      <w:r w:rsidRPr="00B603DF">
        <w:rPr>
          <w:rFonts w:ascii="Times New Roman" w:hAnsi="Times New Roman"/>
          <w:sz w:val="28"/>
          <w:szCs w:val="28"/>
        </w:rPr>
        <w:t xml:space="preserve"> і аналіз.</w:t>
      </w:r>
    </w:p>
    <w:p w14:paraId="73E522B4" w14:textId="77777777" w:rsidR="003B45F4" w:rsidRPr="00B603DF" w:rsidRDefault="003B45F4" w:rsidP="003B45F4">
      <w:pPr>
        <w:pStyle w:val="a4"/>
        <w:numPr>
          <w:ilvl w:val="0"/>
          <w:numId w:val="10"/>
        </w:numPr>
        <w:spacing w:after="0" w:line="240" w:lineRule="auto"/>
        <w:ind w:left="0" w:firstLine="567"/>
        <w:rPr>
          <w:rFonts w:ascii="Times New Roman" w:hAnsi="Times New Roman"/>
          <w:sz w:val="28"/>
          <w:szCs w:val="28"/>
        </w:rPr>
      </w:pPr>
      <w:r w:rsidRPr="00B603DF">
        <w:rPr>
          <w:rFonts w:ascii="Times New Roman" w:eastAsia="SimSun" w:hAnsi="Times New Roman"/>
          <w:sz w:val="28"/>
          <w:szCs w:val="28"/>
          <w:lang w:eastAsia="ru-RU"/>
        </w:rPr>
        <w:t>Електропровідність та кислотність, як  головні показники контролю властивостей субстрату та розчинів.</w:t>
      </w:r>
    </w:p>
    <w:p w14:paraId="38715BB0" w14:textId="77777777" w:rsidR="003B45F4" w:rsidRPr="00B603DF" w:rsidRDefault="003B45F4" w:rsidP="003B45F4">
      <w:pPr>
        <w:pStyle w:val="a4"/>
        <w:numPr>
          <w:ilvl w:val="0"/>
          <w:numId w:val="10"/>
        </w:numPr>
        <w:spacing w:after="0" w:line="240" w:lineRule="auto"/>
        <w:ind w:left="0" w:firstLine="567"/>
        <w:rPr>
          <w:rFonts w:ascii="Times New Roman" w:eastAsia="SimSun" w:hAnsi="Times New Roman"/>
          <w:sz w:val="28"/>
          <w:szCs w:val="28"/>
          <w:lang w:eastAsia="ru-RU"/>
        </w:rPr>
      </w:pPr>
      <w:r w:rsidRPr="00B603DF">
        <w:rPr>
          <w:rFonts w:ascii="Times New Roman" w:eastAsia="SimSun" w:hAnsi="Times New Roman"/>
          <w:sz w:val="28"/>
          <w:szCs w:val="28"/>
          <w:lang w:eastAsia="ru-RU"/>
        </w:rPr>
        <w:t>Поживні розчини при вирощуванні рослин на гідропоніці.</w:t>
      </w:r>
    </w:p>
    <w:p w14:paraId="6FD731FF" w14:textId="77777777" w:rsidR="003B45F4" w:rsidRPr="00B603DF" w:rsidRDefault="003B45F4" w:rsidP="003B45F4">
      <w:pPr>
        <w:pStyle w:val="a4"/>
        <w:numPr>
          <w:ilvl w:val="0"/>
          <w:numId w:val="10"/>
        </w:numPr>
        <w:spacing w:after="0" w:line="240" w:lineRule="auto"/>
        <w:ind w:left="0" w:firstLine="567"/>
        <w:rPr>
          <w:rFonts w:ascii="Times New Roman" w:eastAsia="SimSun" w:hAnsi="Times New Roman"/>
          <w:sz w:val="28"/>
          <w:szCs w:val="28"/>
          <w:lang w:eastAsia="ru-RU"/>
        </w:rPr>
      </w:pPr>
      <w:r w:rsidRPr="00B603DF">
        <w:rPr>
          <w:rFonts w:ascii="Times New Roman" w:eastAsia="SimSun" w:hAnsi="Times New Roman"/>
          <w:sz w:val="28"/>
          <w:szCs w:val="28"/>
          <w:lang w:eastAsia="ru-RU"/>
        </w:rPr>
        <w:t>Стабільні та диференційовані розчини;  особливості використання добрив при крапельному зрошенні</w:t>
      </w:r>
    </w:p>
    <w:p w14:paraId="2DA5F348" w14:textId="77777777" w:rsidR="003B45F4" w:rsidRPr="00B603DF" w:rsidRDefault="003B45F4" w:rsidP="003B45F4">
      <w:pPr>
        <w:spacing w:after="0" w:line="240" w:lineRule="auto"/>
        <w:jc w:val="center"/>
        <w:rPr>
          <w:rFonts w:ascii="Times New Roman" w:hAnsi="Times New Roman"/>
          <w:b/>
          <w:sz w:val="28"/>
          <w:szCs w:val="28"/>
        </w:rPr>
      </w:pPr>
      <w:r w:rsidRPr="00B603DF">
        <w:rPr>
          <w:rFonts w:ascii="Times New Roman" w:hAnsi="Times New Roman"/>
          <w:b/>
          <w:sz w:val="28"/>
          <w:szCs w:val="28"/>
        </w:rPr>
        <w:t>Теми занять:</w:t>
      </w:r>
    </w:p>
    <w:p w14:paraId="5272DD82" w14:textId="4209B122" w:rsidR="003B45F4" w:rsidRPr="00B603DF" w:rsidRDefault="003B45F4" w:rsidP="003B45F4">
      <w:pPr>
        <w:spacing w:after="0" w:line="240" w:lineRule="auto"/>
        <w:jc w:val="center"/>
        <w:rPr>
          <w:rFonts w:ascii="Times New Roman" w:hAnsi="Times New Roman"/>
          <w:b/>
          <w:i/>
          <w:sz w:val="28"/>
          <w:szCs w:val="28"/>
        </w:rPr>
      </w:pPr>
      <w:r w:rsidRPr="00B603DF">
        <w:rPr>
          <w:rFonts w:ascii="Times New Roman" w:hAnsi="Times New Roman"/>
          <w:b/>
          <w:i/>
          <w:sz w:val="28"/>
          <w:szCs w:val="28"/>
        </w:rPr>
        <w:t>(</w:t>
      </w:r>
      <w:r>
        <w:rPr>
          <w:rFonts w:ascii="Times New Roman" w:hAnsi="Times New Roman"/>
          <w:b/>
          <w:i/>
          <w:sz w:val="28"/>
          <w:szCs w:val="28"/>
        </w:rPr>
        <w:t>практичних</w:t>
      </w:r>
      <w:r w:rsidRPr="00B603DF">
        <w:rPr>
          <w:rFonts w:ascii="Times New Roman" w:hAnsi="Times New Roman"/>
          <w:b/>
          <w:i/>
          <w:sz w:val="28"/>
          <w:szCs w:val="28"/>
        </w:rPr>
        <w:t xml:space="preserve">) </w:t>
      </w:r>
    </w:p>
    <w:p w14:paraId="1BA8A197" w14:textId="77777777" w:rsidR="003B45F4" w:rsidRPr="00B603DF" w:rsidRDefault="003B45F4" w:rsidP="003B45F4">
      <w:pPr>
        <w:pStyle w:val="a4"/>
        <w:spacing w:after="0" w:line="240" w:lineRule="auto"/>
        <w:ind w:left="709"/>
        <w:rPr>
          <w:rFonts w:ascii="Times New Roman" w:hAnsi="Times New Roman"/>
          <w:sz w:val="28"/>
          <w:szCs w:val="28"/>
        </w:rPr>
      </w:pPr>
    </w:p>
    <w:p w14:paraId="2F4BDDC5" w14:textId="77777777" w:rsidR="003B45F4" w:rsidRPr="00B603DF" w:rsidRDefault="003B45F4" w:rsidP="003B45F4">
      <w:pPr>
        <w:numPr>
          <w:ilvl w:val="0"/>
          <w:numId w:val="11"/>
        </w:numPr>
        <w:tabs>
          <w:tab w:val="clear" w:pos="1429"/>
          <w:tab w:val="left" w:pos="709"/>
          <w:tab w:val="left" w:pos="993"/>
        </w:tabs>
        <w:spacing w:after="0" w:line="240" w:lineRule="auto"/>
        <w:ind w:left="0" w:firstLine="567"/>
        <w:rPr>
          <w:rFonts w:ascii="Times New Roman" w:eastAsia="SimSun" w:hAnsi="Times New Roman"/>
          <w:sz w:val="28"/>
          <w:szCs w:val="28"/>
          <w:lang w:eastAsia="ru-RU"/>
        </w:rPr>
      </w:pPr>
      <w:r w:rsidRPr="00B603DF">
        <w:rPr>
          <w:rFonts w:ascii="Times New Roman" w:eastAsia="SimSun" w:hAnsi="Times New Roman"/>
          <w:sz w:val="28"/>
          <w:szCs w:val="28"/>
          <w:lang w:eastAsia="ru-RU"/>
        </w:rPr>
        <w:t xml:space="preserve">Методи визначення основних показників субстратів. Одиниці виміру результатів аналізу.  Оптимальні параметри. </w:t>
      </w:r>
    </w:p>
    <w:p w14:paraId="0C87A616" w14:textId="77777777" w:rsidR="003B45F4" w:rsidRPr="00B603DF" w:rsidRDefault="003B45F4" w:rsidP="003B45F4">
      <w:pPr>
        <w:numPr>
          <w:ilvl w:val="0"/>
          <w:numId w:val="11"/>
        </w:numPr>
        <w:tabs>
          <w:tab w:val="clear" w:pos="1429"/>
          <w:tab w:val="left" w:pos="709"/>
          <w:tab w:val="left" w:pos="993"/>
        </w:tabs>
        <w:spacing w:after="0" w:line="240" w:lineRule="auto"/>
        <w:ind w:left="0" w:firstLine="567"/>
        <w:rPr>
          <w:rFonts w:ascii="Times New Roman" w:eastAsia="SimSun" w:hAnsi="Times New Roman"/>
          <w:sz w:val="28"/>
          <w:szCs w:val="28"/>
          <w:lang w:eastAsia="ru-RU"/>
        </w:rPr>
      </w:pPr>
      <w:r w:rsidRPr="00B603DF">
        <w:rPr>
          <w:rFonts w:ascii="Times New Roman" w:eastAsia="SimSun" w:hAnsi="Times New Roman"/>
          <w:sz w:val="28"/>
          <w:szCs w:val="28"/>
          <w:lang w:eastAsia="ru-RU"/>
        </w:rPr>
        <w:lastRenderedPageBreak/>
        <w:t xml:space="preserve">Відбір зразків субстратів. </w:t>
      </w:r>
    </w:p>
    <w:p w14:paraId="4AFB5376" w14:textId="77777777" w:rsidR="003B45F4" w:rsidRPr="00B603DF" w:rsidRDefault="003B45F4" w:rsidP="003B45F4">
      <w:pPr>
        <w:numPr>
          <w:ilvl w:val="0"/>
          <w:numId w:val="11"/>
        </w:numPr>
        <w:tabs>
          <w:tab w:val="clear" w:pos="1429"/>
          <w:tab w:val="left" w:pos="709"/>
          <w:tab w:val="left" w:pos="993"/>
        </w:tabs>
        <w:spacing w:after="0" w:line="240" w:lineRule="auto"/>
        <w:ind w:left="0" w:firstLine="567"/>
        <w:rPr>
          <w:rFonts w:ascii="Times New Roman" w:eastAsia="SimSun" w:hAnsi="Times New Roman"/>
          <w:sz w:val="28"/>
          <w:szCs w:val="28"/>
          <w:lang w:eastAsia="ru-RU"/>
        </w:rPr>
      </w:pPr>
      <w:r w:rsidRPr="00B603DF">
        <w:rPr>
          <w:rFonts w:ascii="Times New Roman" w:eastAsia="SimSun" w:hAnsi="Times New Roman"/>
          <w:sz w:val="28"/>
          <w:szCs w:val="28"/>
          <w:lang w:eastAsia="ru-RU"/>
        </w:rPr>
        <w:t>Аналіз фізико-хімічних і агрохімічних показників ґрунту.</w:t>
      </w:r>
    </w:p>
    <w:p w14:paraId="26BDBBEC" w14:textId="77777777" w:rsidR="003B45F4" w:rsidRPr="00B603DF" w:rsidRDefault="003B45F4" w:rsidP="003B45F4">
      <w:pPr>
        <w:numPr>
          <w:ilvl w:val="0"/>
          <w:numId w:val="11"/>
        </w:numPr>
        <w:tabs>
          <w:tab w:val="clear" w:pos="1429"/>
          <w:tab w:val="left" w:pos="709"/>
          <w:tab w:val="left" w:pos="993"/>
        </w:tabs>
        <w:spacing w:after="0" w:line="240" w:lineRule="auto"/>
        <w:ind w:left="0" w:firstLine="567"/>
        <w:rPr>
          <w:rFonts w:ascii="Times New Roman" w:eastAsia="SimSun" w:hAnsi="Times New Roman"/>
          <w:sz w:val="28"/>
          <w:szCs w:val="28"/>
          <w:lang w:eastAsia="ru-RU"/>
        </w:rPr>
      </w:pPr>
      <w:r w:rsidRPr="00B603DF">
        <w:rPr>
          <w:rFonts w:ascii="Times New Roman" w:eastAsia="SimSun" w:hAnsi="Times New Roman"/>
          <w:sz w:val="28"/>
          <w:szCs w:val="28"/>
          <w:lang w:eastAsia="ru-RU"/>
        </w:rPr>
        <w:t>Методи аналізу розчинів, які використовуються у гідропоніці. Корегування поживних розчинів за результатами аналізу.</w:t>
      </w:r>
    </w:p>
    <w:p w14:paraId="57DF0F58" w14:textId="77777777" w:rsidR="003B45F4" w:rsidRPr="00B603DF" w:rsidRDefault="003B45F4" w:rsidP="003B45F4">
      <w:pPr>
        <w:numPr>
          <w:ilvl w:val="0"/>
          <w:numId w:val="11"/>
        </w:numPr>
        <w:tabs>
          <w:tab w:val="clear" w:pos="1429"/>
          <w:tab w:val="left" w:pos="709"/>
          <w:tab w:val="left" w:pos="993"/>
        </w:tabs>
        <w:spacing w:after="0" w:line="240" w:lineRule="auto"/>
        <w:ind w:left="0" w:firstLine="567"/>
        <w:rPr>
          <w:rFonts w:ascii="Times New Roman" w:eastAsia="SimSun" w:hAnsi="Times New Roman"/>
          <w:sz w:val="28"/>
          <w:szCs w:val="28"/>
          <w:lang w:eastAsia="ru-RU"/>
        </w:rPr>
      </w:pPr>
      <w:proofErr w:type="spellStart"/>
      <w:r w:rsidRPr="00B603DF">
        <w:rPr>
          <w:rFonts w:ascii="Times New Roman" w:eastAsia="SimSun" w:hAnsi="Times New Roman"/>
          <w:sz w:val="28"/>
          <w:szCs w:val="28"/>
          <w:lang w:eastAsia="ru-RU"/>
        </w:rPr>
        <w:t>Фертигація</w:t>
      </w:r>
      <w:proofErr w:type="spellEnd"/>
      <w:r w:rsidRPr="00B603DF">
        <w:rPr>
          <w:rFonts w:ascii="Times New Roman" w:eastAsia="SimSun" w:hAnsi="Times New Roman"/>
          <w:sz w:val="28"/>
          <w:szCs w:val="28"/>
          <w:lang w:eastAsia="ru-RU"/>
        </w:rPr>
        <w:t>. Розробка рецептів поживних розчинів. Правила приготування маточних і робочих розчинів. Зміна складу розчинів в залежності від біологічних вимог культур та факторів мікроклімату в культиваційній споруді.</w:t>
      </w:r>
    </w:p>
    <w:p w14:paraId="235C8F2B" w14:textId="77777777" w:rsidR="003B45F4" w:rsidRPr="00B603DF" w:rsidRDefault="003B45F4" w:rsidP="003B45F4">
      <w:pPr>
        <w:numPr>
          <w:ilvl w:val="0"/>
          <w:numId w:val="11"/>
        </w:numPr>
        <w:tabs>
          <w:tab w:val="clear" w:pos="1429"/>
          <w:tab w:val="left" w:pos="709"/>
          <w:tab w:val="left" w:pos="993"/>
        </w:tabs>
        <w:spacing w:after="0" w:line="240" w:lineRule="auto"/>
        <w:ind w:left="0" w:firstLine="567"/>
        <w:rPr>
          <w:sz w:val="28"/>
          <w:szCs w:val="28"/>
        </w:rPr>
      </w:pPr>
      <w:r w:rsidRPr="00B603DF">
        <w:rPr>
          <w:rFonts w:ascii="Times New Roman" w:eastAsia="SimSun" w:hAnsi="Times New Roman"/>
          <w:sz w:val="28"/>
          <w:szCs w:val="28"/>
          <w:lang w:eastAsia="ru-RU"/>
        </w:rPr>
        <w:t xml:space="preserve">Екологічні вимоги застосування добрив в умовах захищеного ґрунту та методи визначення  екологічно небезпечних </w:t>
      </w:r>
      <w:proofErr w:type="spellStart"/>
      <w:r w:rsidRPr="00B603DF">
        <w:rPr>
          <w:rFonts w:ascii="Times New Roman" w:eastAsia="SimSun" w:hAnsi="Times New Roman"/>
          <w:sz w:val="28"/>
          <w:szCs w:val="28"/>
          <w:lang w:eastAsia="ru-RU"/>
        </w:rPr>
        <w:t>сполук</w:t>
      </w:r>
      <w:proofErr w:type="spellEnd"/>
      <w:r w:rsidRPr="00B603DF">
        <w:rPr>
          <w:rFonts w:ascii="Times New Roman" w:eastAsia="SimSun" w:hAnsi="Times New Roman"/>
          <w:sz w:val="28"/>
          <w:szCs w:val="28"/>
          <w:lang w:eastAsia="ru-RU"/>
        </w:rPr>
        <w:t>.</w:t>
      </w:r>
    </w:p>
    <w:p w14:paraId="58897E23" w14:textId="2DB8E825" w:rsidR="003B45F4" w:rsidRDefault="003B45F4" w:rsidP="006B7BC5">
      <w:pPr>
        <w:spacing w:after="0" w:line="240" w:lineRule="auto"/>
        <w:jc w:val="center"/>
        <w:rPr>
          <w:rFonts w:ascii="Times New Roman" w:hAnsi="Times New Roman"/>
          <w:b/>
          <w:sz w:val="28"/>
          <w:szCs w:val="28"/>
        </w:rPr>
      </w:pPr>
    </w:p>
    <w:p w14:paraId="29AEAEB5" w14:textId="2D71125F" w:rsidR="003B45F4" w:rsidRDefault="003B45F4" w:rsidP="006B7BC5">
      <w:pPr>
        <w:spacing w:after="0" w:line="240" w:lineRule="auto"/>
        <w:jc w:val="center"/>
        <w:rPr>
          <w:rFonts w:ascii="Times New Roman" w:hAnsi="Times New Roman"/>
          <w:b/>
          <w:sz w:val="28"/>
          <w:szCs w:val="28"/>
        </w:rPr>
      </w:pPr>
    </w:p>
    <w:sectPr w:rsidR="003B45F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F7FB6"/>
    <w:multiLevelType w:val="multilevel"/>
    <w:tmpl w:val="67FC94C2"/>
    <w:lvl w:ilvl="0">
      <w:start w:val="1"/>
      <w:numFmt w:val="decimal"/>
      <w:lvlText w:val="%1-"/>
      <w:lvlJc w:val="left"/>
      <w:pPr>
        <w:ind w:left="456" w:hanging="456"/>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4D13BF0"/>
    <w:multiLevelType w:val="hybridMultilevel"/>
    <w:tmpl w:val="34A897D8"/>
    <w:lvl w:ilvl="0" w:tplc="5A2A764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17F65C07"/>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DB55672"/>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1B96643"/>
    <w:multiLevelType w:val="hybridMultilevel"/>
    <w:tmpl w:val="D312099C"/>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5" w15:restartNumberingAfterBreak="0">
    <w:nsid w:val="3B433F95"/>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533097C"/>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CD4149F"/>
    <w:multiLevelType w:val="hybridMultilevel"/>
    <w:tmpl w:val="B366CE44"/>
    <w:lvl w:ilvl="0" w:tplc="0422000F">
      <w:start w:val="1"/>
      <w:numFmt w:val="decimal"/>
      <w:lvlText w:val="%1."/>
      <w:lvlJc w:val="left"/>
      <w:pPr>
        <w:ind w:left="928"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5B46E37"/>
    <w:multiLevelType w:val="hybridMultilevel"/>
    <w:tmpl w:val="A230BC20"/>
    <w:lvl w:ilvl="0" w:tplc="577E05B8">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70D20ADA"/>
    <w:multiLevelType w:val="hybridMultilevel"/>
    <w:tmpl w:val="E4843AE0"/>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0" w15:restartNumberingAfterBreak="0">
    <w:nsid w:val="79062E2E"/>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0"/>
  </w:num>
  <w:num w:numId="2">
    <w:abstractNumId w:val="2"/>
  </w:num>
  <w:num w:numId="3">
    <w:abstractNumId w:val="6"/>
  </w:num>
  <w:num w:numId="4">
    <w:abstractNumId w:val="3"/>
  </w:num>
  <w:num w:numId="5">
    <w:abstractNumId w:val="7"/>
  </w:num>
  <w:num w:numId="6">
    <w:abstractNumId w:val="5"/>
  </w:num>
  <w:num w:numId="7">
    <w:abstractNumId w:val="1"/>
  </w:num>
  <w:num w:numId="8">
    <w:abstractNumId w:val="4"/>
  </w:num>
  <w:num w:numId="9">
    <w:abstractNumId w:val="0"/>
  </w:num>
  <w:num w:numId="10">
    <w:abstractNumId w:val="8"/>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1D7"/>
    <w:rsid w:val="000269BD"/>
    <w:rsid w:val="000E6681"/>
    <w:rsid w:val="002311D7"/>
    <w:rsid w:val="00284CEC"/>
    <w:rsid w:val="002E2C0B"/>
    <w:rsid w:val="002F5F08"/>
    <w:rsid w:val="003465E3"/>
    <w:rsid w:val="003B45F4"/>
    <w:rsid w:val="003C1FB6"/>
    <w:rsid w:val="003D71D0"/>
    <w:rsid w:val="00421F2B"/>
    <w:rsid w:val="00430124"/>
    <w:rsid w:val="0053223C"/>
    <w:rsid w:val="00672583"/>
    <w:rsid w:val="006B7BC5"/>
    <w:rsid w:val="00703E9E"/>
    <w:rsid w:val="00780260"/>
    <w:rsid w:val="007852EC"/>
    <w:rsid w:val="007C56AD"/>
    <w:rsid w:val="007E186C"/>
    <w:rsid w:val="007E733A"/>
    <w:rsid w:val="00980C17"/>
    <w:rsid w:val="009E086D"/>
    <w:rsid w:val="00A931D8"/>
    <w:rsid w:val="00AC66BF"/>
    <w:rsid w:val="00AD665B"/>
    <w:rsid w:val="00BB37F3"/>
    <w:rsid w:val="00C063FC"/>
    <w:rsid w:val="00CB4B03"/>
    <w:rsid w:val="00CC1B41"/>
    <w:rsid w:val="00D444FA"/>
    <w:rsid w:val="00E30EC4"/>
    <w:rsid w:val="00E3427C"/>
    <w:rsid w:val="00E46D9C"/>
    <w:rsid w:val="00E56970"/>
    <w:rsid w:val="00E75D2B"/>
    <w:rsid w:val="00F348B4"/>
    <w:rsid w:val="00F9424F"/>
    <w:rsid w:val="00FB11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2E704"/>
  <w15:chartTrackingRefBased/>
  <w15:docId w15:val="{7EF974F8-065F-40BE-9273-90C39DD3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03E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44FA"/>
    <w:pPr>
      <w:ind w:left="720"/>
      <w:contextualSpacing/>
    </w:pPr>
  </w:style>
  <w:style w:type="character" w:styleId="a5">
    <w:name w:val="Hyperlink"/>
    <w:basedOn w:val="a0"/>
    <w:uiPriority w:val="99"/>
    <w:unhideWhenUsed/>
    <w:rsid w:val="00E30EC4"/>
    <w:rPr>
      <w:color w:val="0563C1" w:themeColor="hyperlink"/>
      <w:u w:val="single"/>
    </w:rPr>
  </w:style>
  <w:style w:type="character" w:customStyle="1" w:styleId="fontstyle21">
    <w:name w:val="fontstyle21"/>
    <w:rsid w:val="00E30EC4"/>
    <w:rPr>
      <w:rFonts w:ascii="Times New Roman" w:hAnsi="Times New Roman" w:cs="Times New Roman" w:hint="default"/>
      <w:b w:val="0"/>
      <w:bCs w:val="0"/>
      <w:i w:val="0"/>
      <w:iCs w:val="0"/>
      <w:color w:val="000000"/>
      <w:sz w:val="28"/>
      <w:szCs w:val="28"/>
    </w:rPr>
  </w:style>
  <w:style w:type="character" w:customStyle="1" w:styleId="20">
    <w:name w:val="Заголовок 2 Знак"/>
    <w:basedOn w:val="a0"/>
    <w:link w:val="2"/>
    <w:uiPriority w:val="9"/>
    <w:rsid w:val="00703E9E"/>
    <w:rPr>
      <w:rFonts w:ascii="Times New Roman" w:eastAsia="Times New Roman" w:hAnsi="Times New Roman" w:cs="Times New Roman"/>
      <w:b/>
      <w:bCs/>
      <w:sz w:val="36"/>
      <w:szCs w:val="36"/>
    </w:rPr>
  </w:style>
  <w:style w:type="character" w:styleId="a6">
    <w:name w:val="Strong"/>
    <w:basedOn w:val="a0"/>
    <w:uiPriority w:val="22"/>
    <w:qFormat/>
    <w:rsid w:val="00703E9E"/>
    <w:rPr>
      <w:b/>
      <w:bCs/>
    </w:rPr>
  </w:style>
  <w:style w:type="paragraph" w:styleId="a7">
    <w:name w:val="Normal (Web)"/>
    <w:basedOn w:val="a"/>
    <w:uiPriority w:val="99"/>
    <w:semiHidden/>
    <w:unhideWhenUsed/>
    <w:rsid w:val="00F348B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2">
    <w:name w:val="FR2"/>
    <w:rsid w:val="006B7BC5"/>
    <w:pPr>
      <w:widowControl w:val="0"/>
      <w:autoSpaceDE w:val="0"/>
      <w:autoSpaceDN w:val="0"/>
      <w:adjustRightInd w:val="0"/>
      <w:spacing w:after="0"/>
    </w:pPr>
    <w:rPr>
      <w:rFonts w:ascii="Times New Roman" w:eastAsia="SimSu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339834">
      <w:bodyDiv w:val="1"/>
      <w:marLeft w:val="0"/>
      <w:marRight w:val="0"/>
      <w:marTop w:val="0"/>
      <w:marBottom w:val="0"/>
      <w:divBdr>
        <w:top w:val="none" w:sz="0" w:space="0" w:color="auto"/>
        <w:left w:val="none" w:sz="0" w:space="0" w:color="auto"/>
        <w:bottom w:val="none" w:sz="0" w:space="0" w:color="auto"/>
        <w:right w:val="none" w:sz="0" w:space="0" w:color="auto"/>
      </w:divBdr>
    </w:div>
    <w:div w:id="1428961261">
      <w:bodyDiv w:val="1"/>
      <w:marLeft w:val="0"/>
      <w:marRight w:val="0"/>
      <w:marTop w:val="0"/>
      <w:marBottom w:val="0"/>
      <w:divBdr>
        <w:top w:val="none" w:sz="0" w:space="0" w:color="auto"/>
        <w:left w:val="none" w:sz="0" w:space="0" w:color="auto"/>
        <w:bottom w:val="none" w:sz="0" w:space="0" w:color="auto"/>
        <w:right w:val="none" w:sz="0" w:space="0" w:color="auto"/>
      </w:divBdr>
    </w:div>
    <w:div w:id="1542353121">
      <w:bodyDiv w:val="1"/>
      <w:marLeft w:val="0"/>
      <w:marRight w:val="0"/>
      <w:marTop w:val="0"/>
      <w:marBottom w:val="0"/>
      <w:divBdr>
        <w:top w:val="none" w:sz="0" w:space="0" w:color="auto"/>
        <w:left w:val="none" w:sz="0" w:space="0" w:color="auto"/>
        <w:bottom w:val="none" w:sz="0" w:space="0" w:color="auto"/>
        <w:right w:val="none" w:sz="0" w:space="0" w:color="auto"/>
      </w:divBdr>
    </w:div>
    <w:div w:id="1660963112">
      <w:bodyDiv w:val="1"/>
      <w:marLeft w:val="0"/>
      <w:marRight w:val="0"/>
      <w:marTop w:val="0"/>
      <w:marBottom w:val="0"/>
      <w:divBdr>
        <w:top w:val="none" w:sz="0" w:space="0" w:color="auto"/>
        <w:left w:val="none" w:sz="0" w:space="0" w:color="auto"/>
        <w:bottom w:val="none" w:sz="0" w:space="0" w:color="auto"/>
        <w:right w:val="none" w:sz="0" w:space="0" w:color="auto"/>
      </w:divBdr>
    </w:div>
    <w:div w:id="1750730812">
      <w:bodyDiv w:val="1"/>
      <w:marLeft w:val="0"/>
      <w:marRight w:val="0"/>
      <w:marTop w:val="0"/>
      <w:marBottom w:val="0"/>
      <w:divBdr>
        <w:top w:val="none" w:sz="0" w:space="0" w:color="auto"/>
        <w:left w:val="none" w:sz="0" w:space="0" w:color="auto"/>
        <w:bottom w:val="none" w:sz="0" w:space="0" w:color="auto"/>
        <w:right w:val="none" w:sz="0" w:space="0" w:color="auto"/>
      </w:divBdr>
    </w:div>
    <w:div w:id="199098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CC04D-9F29-4860-A26F-8023EECE2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1671</Words>
  <Characters>953</Characters>
  <Application>Microsoft Office Word</Application>
  <DocSecurity>0</DocSecurity>
  <Lines>7</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user</cp:lastModifiedBy>
  <cp:revision>5</cp:revision>
  <dcterms:created xsi:type="dcterms:W3CDTF">2021-11-02T09:06:00Z</dcterms:created>
  <dcterms:modified xsi:type="dcterms:W3CDTF">2023-10-27T09:30:00Z</dcterms:modified>
</cp:coreProperties>
</file>