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0FCF" w14:textId="77777777" w:rsidR="00AC20A4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Навчально-науковий інститут енергетики, автоматики і</w:t>
      </w:r>
    </w:p>
    <w:p w14:paraId="12671739" w14:textId="77777777" w:rsidR="00AC20A4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енергозбереження</w:t>
      </w:r>
    </w:p>
    <w:p w14:paraId="17F2A0D4" w14:textId="77777777" w:rsidR="00AC20A4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ЗВІТ</w:t>
      </w:r>
    </w:p>
    <w:p w14:paraId="47DE72B0" w14:textId="77777777" w:rsidR="00BD2AD6" w:rsidRDefault="00AC20A4" w:rsidP="00AC20A4">
      <w:pPr>
        <w:ind w:firstLine="0"/>
        <w:jc w:val="center"/>
      </w:pPr>
      <w:r w:rsidRPr="00BD2AD6">
        <w:t xml:space="preserve">студентський науковий гурток </w:t>
      </w:r>
    </w:p>
    <w:p w14:paraId="4A0E91CC" w14:textId="010DD6D5" w:rsidR="00EF6ECF" w:rsidRPr="00BD2AD6" w:rsidRDefault="00AC20A4" w:rsidP="00AC20A4">
      <w:pPr>
        <w:ind w:firstLine="0"/>
        <w:jc w:val="center"/>
        <w:rPr>
          <w:b/>
          <w:bCs/>
        </w:rPr>
      </w:pPr>
      <w:r w:rsidRPr="00BD2AD6">
        <w:rPr>
          <w:b/>
          <w:bCs/>
        </w:rPr>
        <w:t>«</w:t>
      </w:r>
      <w:r w:rsidR="00BD2AD6" w:rsidRPr="00BD2AD6">
        <w:rPr>
          <w:b/>
          <w:bCs/>
        </w:rPr>
        <w:t>МАТЕМАТИЧНЕ МОДЕЛЮВАННЯ ЕЛЕКТРОМАГНІТНИХ ПРОЦЕСІВ В ЕЛЕКТРОТЕХНІЧНИХ ПРИСТРОЯХ</w:t>
      </w:r>
      <w:r w:rsidRPr="00BD2AD6">
        <w:rPr>
          <w:b/>
          <w:bCs/>
        </w:rPr>
        <w:t>»</w:t>
      </w:r>
    </w:p>
    <w:p w14:paraId="1F1A72EE" w14:textId="77777777" w:rsidR="00AC20A4" w:rsidRPr="00BD2AD6" w:rsidRDefault="00AC20A4" w:rsidP="00AC20A4">
      <w:pPr>
        <w:ind w:firstLine="0"/>
      </w:pPr>
    </w:p>
    <w:p w14:paraId="0F433E6C" w14:textId="2AF4017C" w:rsidR="00AC20A4" w:rsidRPr="00BD2AD6" w:rsidRDefault="00AC20A4" w:rsidP="00AC20A4">
      <w:pPr>
        <w:ind w:firstLine="0"/>
        <w:rPr>
          <w:b/>
          <w:bCs/>
        </w:rPr>
      </w:pPr>
      <w:r w:rsidRPr="00BD2AD6">
        <w:rPr>
          <w:b/>
          <w:bCs/>
        </w:rPr>
        <w:t>Звітний період 202</w:t>
      </w:r>
      <w:r w:rsidR="00D1690B">
        <w:rPr>
          <w:b/>
          <w:bCs/>
          <w:lang w:val="en-US"/>
        </w:rPr>
        <w:t>3</w:t>
      </w:r>
      <w:r w:rsidRPr="00BD2AD6">
        <w:rPr>
          <w:b/>
          <w:bCs/>
        </w:rPr>
        <w:t>-202</w:t>
      </w:r>
      <w:r w:rsidR="00D1690B">
        <w:rPr>
          <w:b/>
          <w:bCs/>
          <w:lang w:val="en-US"/>
        </w:rPr>
        <w:t>4</w:t>
      </w:r>
      <w:r w:rsidRPr="00BD2AD6">
        <w:rPr>
          <w:b/>
          <w:bCs/>
        </w:rPr>
        <w:t xml:space="preserve"> </w:t>
      </w:r>
      <w:proofErr w:type="spellStart"/>
      <w:r w:rsidRPr="00BD2AD6">
        <w:rPr>
          <w:b/>
          <w:bCs/>
        </w:rPr>
        <w:t>н.р</w:t>
      </w:r>
      <w:proofErr w:type="spellEnd"/>
      <w:r w:rsidRPr="00BD2AD6">
        <w:rPr>
          <w:b/>
          <w:bCs/>
        </w:rPr>
        <w:t xml:space="preserve">. </w:t>
      </w:r>
    </w:p>
    <w:p w14:paraId="708F0AFB" w14:textId="04CFF228" w:rsidR="00AC20A4" w:rsidRPr="00BD2AD6" w:rsidRDefault="00AC20A4" w:rsidP="00AC20A4">
      <w:pPr>
        <w:ind w:firstLine="0"/>
      </w:pPr>
      <w:r w:rsidRPr="00BD2AD6">
        <w:rPr>
          <w:b/>
          <w:bCs/>
        </w:rPr>
        <w:t>Наукова спрямованість гуртка:</w:t>
      </w:r>
      <w:r w:rsidRPr="00BD2AD6">
        <w:t xml:space="preserve"> Вивчення існуючих та створення нових математичних моделей електротехнічних пристроїв та систем.</w:t>
      </w:r>
    </w:p>
    <w:p w14:paraId="3889AAB2" w14:textId="1466310E" w:rsidR="00AC20A4" w:rsidRPr="00BD2AD6" w:rsidRDefault="00AC20A4" w:rsidP="00AC20A4">
      <w:pPr>
        <w:ind w:firstLine="0"/>
      </w:pPr>
    </w:p>
    <w:p w14:paraId="2F749704" w14:textId="4BEC0199" w:rsidR="00AC20A4" w:rsidRPr="00BD2AD6" w:rsidRDefault="00AC20A4" w:rsidP="00AC20A4">
      <w:pPr>
        <w:ind w:firstLine="0"/>
        <w:rPr>
          <w:b/>
          <w:bCs/>
        </w:rPr>
      </w:pPr>
      <w:r w:rsidRPr="00BD2AD6">
        <w:rPr>
          <w:b/>
          <w:bCs/>
        </w:rPr>
        <w:t>Гуртківцями за звітний період проведено наукові дослідження:</w:t>
      </w:r>
    </w:p>
    <w:p w14:paraId="23903842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t xml:space="preserve">Розрахунок однофазних нелінійних кіл постійного та змінного струму засобами </w:t>
      </w:r>
      <w:r w:rsidRPr="00D1690B">
        <w:rPr>
          <w:lang w:val="en-US"/>
        </w:rPr>
        <w:t>Mathcad</w:t>
      </w:r>
      <w:r w:rsidRPr="00D1690B">
        <w:t xml:space="preserve">. </w:t>
      </w:r>
    </w:p>
    <w:p w14:paraId="040F40CA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t>Аналіз ітераційних методів розрахунку усталених режимів роботи електричних мереж.</w:t>
      </w:r>
    </w:p>
    <w:p w14:paraId="450666E7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t>Аналіз ітераційних методів розрахунку перехідних режимів роботи електричних мереж.</w:t>
      </w:r>
    </w:p>
    <w:p w14:paraId="65FA582A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t xml:space="preserve">Резонансні режими роботи електричних кіл. </w:t>
      </w:r>
    </w:p>
    <w:p w14:paraId="060D4EC6" w14:textId="6CAD12B8" w:rsidR="00D1690B" w:rsidRPr="00D1690B" w:rsidRDefault="00D1690B" w:rsidP="00D1690B">
      <w:pPr>
        <w:ind w:left="357" w:firstLine="709"/>
      </w:pPr>
      <w:r w:rsidRPr="00D1690B">
        <w:rPr>
          <w:szCs w:val="28"/>
        </w:rPr>
        <w:t>Дослідження електромагнітних</w:t>
      </w:r>
      <w:bookmarkStart w:id="0" w:name="_GoBack"/>
      <w:bookmarkEnd w:id="0"/>
      <w:r w:rsidRPr="00D1690B">
        <w:rPr>
          <w:szCs w:val="28"/>
        </w:rPr>
        <w:t xml:space="preserve"> та теплових процесів при різних типах з’єднання електричних шин </w:t>
      </w:r>
    </w:p>
    <w:p w14:paraId="6130AA4B" w14:textId="7F7F256E" w:rsidR="00D1690B" w:rsidRPr="00D1690B" w:rsidRDefault="00D1690B" w:rsidP="00D1690B">
      <w:pPr>
        <w:ind w:left="357" w:firstLine="709"/>
      </w:pPr>
      <w:r w:rsidRPr="00D1690B">
        <w:rPr>
          <w:szCs w:val="28"/>
        </w:rPr>
        <w:t xml:space="preserve">Пристрій локального індукційного нагріву. </w:t>
      </w:r>
    </w:p>
    <w:p w14:paraId="53A6A287" w14:textId="77777777" w:rsidR="00D1690B" w:rsidRDefault="00D1690B" w:rsidP="00D1690B">
      <w:pPr>
        <w:ind w:left="357" w:firstLine="709"/>
        <w:rPr>
          <w:szCs w:val="28"/>
        </w:rPr>
      </w:pPr>
      <w:r w:rsidRPr="00D1690B">
        <w:t xml:space="preserve">Системи захисту для запобігання аварійних режимів роботи споживачів на базі електронних систем спостереження. </w:t>
      </w:r>
    </w:p>
    <w:p w14:paraId="3D01A536" w14:textId="57863B88" w:rsidR="00D1690B" w:rsidRPr="00D1690B" w:rsidRDefault="00D1690B" w:rsidP="00D1690B">
      <w:pPr>
        <w:ind w:left="357" w:firstLine="709"/>
        <w:rPr>
          <w:szCs w:val="28"/>
        </w:rPr>
      </w:pPr>
      <w:r w:rsidRPr="00D1690B">
        <w:t xml:space="preserve">Вибір раціональних методів розрахунку складних електричних кіл. </w:t>
      </w:r>
    </w:p>
    <w:p w14:paraId="2DBBEC91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t xml:space="preserve">Резонансні режими роботи електричних кіл. </w:t>
      </w:r>
    </w:p>
    <w:p w14:paraId="562F46B2" w14:textId="77777777" w:rsidR="00D1690B" w:rsidRPr="00D1690B" w:rsidRDefault="00D1690B" w:rsidP="00D1690B">
      <w:pPr>
        <w:ind w:left="357" w:firstLine="709"/>
        <w:rPr>
          <w:szCs w:val="28"/>
        </w:rPr>
      </w:pPr>
      <w:r w:rsidRPr="00D1690B">
        <w:rPr>
          <w:szCs w:val="28"/>
        </w:rPr>
        <w:t xml:space="preserve">Визначення безпечної зони біля ліній </w:t>
      </w:r>
      <w:proofErr w:type="spellStart"/>
      <w:r w:rsidRPr="00D1690B">
        <w:rPr>
          <w:szCs w:val="28"/>
        </w:rPr>
        <w:t>електропередач</w:t>
      </w:r>
      <w:proofErr w:type="spellEnd"/>
      <w:r w:rsidRPr="00D1690B">
        <w:rPr>
          <w:szCs w:val="28"/>
        </w:rPr>
        <w:t>.</w:t>
      </w:r>
      <w:r w:rsidRPr="00D1690B">
        <w:t xml:space="preserve"> </w:t>
      </w:r>
    </w:p>
    <w:p w14:paraId="4B40EFAB" w14:textId="15374612" w:rsidR="00BD2AD6" w:rsidRPr="00BD2AD6" w:rsidRDefault="00AC20A4" w:rsidP="00BD2AD6">
      <w:pPr>
        <w:ind w:firstLine="709"/>
        <w:rPr>
          <w:b/>
          <w:bCs/>
        </w:rPr>
      </w:pPr>
      <w:r w:rsidRPr="00BD2AD6">
        <w:rPr>
          <w:b/>
          <w:bCs/>
        </w:rPr>
        <w:t xml:space="preserve">Результати роботи гуртка: </w:t>
      </w:r>
    </w:p>
    <w:p w14:paraId="35C0E1A7" w14:textId="2E81F92D" w:rsidR="00AC20A4" w:rsidRPr="00BD2AD6" w:rsidRDefault="00AC20A4" w:rsidP="00BD2AD6">
      <w:pPr>
        <w:ind w:firstLine="709"/>
      </w:pPr>
      <w:r w:rsidRPr="00BD2AD6">
        <w:t xml:space="preserve">Гуртківці активно приймали участь у: </w:t>
      </w:r>
    </w:p>
    <w:p w14:paraId="7B7420B9" w14:textId="77777777" w:rsidR="00AC20A4" w:rsidRPr="00BD2AD6" w:rsidRDefault="00AC20A4" w:rsidP="00BD2AD6">
      <w:pPr>
        <w:ind w:firstLine="709"/>
      </w:pPr>
      <w:r w:rsidRPr="00BD2AD6">
        <w:lastRenderedPageBreak/>
        <w:t>Міжнародній науково-технічній конференції ПРОБЛЕМИ СУЧАСНОЇ ЕНЕРГЕТИКИ І АВТОМАТИКИ В СИСТЕМІ ПРИРОДОКОРИСТУВАННЯ (ТЕОРІЯ, ПРАКТИКА, ІСТОРІЯ, ОСВІТА)</w:t>
      </w:r>
    </w:p>
    <w:p w14:paraId="1B13DF5D" w14:textId="5997D9F6" w:rsidR="00AC20A4" w:rsidRDefault="00AC20A4" w:rsidP="00BD2AD6">
      <w:pPr>
        <w:ind w:firstLine="709"/>
      </w:pPr>
      <w:r w:rsidRPr="00BD2AD6">
        <w:t xml:space="preserve">- </w:t>
      </w:r>
      <w:r w:rsidR="00BD2AD6">
        <w:t>7</w:t>
      </w:r>
      <w:r w:rsidR="00D1690B" w:rsidRPr="00D1690B">
        <w:rPr>
          <w:lang w:val="ru-RU"/>
        </w:rPr>
        <w:t>7</w:t>
      </w:r>
      <w:r w:rsidR="00BD2AD6">
        <w:t xml:space="preserve">-ї науково-практичної онлайн конференції студентів «Енергозабезпечення, </w:t>
      </w:r>
      <w:proofErr w:type="spellStart"/>
      <w:r w:rsidR="00BD2AD6">
        <w:t>електротехнології</w:t>
      </w:r>
      <w:proofErr w:type="spellEnd"/>
      <w:r w:rsidR="00BD2AD6">
        <w:t>, електротехніка та інтелектуальні управляючі системи в АПК»</w:t>
      </w:r>
    </w:p>
    <w:p w14:paraId="12AF43E5" w14:textId="57E5881A" w:rsidR="005742EF" w:rsidRDefault="005742EF" w:rsidP="00BD2AD6">
      <w:pPr>
        <w:ind w:firstLine="709"/>
      </w:pPr>
      <w:r>
        <w:t xml:space="preserve">За результатами роботи наукового гуртка опубліковано </w:t>
      </w:r>
      <w:r w:rsidR="00D1690B" w:rsidRPr="00D1690B">
        <w:rPr>
          <w:lang w:val="ru-RU"/>
        </w:rPr>
        <w:t>5</w:t>
      </w:r>
      <w:r>
        <w:t xml:space="preserve"> тез в матеріалах конференції.</w:t>
      </w:r>
    </w:p>
    <w:p w14:paraId="72F306C9" w14:textId="77777777" w:rsidR="00687C01" w:rsidRPr="00BD2AD6" w:rsidRDefault="00687C01" w:rsidP="00BD2AD6">
      <w:pPr>
        <w:ind w:firstLine="709"/>
      </w:pPr>
    </w:p>
    <w:sectPr w:rsidR="00687C01" w:rsidRPr="00BD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33EF"/>
    <w:multiLevelType w:val="hybridMultilevel"/>
    <w:tmpl w:val="46B4F4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8B22BB7"/>
    <w:multiLevelType w:val="hybridMultilevel"/>
    <w:tmpl w:val="6A54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681"/>
    <w:multiLevelType w:val="hybridMultilevel"/>
    <w:tmpl w:val="8DAC8506"/>
    <w:lvl w:ilvl="0" w:tplc="2D56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625A0"/>
    <w:multiLevelType w:val="hybridMultilevel"/>
    <w:tmpl w:val="4CC6B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2D"/>
    <w:rsid w:val="000C7BAA"/>
    <w:rsid w:val="005742EF"/>
    <w:rsid w:val="00687C01"/>
    <w:rsid w:val="006D452F"/>
    <w:rsid w:val="00AC20A4"/>
    <w:rsid w:val="00BD2AD6"/>
    <w:rsid w:val="00C61CEC"/>
    <w:rsid w:val="00D1690B"/>
    <w:rsid w:val="00EF6ECF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ABD8"/>
  <w15:chartTrackingRefBased/>
  <w15:docId w15:val="{9E25D669-A0A4-4D32-9E27-C231AA3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7BAA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C7BAA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BAA"/>
    <w:rPr>
      <w:rFonts w:ascii="Times New Roman" w:eastAsiaTheme="majorEastAsia" w:hAnsi="Times New Roman" w:cstheme="majorBidi"/>
      <w:b/>
      <w:caps/>
      <w:sz w:val="28"/>
      <w:szCs w:val="32"/>
      <w:lang w:val="uk-UA"/>
    </w:rPr>
  </w:style>
  <w:style w:type="paragraph" w:styleId="a3">
    <w:name w:val="List Paragraph"/>
    <w:basedOn w:val="a"/>
    <w:uiPriority w:val="34"/>
    <w:qFormat/>
    <w:rsid w:val="00AC20A4"/>
    <w:pPr>
      <w:spacing w:line="240" w:lineRule="auto"/>
      <w:ind w:left="720" w:firstLine="0"/>
      <w:contextualSpacing/>
      <w:jc w:val="left"/>
    </w:pPr>
    <w:rPr>
      <w:rFonts w:eastAsia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Сорокин</dc:creator>
  <cp:keywords/>
  <dc:description/>
  <cp:lastModifiedBy>Дмитрий Сорокин</cp:lastModifiedBy>
  <cp:revision>4</cp:revision>
  <dcterms:created xsi:type="dcterms:W3CDTF">2023-05-07T17:59:00Z</dcterms:created>
  <dcterms:modified xsi:type="dcterms:W3CDTF">2024-12-08T14:39:00Z</dcterms:modified>
</cp:coreProperties>
</file>