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6D15" w:rsidRPr="00772442" w:rsidRDefault="009F6D15" w:rsidP="009F6D15">
      <w:pPr>
        <w:spacing w:after="0" w:line="240" w:lineRule="auto"/>
        <w:jc w:val="center"/>
        <w:rPr>
          <w:rStyle w:val="21"/>
          <w:rFonts w:ascii="Arial" w:hAnsi="Arial" w:cs="Arial"/>
          <w:bCs w:val="0"/>
        </w:rPr>
      </w:pPr>
      <w:r w:rsidRPr="00772442">
        <w:rPr>
          <w:rStyle w:val="22"/>
          <w:rFonts w:ascii="Arial" w:hAnsi="Arial" w:cs="Arial"/>
        </w:rPr>
        <w:t>Вибіркові компоненти ОПП</w:t>
      </w:r>
    </w:p>
    <w:p w:rsidR="009F6D15" w:rsidRPr="00772442" w:rsidRDefault="009F6D15" w:rsidP="009F6D15">
      <w:pPr>
        <w:spacing w:after="0" w:line="240" w:lineRule="auto"/>
        <w:jc w:val="center"/>
        <w:rPr>
          <w:rStyle w:val="21"/>
          <w:rFonts w:ascii="Arial" w:hAnsi="Arial" w:cs="Arial"/>
          <w:bCs w:val="0"/>
        </w:rPr>
      </w:pPr>
    </w:p>
    <w:p w:rsidR="009F6D15" w:rsidRPr="00772442" w:rsidRDefault="009F6D15" w:rsidP="009F6D15">
      <w:pPr>
        <w:spacing w:after="0" w:line="240" w:lineRule="auto"/>
        <w:jc w:val="center"/>
        <w:rPr>
          <w:rStyle w:val="21"/>
          <w:rFonts w:ascii="Arial" w:hAnsi="Arial" w:cs="Arial"/>
        </w:rPr>
      </w:pPr>
      <w:r w:rsidRPr="00772442">
        <w:rPr>
          <w:rStyle w:val="21"/>
          <w:rFonts w:ascii="Arial" w:hAnsi="Arial" w:cs="Arial"/>
        </w:rPr>
        <w:t xml:space="preserve">Вибіркові </w:t>
      </w:r>
      <w:r w:rsidRPr="00772442">
        <w:rPr>
          <w:rFonts w:ascii="Arial" w:hAnsi="Arial" w:cs="Arial"/>
          <w:b/>
          <w:i/>
          <w:sz w:val="24"/>
          <w:szCs w:val="24"/>
        </w:rPr>
        <w:t>компоненти</w:t>
      </w:r>
      <w:r w:rsidRPr="00772442">
        <w:rPr>
          <w:rStyle w:val="21"/>
          <w:rFonts w:ascii="Arial" w:hAnsi="Arial" w:cs="Arial"/>
        </w:rPr>
        <w:t xml:space="preserve"> за  спеціальністю </w:t>
      </w:r>
    </w:p>
    <w:p w:rsidR="009F6D15" w:rsidRPr="00772442" w:rsidRDefault="009F6D15" w:rsidP="009F6D15">
      <w:pPr>
        <w:spacing w:after="0" w:line="240" w:lineRule="auto"/>
        <w:jc w:val="center"/>
        <w:rPr>
          <w:rFonts w:ascii="Arial" w:hAnsi="Arial" w:cs="Arial"/>
          <w:b/>
          <w:i/>
          <w:sz w:val="24"/>
          <w:szCs w:val="24"/>
          <w:lang w:eastAsia="ru-RU"/>
        </w:rPr>
      </w:pPr>
      <w:r w:rsidRPr="00772442">
        <w:rPr>
          <w:rStyle w:val="21"/>
          <w:rFonts w:ascii="Arial" w:hAnsi="Arial" w:cs="Arial"/>
        </w:rPr>
        <w:t>(</w:t>
      </w:r>
      <w:r w:rsidRPr="00772442">
        <w:rPr>
          <w:rFonts w:ascii="Arial" w:hAnsi="Arial" w:cs="Arial"/>
          <w:b/>
          <w:i/>
          <w:color w:val="000000" w:themeColor="text1"/>
          <w:sz w:val="24"/>
          <w:szCs w:val="24"/>
          <w:lang w:eastAsia="uk-UA"/>
        </w:rPr>
        <w:t>блок 1.</w:t>
      </w:r>
      <w:r w:rsidR="00573BCE" w:rsidRPr="00573BCE">
        <w:rPr>
          <w:rFonts w:ascii="Arial" w:hAnsi="Arial" w:cs="Arial"/>
          <w:b/>
          <w:i/>
          <w:sz w:val="24"/>
          <w:szCs w:val="24"/>
          <w:lang w:eastAsia="ru-RU"/>
        </w:rPr>
        <w:t xml:space="preserve"> «Рекламний менеджмент»</w:t>
      </w:r>
      <w:r w:rsidRPr="00772442">
        <w:rPr>
          <w:rFonts w:ascii="Arial" w:hAnsi="Arial" w:cs="Arial"/>
          <w:b/>
          <w:i/>
          <w:sz w:val="24"/>
          <w:szCs w:val="24"/>
          <w:lang w:eastAsia="ru-RU"/>
        </w:rPr>
        <w:t xml:space="preserve">») </w:t>
      </w:r>
    </w:p>
    <w:p w:rsidR="009F6D15" w:rsidRPr="00772442" w:rsidRDefault="009F6D15" w:rsidP="009F6D15">
      <w:pPr>
        <w:spacing w:after="0" w:line="240" w:lineRule="auto"/>
        <w:jc w:val="center"/>
        <w:rPr>
          <w:rFonts w:ascii="Arial" w:hAnsi="Arial" w:cs="Arial"/>
          <w:b/>
          <w:i/>
          <w:color w:val="000000"/>
          <w:sz w:val="24"/>
          <w:szCs w:val="24"/>
          <w:lang w:eastAsia="uk-UA"/>
        </w:rPr>
      </w:pPr>
    </w:p>
    <w:p w:rsidR="00573BCE" w:rsidRPr="00573BCE" w:rsidRDefault="00573BCE" w:rsidP="00573BCE">
      <w:pPr>
        <w:tabs>
          <w:tab w:val="left" w:pos="284"/>
          <w:tab w:val="left" w:pos="567"/>
        </w:tabs>
        <w:spacing w:after="0" w:line="240" w:lineRule="auto"/>
        <w:ind w:firstLine="709"/>
        <w:jc w:val="both"/>
        <w:rPr>
          <w:rFonts w:ascii="Arial" w:hAnsi="Arial" w:cs="Arial"/>
          <w:b/>
          <w:color w:val="000000"/>
          <w:sz w:val="24"/>
          <w:szCs w:val="24"/>
          <w:lang w:eastAsia="uk-UA"/>
        </w:rPr>
      </w:pPr>
      <w:r w:rsidRPr="00573BCE">
        <w:rPr>
          <w:rFonts w:ascii="Arial" w:hAnsi="Arial" w:cs="Arial"/>
          <w:b/>
          <w:color w:val="000000"/>
          <w:sz w:val="24"/>
          <w:szCs w:val="24"/>
          <w:lang w:eastAsia="uk-UA"/>
        </w:rPr>
        <w:t>1.</w:t>
      </w:r>
      <w:r w:rsidRPr="00573BCE">
        <w:rPr>
          <w:rFonts w:ascii="Arial" w:hAnsi="Arial" w:cs="Arial"/>
          <w:b/>
          <w:color w:val="000000"/>
          <w:sz w:val="24"/>
          <w:szCs w:val="24"/>
          <w:lang w:eastAsia="uk-UA"/>
        </w:rPr>
        <w:tab/>
        <w:t>Креатив у рекламі</w:t>
      </w:r>
    </w:p>
    <w:p w:rsidR="00573BCE" w:rsidRPr="00573BCE" w:rsidRDefault="00573BCE" w:rsidP="00573BCE">
      <w:pPr>
        <w:tabs>
          <w:tab w:val="left" w:pos="284"/>
          <w:tab w:val="left" w:pos="567"/>
        </w:tabs>
        <w:spacing w:after="0" w:line="240" w:lineRule="auto"/>
        <w:ind w:firstLine="709"/>
        <w:jc w:val="both"/>
        <w:rPr>
          <w:rFonts w:ascii="Arial" w:hAnsi="Arial" w:cs="Arial"/>
          <w:bCs/>
          <w:color w:val="000000"/>
          <w:sz w:val="24"/>
          <w:szCs w:val="24"/>
          <w:lang w:eastAsia="uk-UA"/>
        </w:rPr>
      </w:pPr>
      <w:r w:rsidRPr="00573BCE">
        <w:rPr>
          <w:rFonts w:ascii="Arial" w:hAnsi="Arial" w:cs="Arial"/>
          <w:bCs/>
          <w:color w:val="000000"/>
          <w:sz w:val="24"/>
          <w:szCs w:val="24"/>
          <w:lang w:eastAsia="uk-UA"/>
        </w:rPr>
        <w:t>Опис дисципліни: Дисципліна «Креатив у рекламі» зосереджена на розвитку творчих ідей та концепцій у рекламній діяльності. У рамках курсу студенти ознайомляться з основними етапами створення рекламних кампаній, починаючи від розробки ідеї до її втілення у практичних матеріалах. Особлива увага приділяється важливості креативу як головного інструменту, що дозволяє брендам виділятися на ринку, привертати увагу споживачів і досягати своїх маркетингових цілей. Студенти вивчатимуть різні техніки та підходи до створення креативних концепцій, включаючи розробку слоганів, візуальних образів і інтерактивних елементів, що приваблюють цільову аудиторію. Окрім того, буде розглянуто питання адаптації креативних ідей для різних медіа-каналів та форм рекламних матеріалів (телевізійна реклама, онлайн-банери, соціальні мережі, друковані оголошення).</w:t>
      </w:r>
    </w:p>
    <w:p w:rsidR="00573BCE" w:rsidRPr="00573BCE" w:rsidRDefault="00573BCE" w:rsidP="00573BCE">
      <w:pPr>
        <w:tabs>
          <w:tab w:val="left" w:pos="284"/>
          <w:tab w:val="left" w:pos="567"/>
        </w:tabs>
        <w:spacing w:after="0" w:line="240" w:lineRule="auto"/>
        <w:ind w:firstLine="709"/>
        <w:jc w:val="both"/>
        <w:rPr>
          <w:rFonts w:ascii="Arial" w:hAnsi="Arial" w:cs="Arial"/>
          <w:b/>
          <w:color w:val="000000"/>
          <w:sz w:val="24"/>
          <w:szCs w:val="24"/>
          <w:lang w:eastAsia="uk-UA"/>
        </w:rPr>
      </w:pPr>
      <w:r w:rsidRPr="00573BCE">
        <w:rPr>
          <w:rFonts w:ascii="Arial" w:hAnsi="Arial" w:cs="Arial"/>
          <w:b/>
          <w:color w:val="000000"/>
          <w:sz w:val="24"/>
          <w:szCs w:val="24"/>
          <w:lang w:eastAsia="uk-UA"/>
        </w:rPr>
        <w:tab/>
        <w:t>2.</w:t>
      </w:r>
      <w:r w:rsidRPr="00573BCE">
        <w:rPr>
          <w:rFonts w:ascii="Arial" w:hAnsi="Arial" w:cs="Arial"/>
          <w:b/>
          <w:color w:val="000000"/>
          <w:sz w:val="24"/>
          <w:szCs w:val="24"/>
          <w:lang w:eastAsia="uk-UA"/>
        </w:rPr>
        <w:tab/>
        <w:t>Психологія реклами</w:t>
      </w:r>
    </w:p>
    <w:p w:rsidR="00573BCE" w:rsidRPr="00573BCE" w:rsidRDefault="00573BCE" w:rsidP="00573BCE">
      <w:pPr>
        <w:tabs>
          <w:tab w:val="left" w:pos="284"/>
          <w:tab w:val="left" w:pos="567"/>
        </w:tabs>
        <w:spacing w:after="0" w:line="240" w:lineRule="auto"/>
        <w:ind w:firstLine="709"/>
        <w:jc w:val="both"/>
        <w:rPr>
          <w:rFonts w:ascii="Arial" w:hAnsi="Arial" w:cs="Arial"/>
          <w:bCs/>
          <w:color w:val="000000"/>
          <w:sz w:val="24"/>
          <w:szCs w:val="24"/>
          <w:lang w:eastAsia="uk-UA"/>
        </w:rPr>
      </w:pPr>
      <w:r w:rsidRPr="00573BCE">
        <w:rPr>
          <w:rFonts w:ascii="Arial" w:hAnsi="Arial" w:cs="Arial"/>
          <w:bCs/>
          <w:color w:val="000000"/>
          <w:sz w:val="24"/>
          <w:szCs w:val="24"/>
          <w:lang w:eastAsia="uk-UA"/>
        </w:rPr>
        <w:t xml:space="preserve">Опис дисципліни: Курс «Психологія реклами» покликаний дати студентам глибоке розуміння того, як реклама впливає на споживачів з психологічної точки зору. У рамках дисципліни розглядаються основні психологічні механізми, які використовуються у рекламних кампаніях для формування бажань, змінюючи емоції та переконання потенційних покупців. Студенти ознайомляться з ефективними методами маніпулювання сприйняттям реклами через кольори, форму, текстури та інші візуальні елементи, що активно використовуються у рекламному дизайні. Під час навчання студенти зможуть вивчити різні підходи до створення реклами з акцентом на психологічний вплив. Вони </w:t>
      </w:r>
      <w:proofErr w:type="spellStart"/>
      <w:r w:rsidRPr="00573BCE">
        <w:rPr>
          <w:rFonts w:ascii="Arial" w:hAnsi="Arial" w:cs="Arial"/>
          <w:bCs/>
          <w:color w:val="000000"/>
          <w:sz w:val="24"/>
          <w:szCs w:val="24"/>
          <w:lang w:eastAsia="uk-UA"/>
        </w:rPr>
        <w:t>навчаться</w:t>
      </w:r>
      <w:proofErr w:type="spellEnd"/>
      <w:r w:rsidRPr="00573BCE">
        <w:rPr>
          <w:rFonts w:ascii="Arial" w:hAnsi="Arial" w:cs="Arial"/>
          <w:bCs/>
          <w:color w:val="000000"/>
          <w:sz w:val="24"/>
          <w:szCs w:val="24"/>
          <w:lang w:eastAsia="uk-UA"/>
        </w:rPr>
        <w:t xml:space="preserve"> використовувати психологічні прийоми для підвищення ефективності рекламних кампаній, а також оцінювати вплив рекламних матеріалів на поведінку цільової аудиторії.</w:t>
      </w:r>
    </w:p>
    <w:p w:rsidR="00573BCE" w:rsidRPr="00573BCE" w:rsidRDefault="00573BCE" w:rsidP="00573BCE">
      <w:pPr>
        <w:tabs>
          <w:tab w:val="left" w:pos="284"/>
          <w:tab w:val="left" w:pos="567"/>
        </w:tabs>
        <w:spacing w:after="0" w:line="240" w:lineRule="auto"/>
        <w:ind w:firstLine="709"/>
        <w:jc w:val="both"/>
        <w:rPr>
          <w:rFonts w:ascii="Arial" w:hAnsi="Arial" w:cs="Arial"/>
          <w:b/>
          <w:color w:val="000000"/>
          <w:sz w:val="24"/>
          <w:szCs w:val="24"/>
          <w:lang w:eastAsia="uk-UA"/>
        </w:rPr>
      </w:pPr>
      <w:r w:rsidRPr="00573BCE">
        <w:rPr>
          <w:rFonts w:ascii="Arial" w:hAnsi="Arial" w:cs="Arial"/>
          <w:b/>
          <w:color w:val="000000"/>
          <w:sz w:val="24"/>
          <w:szCs w:val="24"/>
          <w:lang w:eastAsia="uk-UA"/>
        </w:rPr>
        <w:tab/>
        <w:t>3.</w:t>
      </w:r>
      <w:r w:rsidRPr="00573BCE">
        <w:rPr>
          <w:rFonts w:ascii="Arial" w:hAnsi="Arial" w:cs="Arial"/>
          <w:b/>
          <w:color w:val="000000"/>
          <w:sz w:val="24"/>
          <w:szCs w:val="24"/>
          <w:lang w:eastAsia="uk-UA"/>
        </w:rPr>
        <w:tab/>
        <w:t>Бренд-менеджмент</w:t>
      </w:r>
    </w:p>
    <w:p w:rsidR="00573BCE" w:rsidRPr="00573BCE" w:rsidRDefault="00573BCE" w:rsidP="00573BCE">
      <w:pPr>
        <w:tabs>
          <w:tab w:val="left" w:pos="284"/>
          <w:tab w:val="left" w:pos="567"/>
        </w:tabs>
        <w:spacing w:after="0" w:line="240" w:lineRule="auto"/>
        <w:ind w:firstLine="709"/>
        <w:jc w:val="both"/>
        <w:rPr>
          <w:rFonts w:ascii="Arial" w:hAnsi="Arial" w:cs="Arial"/>
          <w:bCs/>
          <w:color w:val="000000"/>
          <w:sz w:val="24"/>
          <w:szCs w:val="24"/>
          <w:lang w:eastAsia="uk-UA"/>
        </w:rPr>
      </w:pPr>
      <w:r w:rsidRPr="00573BCE">
        <w:rPr>
          <w:rFonts w:ascii="Arial" w:hAnsi="Arial" w:cs="Arial"/>
          <w:bCs/>
          <w:color w:val="000000"/>
          <w:sz w:val="24"/>
          <w:szCs w:val="24"/>
          <w:lang w:eastAsia="uk-UA"/>
        </w:rPr>
        <w:t xml:space="preserve">Опис дисципліни: Дисципліна з бренд-менеджменту охоплює основи управління брендом, зокрема стратегічні підходи до розвитку та підтримки бренду на ринку. Студенти вивчатимуть стратегії позиціювання бренду, методи взаємодії з цільовою аудиторією, а також принципи створення емоційних </w:t>
      </w:r>
      <w:proofErr w:type="spellStart"/>
      <w:r w:rsidRPr="00573BCE">
        <w:rPr>
          <w:rFonts w:ascii="Arial" w:hAnsi="Arial" w:cs="Arial"/>
          <w:bCs/>
          <w:color w:val="000000"/>
          <w:sz w:val="24"/>
          <w:szCs w:val="24"/>
          <w:lang w:eastAsia="uk-UA"/>
        </w:rPr>
        <w:t>зв’язків</w:t>
      </w:r>
      <w:proofErr w:type="spellEnd"/>
      <w:r w:rsidRPr="00573BCE">
        <w:rPr>
          <w:rFonts w:ascii="Arial" w:hAnsi="Arial" w:cs="Arial"/>
          <w:bCs/>
          <w:color w:val="000000"/>
          <w:sz w:val="24"/>
          <w:szCs w:val="24"/>
          <w:lang w:eastAsia="uk-UA"/>
        </w:rPr>
        <w:t xml:space="preserve"> між брендом і споживачем. Важлива частина курсу – це розгляд процесу брендингу через усі етапи, починаючи від створення бренду до його підтримки та адаптації на різних ринках.</w:t>
      </w:r>
    </w:p>
    <w:p w:rsidR="00573BCE" w:rsidRPr="00573BCE" w:rsidRDefault="00573BCE" w:rsidP="00573BCE">
      <w:pPr>
        <w:tabs>
          <w:tab w:val="left" w:pos="284"/>
          <w:tab w:val="left" w:pos="567"/>
        </w:tabs>
        <w:spacing w:after="0" w:line="240" w:lineRule="auto"/>
        <w:ind w:firstLine="709"/>
        <w:jc w:val="both"/>
        <w:rPr>
          <w:rFonts w:ascii="Arial" w:hAnsi="Arial" w:cs="Arial"/>
          <w:b/>
          <w:color w:val="000000"/>
          <w:sz w:val="24"/>
          <w:szCs w:val="24"/>
          <w:lang w:eastAsia="uk-UA"/>
        </w:rPr>
      </w:pPr>
      <w:r w:rsidRPr="00573BCE">
        <w:rPr>
          <w:rFonts w:ascii="Arial" w:hAnsi="Arial" w:cs="Arial"/>
          <w:b/>
          <w:color w:val="000000"/>
          <w:sz w:val="24"/>
          <w:szCs w:val="24"/>
          <w:lang w:eastAsia="uk-UA"/>
        </w:rPr>
        <w:tab/>
        <w:t>4.</w:t>
      </w:r>
      <w:r w:rsidRPr="00573BCE">
        <w:rPr>
          <w:rFonts w:ascii="Arial" w:hAnsi="Arial" w:cs="Arial"/>
          <w:b/>
          <w:color w:val="000000"/>
          <w:sz w:val="24"/>
          <w:szCs w:val="24"/>
          <w:lang w:eastAsia="uk-UA"/>
        </w:rPr>
        <w:tab/>
        <w:t>Цифровий маркетинг</w:t>
      </w:r>
    </w:p>
    <w:p w:rsidR="009F6D15" w:rsidRPr="00573BCE" w:rsidRDefault="00573BCE" w:rsidP="00573BCE">
      <w:pPr>
        <w:tabs>
          <w:tab w:val="left" w:pos="284"/>
          <w:tab w:val="left" w:pos="567"/>
        </w:tabs>
        <w:spacing w:after="0" w:line="240" w:lineRule="auto"/>
        <w:ind w:firstLine="709"/>
        <w:jc w:val="both"/>
        <w:rPr>
          <w:rFonts w:ascii="Arial" w:hAnsi="Arial" w:cs="Arial"/>
          <w:bCs/>
          <w:color w:val="000000"/>
          <w:sz w:val="24"/>
          <w:szCs w:val="24"/>
          <w:lang w:eastAsia="ru-RU"/>
        </w:rPr>
      </w:pPr>
      <w:r w:rsidRPr="00573BCE">
        <w:rPr>
          <w:rFonts w:ascii="Arial" w:hAnsi="Arial" w:cs="Arial"/>
          <w:bCs/>
          <w:color w:val="000000"/>
          <w:sz w:val="24"/>
          <w:szCs w:val="24"/>
          <w:lang w:eastAsia="uk-UA"/>
        </w:rPr>
        <w:t xml:space="preserve">Опис дисципліни: Курс з цифрового маркетингу покриває основи застосування цифрових інструментів для просування товарів і послуг в онлайн середовищі. Студенти вивчають такі інструменти, як SEO, контекстну рекламу, маркетинг у соціальних мережах та </w:t>
      </w:r>
      <w:proofErr w:type="spellStart"/>
      <w:r w:rsidRPr="00573BCE">
        <w:rPr>
          <w:rFonts w:ascii="Arial" w:hAnsi="Arial" w:cs="Arial"/>
          <w:bCs/>
          <w:color w:val="000000"/>
          <w:sz w:val="24"/>
          <w:szCs w:val="24"/>
          <w:lang w:eastAsia="uk-UA"/>
        </w:rPr>
        <w:t>email</w:t>
      </w:r>
      <w:proofErr w:type="spellEnd"/>
      <w:r w:rsidRPr="00573BCE">
        <w:rPr>
          <w:rFonts w:ascii="Arial" w:hAnsi="Arial" w:cs="Arial"/>
          <w:bCs/>
          <w:color w:val="000000"/>
          <w:sz w:val="24"/>
          <w:szCs w:val="24"/>
          <w:lang w:eastAsia="uk-UA"/>
        </w:rPr>
        <w:t>-маркетинг. Велика увага приділяється вимірюванню ефективності цифрових кампаній, а також інтеграції цифрових стратегій у загальну маркетингову стратегію компанії.</w:t>
      </w:r>
      <w:r>
        <w:rPr>
          <w:rFonts w:ascii="Arial" w:hAnsi="Arial" w:cs="Arial"/>
          <w:bCs/>
          <w:color w:val="000000"/>
          <w:sz w:val="24"/>
          <w:szCs w:val="24"/>
          <w:lang w:eastAsia="uk-UA"/>
        </w:rPr>
        <w:br/>
      </w:r>
    </w:p>
    <w:p w:rsidR="00573BCE" w:rsidRDefault="00573BCE" w:rsidP="009F6D15">
      <w:pPr>
        <w:spacing w:after="0" w:line="240" w:lineRule="auto"/>
        <w:jc w:val="center"/>
        <w:rPr>
          <w:rStyle w:val="21"/>
          <w:rFonts w:ascii="Arial" w:hAnsi="Arial" w:cs="Arial"/>
        </w:rPr>
      </w:pPr>
    </w:p>
    <w:p w:rsidR="00573BCE" w:rsidRDefault="00573BCE" w:rsidP="009F6D15">
      <w:pPr>
        <w:spacing w:after="0" w:line="240" w:lineRule="auto"/>
        <w:jc w:val="center"/>
        <w:rPr>
          <w:rStyle w:val="21"/>
          <w:rFonts w:ascii="Arial" w:hAnsi="Arial" w:cs="Arial"/>
        </w:rPr>
      </w:pPr>
    </w:p>
    <w:p w:rsidR="00573BCE" w:rsidRDefault="00573BCE" w:rsidP="009F6D15">
      <w:pPr>
        <w:spacing w:after="0" w:line="240" w:lineRule="auto"/>
        <w:jc w:val="center"/>
        <w:rPr>
          <w:rStyle w:val="21"/>
          <w:rFonts w:ascii="Arial" w:hAnsi="Arial" w:cs="Arial"/>
        </w:rPr>
      </w:pPr>
    </w:p>
    <w:p w:rsidR="00573BCE" w:rsidRDefault="00573BCE" w:rsidP="009F6D15">
      <w:pPr>
        <w:spacing w:after="0" w:line="240" w:lineRule="auto"/>
        <w:jc w:val="center"/>
        <w:rPr>
          <w:rStyle w:val="21"/>
          <w:rFonts w:ascii="Arial" w:hAnsi="Arial" w:cs="Arial"/>
        </w:rPr>
      </w:pPr>
    </w:p>
    <w:p w:rsidR="00573BCE" w:rsidRDefault="00573BCE" w:rsidP="009F6D15">
      <w:pPr>
        <w:spacing w:after="0" w:line="240" w:lineRule="auto"/>
        <w:jc w:val="center"/>
        <w:rPr>
          <w:rStyle w:val="21"/>
          <w:rFonts w:ascii="Arial" w:hAnsi="Arial" w:cs="Arial"/>
        </w:rPr>
      </w:pPr>
    </w:p>
    <w:p w:rsidR="00573BCE" w:rsidRDefault="00573BCE" w:rsidP="009F6D15">
      <w:pPr>
        <w:spacing w:after="0" w:line="240" w:lineRule="auto"/>
        <w:jc w:val="center"/>
        <w:rPr>
          <w:rStyle w:val="21"/>
          <w:rFonts w:ascii="Arial" w:hAnsi="Arial" w:cs="Arial"/>
        </w:rPr>
      </w:pPr>
    </w:p>
    <w:p w:rsidR="00573BCE" w:rsidRDefault="00573BCE" w:rsidP="009F6D15">
      <w:pPr>
        <w:spacing w:after="0" w:line="240" w:lineRule="auto"/>
        <w:jc w:val="center"/>
        <w:rPr>
          <w:rStyle w:val="21"/>
          <w:rFonts w:ascii="Arial" w:hAnsi="Arial" w:cs="Arial"/>
        </w:rPr>
      </w:pPr>
    </w:p>
    <w:p w:rsidR="00573BCE" w:rsidRDefault="00573BCE" w:rsidP="009F6D15">
      <w:pPr>
        <w:spacing w:after="0" w:line="240" w:lineRule="auto"/>
        <w:jc w:val="center"/>
        <w:rPr>
          <w:rStyle w:val="21"/>
          <w:rFonts w:ascii="Arial" w:hAnsi="Arial" w:cs="Arial"/>
        </w:rPr>
      </w:pPr>
    </w:p>
    <w:p w:rsidR="00573BCE" w:rsidRDefault="00573BCE" w:rsidP="009F6D15">
      <w:pPr>
        <w:spacing w:after="0" w:line="240" w:lineRule="auto"/>
        <w:jc w:val="center"/>
        <w:rPr>
          <w:rStyle w:val="21"/>
          <w:rFonts w:ascii="Arial" w:hAnsi="Arial" w:cs="Arial"/>
        </w:rPr>
      </w:pPr>
    </w:p>
    <w:p w:rsidR="00573BCE" w:rsidRDefault="00573BCE" w:rsidP="009F6D15">
      <w:pPr>
        <w:spacing w:after="0" w:line="240" w:lineRule="auto"/>
        <w:jc w:val="center"/>
        <w:rPr>
          <w:rStyle w:val="21"/>
          <w:rFonts w:ascii="Arial" w:hAnsi="Arial" w:cs="Arial"/>
        </w:rPr>
      </w:pPr>
    </w:p>
    <w:p w:rsidR="009F6D15" w:rsidRPr="00772442" w:rsidRDefault="009F6D15" w:rsidP="009F6D15">
      <w:pPr>
        <w:spacing w:after="0" w:line="240" w:lineRule="auto"/>
        <w:jc w:val="center"/>
        <w:rPr>
          <w:rStyle w:val="21"/>
          <w:rFonts w:ascii="Arial" w:hAnsi="Arial" w:cs="Arial"/>
        </w:rPr>
      </w:pPr>
      <w:r w:rsidRPr="00772442">
        <w:rPr>
          <w:rStyle w:val="21"/>
          <w:rFonts w:ascii="Arial" w:hAnsi="Arial" w:cs="Arial"/>
        </w:rPr>
        <w:lastRenderedPageBreak/>
        <w:t xml:space="preserve">Вибіркові </w:t>
      </w:r>
      <w:r w:rsidRPr="00772442">
        <w:rPr>
          <w:rFonts w:ascii="Arial" w:hAnsi="Arial" w:cs="Arial"/>
          <w:b/>
          <w:i/>
          <w:sz w:val="24"/>
          <w:szCs w:val="24"/>
        </w:rPr>
        <w:t>компоненти</w:t>
      </w:r>
      <w:r w:rsidRPr="00772442">
        <w:rPr>
          <w:rStyle w:val="21"/>
          <w:rFonts w:ascii="Arial" w:hAnsi="Arial" w:cs="Arial"/>
        </w:rPr>
        <w:t xml:space="preserve"> за спеціальністю </w:t>
      </w:r>
    </w:p>
    <w:p w:rsidR="009F6D15" w:rsidRPr="00772442" w:rsidRDefault="009F6D15" w:rsidP="009F6D15">
      <w:pPr>
        <w:spacing w:after="0" w:line="240" w:lineRule="auto"/>
        <w:ind w:firstLine="600"/>
        <w:jc w:val="center"/>
        <w:rPr>
          <w:rFonts w:ascii="Arial" w:hAnsi="Arial" w:cs="Arial"/>
          <w:b/>
          <w:i/>
          <w:sz w:val="24"/>
          <w:szCs w:val="24"/>
          <w:lang w:eastAsia="ru-RU"/>
        </w:rPr>
      </w:pPr>
      <w:r w:rsidRPr="00772442">
        <w:rPr>
          <w:rStyle w:val="21"/>
          <w:rFonts w:ascii="Arial" w:hAnsi="Arial" w:cs="Arial"/>
        </w:rPr>
        <w:t>(</w:t>
      </w:r>
      <w:r w:rsidRPr="00772442">
        <w:rPr>
          <w:rFonts w:ascii="Arial" w:hAnsi="Arial" w:cs="Arial"/>
          <w:b/>
          <w:i/>
          <w:sz w:val="24"/>
          <w:szCs w:val="24"/>
          <w:lang w:eastAsia="ru-RU"/>
        </w:rPr>
        <w:t>блок 2. «</w:t>
      </w:r>
      <w:proofErr w:type="spellStart"/>
      <w:r w:rsidR="00573BCE">
        <w:rPr>
          <w:rFonts w:ascii="Arial" w:hAnsi="Arial" w:cs="Arial"/>
          <w:b/>
          <w:i/>
          <w:sz w:val="24"/>
          <w:szCs w:val="24"/>
          <w:lang w:eastAsia="ru-RU"/>
        </w:rPr>
        <w:t>Трейд</w:t>
      </w:r>
      <w:proofErr w:type="spellEnd"/>
      <w:r w:rsidRPr="00772442">
        <w:rPr>
          <w:rFonts w:ascii="Arial" w:hAnsi="Arial" w:cs="Arial"/>
          <w:b/>
          <w:i/>
          <w:sz w:val="24"/>
          <w:szCs w:val="24"/>
          <w:lang w:eastAsia="ru-RU"/>
        </w:rPr>
        <w:t xml:space="preserve"> маркетинг») </w:t>
      </w:r>
    </w:p>
    <w:p w:rsidR="009F6D15" w:rsidRPr="00772442" w:rsidRDefault="009F6D15" w:rsidP="009F6D15">
      <w:pPr>
        <w:autoSpaceDE w:val="0"/>
        <w:autoSpaceDN w:val="0"/>
        <w:adjustRightInd w:val="0"/>
        <w:spacing w:after="0" w:line="240" w:lineRule="auto"/>
        <w:ind w:firstLine="709"/>
        <w:jc w:val="both"/>
        <w:rPr>
          <w:rFonts w:ascii="Arial" w:hAnsi="Arial" w:cs="Arial"/>
          <w:b/>
          <w:i/>
          <w:sz w:val="24"/>
          <w:szCs w:val="24"/>
          <w:lang w:eastAsia="ru-RU"/>
        </w:rPr>
      </w:pPr>
    </w:p>
    <w:p w:rsidR="00573BCE" w:rsidRPr="00573BCE" w:rsidRDefault="00573BCE" w:rsidP="00573BCE">
      <w:pPr>
        <w:spacing w:after="0" w:line="240" w:lineRule="auto"/>
        <w:ind w:firstLine="709"/>
        <w:jc w:val="both"/>
        <w:rPr>
          <w:rFonts w:ascii="Arial" w:hAnsi="Arial" w:cs="Arial"/>
          <w:b/>
          <w:sz w:val="24"/>
          <w:szCs w:val="24"/>
          <w:lang w:eastAsia="ru-RU"/>
        </w:rPr>
      </w:pPr>
      <w:r w:rsidRPr="00573BCE">
        <w:rPr>
          <w:rFonts w:ascii="Arial" w:hAnsi="Arial" w:cs="Arial"/>
          <w:b/>
          <w:sz w:val="24"/>
          <w:szCs w:val="24"/>
          <w:lang w:eastAsia="ru-RU"/>
        </w:rPr>
        <w:t>1.</w:t>
      </w:r>
      <w:r w:rsidRPr="00573BCE">
        <w:rPr>
          <w:rFonts w:ascii="Arial" w:hAnsi="Arial" w:cs="Arial"/>
          <w:b/>
          <w:sz w:val="24"/>
          <w:szCs w:val="24"/>
          <w:lang w:eastAsia="ru-RU"/>
        </w:rPr>
        <w:tab/>
        <w:t>Організація і технології оптової та роздрібної торгівлі</w:t>
      </w:r>
    </w:p>
    <w:p w:rsidR="00573BCE" w:rsidRPr="00573BCE" w:rsidRDefault="00573BCE" w:rsidP="00573BCE">
      <w:pPr>
        <w:spacing w:after="0" w:line="240" w:lineRule="auto"/>
        <w:ind w:firstLine="709"/>
        <w:jc w:val="both"/>
        <w:rPr>
          <w:rFonts w:ascii="Arial" w:hAnsi="Arial" w:cs="Arial"/>
          <w:bCs/>
          <w:sz w:val="24"/>
          <w:szCs w:val="24"/>
          <w:lang w:eastAsia="ru-RU"/>
        </w:rPr>
      </w:pPr>
      <w:r w:rsidRPr="00573BCE">
        <w:rPr>
          <w:rFonts w:ascii="Arial" w:hAnsi="Arial" w:cs="Arial"/>
          <w:bCs/>
          <w:sz w:val="24"/>
          <w:szCs w:val="24"/>
          <w:lang w:eastAsia="ru-RU"/>
        </w:rPr>
        <w:t>Опис дисципліни: Курс охоплює основи організації та технологій торгівлі як на оптовому, так і на роздрібному рівнях. Студенти ознайомлюються з процесами постачання товарів, організацією торгових майданчиків, управлінням запасами та стратегіями ефективного продажу товарів. Важливою частиною курсу є вивчення методів розподілу товарів, маркетингових стратегій для залучення покупців та управління логістикою.</w:t>
      </w:r>
    </w:p>
    <w:p w:rsidR="00573BCE" w:rsidRPr="00573BCE" w:rsidRDefault="00573BCE" w:rsidP="00573BCE">
      <w:pPr>
        <w:spacing w:after="0" w:line="240" w:lineRule="auto"/>
        <w:ind w:firstLine="709"/>
        <w:jc w:val="both"/>
        <w:rPr>
          <w:rFonts w:ascii="Arial" w:hAnsi="Arial" w:cs="Arial"/>
          <w:b/>
          <w:sz w:val="24"/>
          <w:szCs w:val="24"/>
          <w:lang w:eastAsia="ru-RU"/>
        </w:rPr>
      </w:pPr>
      <w:r w:rsidRPr="00573BCE">
        <w:rPr>
          <w:rFonts w:ascii="Arial" w:hAnsi="Arial" w:cs="Arial"/>
          <w:b/>
          <w:sz w:val="24"/>
          <w:szCs w:val="24"/>
          <w:lang w:eastAsia="ru-RU"/>
        </w:rPr>
        <w:tab/>
        <w:t>2.</w:t>
      </w:r>
      <w:r w:rsidRPr="00573BCE">
        <w:rPr>
          <w:rFonts w:ascii="Arial" w:hAnsi="Arial" w:cs="Arial"/>
          <w:b/>
          <w:sz w:val="24"/>
          <w:szCs w:val="24"/>
          <w:lang w:eastAsia="ru-RU"/>
        </w:rPr>
        <w:tab/>
        <w:t>Електронна комерція</w:t>
      </w:r>
    </w:p>
    <w:p w:rsidR="00573BCE" w:rsidRPr="00573BCE" w:rsidRDefault="00573BCE" w:rsidP="00573BCE">
      <w:pPr>
        <w:spacing w:after="0" w:line="240" w:lineRule="auto"/>
        <w:ind w:firstLine="709"/>
        <w:jc w:val="both"/>
        <w:rPr>
          <w:rFonts w:ascii="Arial" w:hAnsi="Arial" w:cs="Arial"/>
          <w:bCs/>
          <w:sz w:val="24"/>
          <w:szCs w:val="24"/>
          <w:lang w:eastAsia="ru-RU"/>
        </w:rPr>
      </w:pPr>
      <w:r w:rsidRPr="00573BCE">
        <w:rPr>
          <w:rFonts w:ascii="Arial" w:hAnsi="Arial" w:cs="Arial"/>
          <w:bCs/>
          <w:sz w:val="24"/>
          <w:szCs w:val="24"/>
          <w:lang w:eastAsia="ru-RU"/>
        </w:rPr>
        <w:t>Опис дисципліни: Курс з електронної комерції зосереджується на практичних аспектах ведення бізнесу через інтернет. Студенти вивчають інструменти для створення та розвитку онлайн-магазинів, платіжних систем, маркетингові стратегії для електронної комерції та особливості взаємодії з клієнтами в цифровому середовищі. Окрім того, розглядаються аспекти безпеки електронних транзакцій та основи логістики для інтернет-магазинів.</w:t>
      </w:r>
    </w:p>
    <w:p w:rsidR="00573BCE" w:rsidRPr="00573BCE" w:rsidRDefault="00573BCE" w:rsidP="00573BCE">
      <w:pPr>
        <w:spacing w:after="0" w:line="240" w:lineRule="auto"/>
        <w:ind w:firstLine="709"/>
        <w:jc w:val="both"/>
        <w:rPr>
          <w:rFonts w:ascii="Arial" w:hAnsi="Arial" w:cs="Arial"/>
          <w:b/>
          <w:sz w:val="24"/>
          <w:szCs w:val="24"/>
          <w:lang w:eastAsia="ru-RU"/>
        </w:rPr>
      </w:pPr>
      <w:r w:rsidRPr="00573BCE">
        <w:rPr>
          <w:rFonts w:ascii="Arial" w:hAnsi="Arial" w:cs="Arial"/>
          <w:b/>
          <w:sz w:val="24"/>
          <w:szCs w:val="24"/>
          <w:lang w:eastAsia="ru-RU"/>
        </w:rPr>
        <w:tab/>
        <w:t>3.</w:t>
      </w:r>
      <w:r w:rsidRPr="00573BCE">
        <w:rPr>
          <w:rFonts w:ascii="Arial" w:hAnsi="Arial" w:cs="Arial"/>
          <w:b/>
          <w:sz w:val="24"/>
          <w:szCs w:val="24"/>
          <w:lang w:eastAsia="ru-RU"/>
        </w:rPr>
        <w:tab/>
      </w:r>
      <w:proofErr w:type="spellStart"/>
      <w:r w:rsidRPr="00573BCE">
        <w:rPr>
          <w:rFonts w:ascii="Arial" w:hAnsi="Arial" w:cs="Arial"/>
          <w:b/>
          <w:sz w:val="24"/>
          <w:szCs w:val="24"/>
          <w:lang w:eastAsia="ru-RU"/>
        </w:rPr>
        <w:t>Мерчендайзинг</w:t>
      </w:r>
      <w:proofErr w:type="spellEnd"/>
    </w:p>
    <w:p w:rsidR="00573BCE" w:rsidRPr="00573BCE" w:rsidRDefault="00573BCE" w:rsidP="00573BCE">
      <w:pPr>
        <w:spacing w:after="0" w:line="240" w:lineRule="auto"/>
        <w:ind w:firstLine="709"/>
        <w:jc w:val="both"/>
        <w:rPr>
          <w:rFonts w:ascii="Arial" w:hAnsi="Arial" w:cs="Arial"/>
          <w:bCs/>
          <w:sz w:val="24"/>
          <w:szCs w:val="24"/>
          <w:lang w:eastAsia="ru-RU"/>
        </w:rPr>
      </w:pPr>
      <w:r w:rsidRPr="00573BCE">
        <w:rPr>
          <w:rFonts w:ascii="Arial" w:hAnsi="Arial" w:cs="Arial"/>
          <w:bCs/>
          <w:sz w:val="24"/>
          <w:szCs w:val="24"/>
          <w:lang w:eastAsia="ru-RU"/>
        </w:rPr>
        <w:t xml:space="preserve">Опис дисципліни: Дисципліна з </w:t>
      </w:r>
      <w:proofErr w:type="spellStart"/>
      <w:r w:rsidRPr="00573BCE">
        <w:rPr>
          <w:rFonts w:ascii="Arial" w:hAnsi="Arial" w:cs="Arial"/>
          <w:bCs/>
          <w:sz w:val="24"/>
          <w:szCs w:val="24"/>
          <w:lang w:eastAsia="ru-RU"/>
        </w:rPr>
        <w:t>мерчендайзингу</w:t>
      </w:r>
      <w:proofErr w:type="spellEnd"/>
      <w:r w:rsidRPr="00573BCE">
        <w:rPr>
          <w:rFonts w:ascii="Arial" w:hAnsi="Arial" w:cs="Arial"/>
          <w:bCs/>
          <w:sz w:val="24"/>
          <w:szCs w:val="24"/>
          <w:lang w:eastAsia="ru-RU"/>
        </w:rPr>
        <w:t xml:space="preserve"> вивчає методи організації товарного простору в магазинах для максимізації продажів. Студенти дізнаються, як правильно розміщувати товари, як використовувати вітрини, освітлення та інші візуальні елементи для залучення уваги покупців. Курс також включає вивчення стратегій продажу, оцінки ефективності розміщення товарів і використання технологій для покращення </w:t>
      </w:r>
      <w:proofErr w:type="spellStart"/>
      <w:r w:rsidRPr="00573BCE">
        <w:rPr>
          <w:rFonts w:ascii="Arial" w:hAnsi="Arial" w:cs="Arial"/>
          <w:bCs/>
          <w:sz w:val="24"/>
          <w:szCs w:val="24"/>
          <w:lang w:eastAsia="ru-RU"/>
        </w:rPr>
        <w:t>покупецького</w:t>
      </w:r>
      <w:proofErr w:type="spellEnd"/>
      <w:r w:rsidRPr="00573BCE">
        <w:rPr>
          <w:rFonts w:ascii="Arial" w:hAnsi="Arial" w:cs="Arial"/>
          <w:bCs/>
          <w:sz w:val="24"/>
          <w:szCs w:val="24"/>
          <w:lang w:eastAsia="ru-RU"/>
        </w:rPr>
        <w:t xml:space="preserve"> досвіду.</w:t>
      </w:r>
    </w:p>
    <w:p w:rsidR="00573BCE" w:rsidRPr="00573BCE" w:rsidRDefault="00573BCE" w:rsidP="00573BCE">
      <w:pPr>
        <w:spacing w:after="0" w:line="240" w:lineRule="auto"/>
        <w:ind w:firstLine="709"/>
        <w:jc w:val="both"/>
        <w:rPr>
          <w:rFonts w:ascii="Arial" w:hAnsi="Arial" w:cs="Arial"/>
          <w:b/>
          <w:sz w:val="24"/>
          <w:szCs w:val="24"/>
          <w:lang w:eastAsia="ru-RU"/>
        </w:rPr>
      </w:pPr>
      <w:r w:rsidRPr="00573BCE">
        <w:rPr>
          <w:rFonts w:ascii="Arial" w:hAnsi="Arial" w:cs="Arial"/>
          <w:b/>
          <w:sz w:val="24"/>
          <w:szCs w:val="24"/>
          <w:lang w:eastAsia="ru-RU"/>
        </w:rPr>
        <w:tab/>
        <w:t>4.</w:t>
      </w:r>
      <w:r w:rsidRPr="00573BCE">
        <w:rPr>
          <w:rFonts w:ascii="Arial" w:hAnsi="Arial" w:cs="Arial"/>
          <w:b/>
          <w:sz w:val="24"/>
          <w:szCs w:val="24"/>
          <w:lang w:eastAsia="ru-RU"/>
        </w:rPr>
        <w:tab/>
        <w:t>Комерційна діяльність посередницьких підприємств</w:t>
      </w:r>
    </w:p>
    <w:p w:rsidR="00614572" w:rsidRPr="00573BCE" w:rsidRDefault="00573BCE" w:rsidP="00573BCE">
      <w:pPr>
        <w:spacing w:after="0" w:line="240" w:lineRule="auto"/>
        <w:ind w:firstLine="709"/>
        <w:jc w:val="both"/>
        <w:rPr>
          <w:bCs/>
        </w:rPr>
      </w:pPr>
      <w:r w:rsidRPr="00573BCE">
        <w:rPr>
          <w:rFonts w:ascii="Arial" w:hAnsi="Arial" w:cs="Arial"/>
          <w:bCs/>
          <w:sz w:val="24"/>
          <w:szCs w:val="24"/>
          <w:lang w:eastAsia="ru-RU"/>
        </w:rPr>
        <w:t>Опис дисципліни: Курс охоплює теоретичні та практичні аспекти комерційної діяльності посередницьких підприємств. Студенти вивчають роль посередників у торгових процесах, їх функції та методи здійснення комерційних операцій. Велика увага приділяється питанням ефективної роботи з постачальниками та замовниками, організації комерційних розрахунків і управлінню бізнес-процесами на всіх етапах товарообігу.</w:t>
      </w:r>
    </w:p>
    <w:sectPr w:rsidR="00614572" w:rsidRPr="00573B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D15"/>
    <w:rsid w:val="00465F4A"/>
    <w:rsid w:val="00573BCE"/>
    <w:rsid w:val="00614572"/>
    <w:rsid w:val="009B66DB"/>
    <w:rsid w:val="009F6D15"/>
    <w:rsid w:val="00C30939"/>
    <w:rsid w:val="00CD20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1517"/>
  <w15:chartTrackingRefBased/>
  <w15:docId w15:val="{AB3CDD6C-74E8-4500-88CB-377F5E802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D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2">
    <w:name w:val="Основной текст (2)2"/>
    <w:uiPriority w:val="99"/>
    <w:rsid w:val="009F6D15"/>
    <w:rPr>
      <w:rFonts w:ascii="Times New Roman" w:hAnsi="Times New Roman" w:cs="Times New Roman"/>
      <w:b/>
      <w:bCs/>
      <w:color w:val="000000"/>
      <w:spacing w:val="0"/>
      <w:w w:val="100"/>
      <w:position w:val="0"/>
      <w:sz w:val="24"/>
      <w:szCs w:val="24"/>
      <w:u w:val="none"/>
      <w:lang w:val="uk-UA" w:eastAsia="uk-UA"/>
    </w:rPr>
  </w:style>
  <w:style w:type="character" w:customStyle="1" w:styleId="21">
    <w:name w:val="Основной текст (2) + Не полужирный1"/>
    <w:aliases w:val="Курсив"/>
    <w:rsid w:val="009F6D15"/>
    <w:rPr>
      <w:rFonts w:ascii="Times New Roman" w:hAnsi="Times New Roman" w:cs="Times New Roman"/>
      <w:b/>
      <w:bCs/>
      <w:i/>
      <w:iCs/>
      <w:color w:val="000000"/>
      <w:spacing w:val="0"/>
      <w:w w:val="100"/>
      <w:position w:val="0"/>
      <w:sz w:val="24"/>
      <w:szCs w:val="24"/>
      <w:u w:val="none"/>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55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691</Words>
  <Characters>3943</Characters>
  <Application>Microsoft Office Word</Application>
  <DocSecurity>0</DocSecurity>
  <Lines>32</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Омельяненко Александр</cp:lastModifiedBy>
  <cp:revision>3</cp:revision>
  <dcterms:created xsi:type="dcterms:W3CDTF">2025-05-19T11:58:00Z</dcterms:created>
  <dcterms:modified xsi:type="dcterms:W3CDTF">2025-09-09T21:15:00Z</dcterms:modified>
</cp:coreProperties>
</file>