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17040" w14:textId="77777777" w:rsidR="000907FC" w:rsidRPr="009F5378" w:rsidRDefault="000907FC" w:rsidP="000907FC">
      <w:pPr>
        <w:jc w:val="center"/>
        <w:rPr>
          <w:rFonts w:ascii="Times New Roman" w:hAnsi="Times New Roman" w:cs="Times New Roman"/>
          <w:sz w:val="28"/>
          <w:szCs w:val="28"/>
          <w:u w:val="single"/>
        </w:rPr>
      </w:pPr>
      <w:r w:rsidRPr="009F5378">
        <w:rPr>
          <w:rFonts w:ascii="Times New Roman" w:hAnsi="Times New Roman" w:cs="Times New Roman"/>
          <w:sz w:val="28"/>
          <w:szCs w:val="28"/>
          <w:u w:val="single"/>
        </w:rPr>
        <w:t>ВСІ ПУБЛІКАЦІЇ</w:t>
      </w:r>
    </w:p>
    <w:p w14:paraId="5EBF7CAA" w14:textId="77777777" w:rsidR="00E045ED" w:rsidRDefault="00E045ED" w:rsidP="00E045ED">
      <w:pPr>
        <w:jc w:val="both"/>
        <w:rPr>
          <w:rFonts w:ascii="Times New Roman" w:hAnsi="Times New Roman" w:cs="Times New Roman"/>
          <w:sz w:val="28"/>
          <w:szCs w:val="28"/>
        </w:rPr>
      </w:pPr>
      <w:r w:rsidRPr="00E045ED">
        <w:rPr>
          <w:rFonts w:ascii="Times New Roman" w:hAnsi="Times New Roman" w:cs="Times New Roman"/>
          <w:sz w:val="28"/>
          <w:szCs w:val="28"/>
        </w:rPr>
        <w:t>СТАТТІ</w:t>
      </w:r>
    </w:p>
    <w:p w14:paraId="3969853B" w14:textId="77777777" w:rsidR="00293B62" w:rsidRPr="00293B62" w:rsidRDefault="00293B62" w:rsidP="00293B62">
      <w:pPr>
        <w:numPr>
          <w:ilvl w:val="0"/>
          <w:numId w:val="5"/>
        </w:numPr>
        <w:jc w:val="both"/>
        <w:rPr>
          <w:rFonts w:ascii="Times New Roman" w:hAnsi="Times New Roman" w:cs="Times New Roman"/>
          <w:sz w:val="28"/>
          <w:szCs w:val="28"/>
          <w:lang w:val="en-US"/>
        </w:rPr>
      </w:pPr>
      <w:r w:rsidRPr="00293B62">
        <w:rPr>
          <w:rFonts w:ascii="Times New Roman" w:hAnsi="Times New Roman" w:cs="Times New Roman"/>
          <w:sz w:val="28"/>
          <w:szCs w:val="28"/>
        </w:rPr>
        <w:t>Business Correspondence: Main Rules and the Specifics of Translation</w:t>
      </w:r>
      <w:r w:rsidRPr="00293B62">
        <w:rPr>
          <w:rFonts w:ascii="Times New Roman" w:hAnsi="Times New Roman" w:cs="Times New Roman"/>
          <w:sz w:val="28"/>
          <w:szCs w:val="28"/>
          <w:lang w:val="en-US"/>
        </w:rPr>
        <w:t xml:space="preserve">. </w:t>
      </w:r>
      <w:r w:rsidRPr="00293B62">
        <w:rPr>
          <w:rFonts w:ascii="Times New Roman" w:hAnsi="Times New Roman" w:cs="Times New Roman"/>
          <w:sz w:val="28"/>
          <w:szCs w:val="28"/>
        </w:rPr>
        <w:t>О</w:t>
      </w:r>
      <w:r w:rsidRPr="00293B62">
        <w:rPr>
          <w:rFonts w:ascii="Times New Roman" w:hAnsi="Times New Roman" w:cs="Times New Roman"/>
          <w:sz w:val="28"/>
          <w:szCs w:val="28"/>
          <w:lang w:val="en-US"/>
        </w:rPr>
        <w:t>.M. Turitsyna.</w:t>
      </w:r>
      <w:r w:rsidRPr="00293B62">
        <w:rPr>
          <w:rFonts w:ascii="Times New Roman" w:hAnsi="Times New Roman" w:cs="Times New Roman"/>
          <w:sz w:val="28"/>
          <w:szCs w:val="28"/>
        </w:rPr>
        <w:t xml:space="preserve"> </w:t>
      </w:r>
      <w:r w:rsidRPr="00293B62">
        <w:rPr>
          <w:rFonts w:ascii="Times New Roman" w:hAnsi="Times New Roman" w:cs="Times New Roman"/>
          <w:sz w:val="28"/>
          <w:szCs w:val="28"/>
          <w:lang w:val="en-US"/>
        </w:rPr>
        <w:t>Міжнародний філологічний часопис, Том 12, № 4 (2021)</w:t>
      </w:r>
    </w:p>
    <w:p w14:paraId="5DB4E997" w14:textId="0A807553" w:rsidR="00E045ED" w:rsidRPr="00E045ED" w:rsidRDefault="00E045ED" w:rsidP="002E1829">
      <w:pPr>
        <w:numPr>
          <w:ilvl w:val="0"/>
          <w:numId w:val="5"/>
        </w:numPr>
        <w:jc w:val="both"/>
        <w:rPr>
          <w:rFonts w:ascii="Times New Roman" w:hAnsi="Times New Roman" w:cs="Times New Roman"/>
          <w:sz w:val="28"/>
          <w:szCs w:val="28"/>
        </w:rPr>
      </w:pPr>
      <w:r w:rsidRPr="00E045ED">
        <w:rPr>
          <w:rFonts w:ascii="Times New Roman" w:hAnsi="Times New Roman" w:cs="Times New Roman"/>
          <w:sz w:val="28"/>
          <w:szCs w:val="28"/>
          <w:lang w:val="en-US"/>
        </w:rPr>
        <w:t>The issue of politically correct language in mass and social media</w:t>
      </w:r>
      <w:r w:rsidRPr="009F5378">
        <w:rPr>
          <w:rFonts w:ascii="Times New Roman" w:hAnsi="Times New Roman" w:cs="Times New Roman"/>
          <w:sz w:val="28"/>
          <w:szCs w:val="28"/>
        </w:rPr>
        <w:t xml:space="preserve">. </w:t>
      </w:r>
      <w:r w:rsidR="009F5378" w:rsidRPr="009F5378">
        <w:rPr>
          <w:rFonts w:ascii="Times New Roman" w:hAnsi="Times New Roman" w:cs="Times New Roman"/>
          <w:sz w:val="28"/>
          <w:szCs w:val="28"/>
        </w:rPr>
        <w:t>О</w:t>
      </w:r>
      <w:r w:rsidR="009F5378" w:rsidRPr="009F5378">
        <w:rPr>
          <w:rFonts w:ascii="Times New Roman" w:hAnsi="Times New Roman" w:cs="Times New Roman"/>
          <w:sz w:val="28"/>
          <w:szCs w:val="28"/>
          <w:lang w:val="en-US"/>
        </w:rPr>
        <w:t xml:space="preserve">.M. Turitsyna. </w:t>
      </w:r>
      <w:r w:rsidRPr="00E045ED">
        <w:rPr>
          <w:rFonts w:ascii="Times New Roman" w:hAnsi="Times New Roman" w:cs="Times New Roman"/>
          <w:sz w:val="28"/>
          <w:szCs w:val="28"/>
        </w:rPr>
        <w:t>Міжнародний філологічний часопис</w:t>
      </w:r>
      <w:r w:rsidRPr="009F5378">
        <w:rPr>
          <w:rFonts w:ascii="Times New Roman" w:hAnsi="Times New Roman" w:cs="Times New Roman"/>
          <w:sz w:val="28"/>
          <w:szCs w:val="28"/>
        </w:rPr>
        <w:t xml:space="preserve">, </w:t>
      </w:r>
      <w:r w:rsidRPr="00E045ED">
        <w:rPr>
          <w:rFonts w:ascii="Times New Roman" w:hAnsi="Times New Roman" w:cs="Times New Roman"/>
          <w:sz w:val="28"/>
          <w:szCs w:val="28"/>
        </w:rPr>
        <w:t>Том 13, № 4 ч.2 (2022)</w:t>
      </w:r>
    </w:p>
    <w:p w14:paraId="08362230" w14:textId="72C68216" w:rsidR="00E045ED" w:rsidRPr="00E045ED" w:rsidRDefault="00E045ED" w:rsidP="009F5378">
      <w:pPr>
        <w:numPr>
          <w:ilvl w:val="0"/>
          <w:numId w:val="5"/>
        </w:numPr>
        <w:jc w:val="both"/>
        <w:rPr>
          <w:rFonts w:ascii="Times New Roman" w:hAnsi="Times New Roman" w:cs="Times New Roman"/>
          <w:sz w:val="28"/>
          <w:szCs w:val="28"/>
        </w:rPr>
      </w:pPr>
      <w:r w:rsidRPr="00E045ED">
        <w:rPr>
          <w:rFonts w:ascii="Times New Roman" w:hAnsi="Times New Roman" w:cs="Times New Roman"/>
          <w:sz w:val="28"/>
          <w:szCs w:val="28"/>
        </w:rPr>
        <w:t>Overcoming Vocabulary-Related Anxieties in Students When Communicating in the Media Internationally</w:t>
      </w:r>
      <w:r w:rsidR="009F5378" w:rsidRPr="009F5378">
        <w:rPr>
          <w:rFonts w:ascii="Times New Roman" w:hAnsi="Times New Roman" w:cs="Times New Roman"/>
          <w:sz w:val="28"/>
          <w:szCs w:val="28"/>
        </w:rPr>
        <w:t>.</w:t>
      </w:r>
      <w:r w:rsidR="009F5378" w:rsidRPr="009F5378">
        <w:rPr>
          <w:rFonts w:ascii="Times New Roman" w:hAnsi="Times New Roman" w:cs="Times New Roman"/>
          <w:sz w:val="28"/>
          <w:szCs w:val="28"/>
          <w:lang w:val="en-US"/>
        </w:rPr>
        <w:t xml:space="preserve"> </w:t>
      </w:r>
      <w:r w:rsidR="009F5378" w:rsidRPr="00E045ED">
        <w:rPr>
          <w:rFonts w:ascii="Times New Roman" w:hAnsi="Times New Roman" w:cs="Times New Roman"/>
          <w:sz w:val="28"/>
          <w:szCs w:val="28"/>
        </w:rPr>
        <w:t>Valentyna</w:t>
      </w:r>
      <w:r w:rsidR="009F5378" w:rsidRPr="009F5378">
        <w:rPr>
          <w:rFonts w:ascii="Times New Roman" w:hAnsi="Times New Roman" w:cs="Times New Roman"/>
          <w:sz w:val="28"/>
          <w:szCs w:val="28"/>
        </w:rPr>
        <w:t xml:space="preserve"> </w:t>
      </w:r>
      <w:r w:rsidR="009F5378" w:rsidRPr="00E045ED">
        <w:rPr>
          <w:rFonts w:ascii="Times New Roman" w:hAnsi="Times New Roman" w:cs="Times New Roman"/>
          <w:sz w:val="28"/>
          <w:szCs w:val="28"/>
        </w:rPr>
        <w:t>Borshchovetska; Yuliia Molotkina; Nadiia Vitomska; Inna Serhiienko; Olena Turitsyna</w:t>
      </w:r>
      <w:r w:rsidR="009F5378" w:rsidRPr="009F5378">
        <w:rPr>
          <w:rFonts w:ascii="Times New Roman" w:hAnsi="Times New Roman" w:cs="Times New Roman"/>
          <w:sz w:val="28"/>
          <w:szCs w:val="28"/>
          <w:lang w:val="en-US"/>
        </w:rPr>
        <w:t xml:space="preserve">. </w:t>
      </w:r>
      <w:r w:rsidRPr="00E045ED">
        <w:rPr>
          <w:rFonts w:ascii="Times New Roman" w:hAnsi="Times New Roman" w:cs="Times New Roman"/>
          <w:sz w:val="28"/>
          <w:szCs w:val="28"/>
        </w:rPr>
        <w:t>International Journal of Educational Methodology</w:t>
      </w:r>
      <w:r w:rsidR="009F5378" w:rsidRPr="009F5378">
        <w:rPr>
          <w:rFonts w:ascii="Times New Roman" w:hAnsi="Times New Roman" w:cs="Times New Roman"/>
          <w:sz w:val="28"/>
          <w:szCs w:val="28"/>
          <w:lang w:val="en-US"/>
        </w:rPr>
        <w:t xml:space="preserve">, </w:t>
      </w:r>
      <w:r w:rsidRPr="00E045ED">
        <w:rPr>
          <w:rFonts w:ascii="Times New Roman" w:hAnsi="Times New Roman" w:cs="Times New Roman"/>
          <w:sz w:val="28"/>
          <w:szCs w:val="28"/>
        </w:rPr>
        <w:t xml:space="preserve">2022-08-15 </w:t>
      </w:r>
      <w:hyperlink r:id="rId5" w:history="1">
        <w:r w:rsidRPr="00E045ED">
          <w:rPr>
            <w:rStyle w:val="a3"/>
            <w:rFonts w:ascii="Times New Roman" w:hAnsi="Times New Roman" w:cs="Times New Roman"/>
            <w:sz w:val="28"/>
            <w:szCs w:val="28"/>
            <w:u w:val="none"/>
          </w:rPr>
          <w:t>https://www.scopus.com/authid/detail.uri?origin=resultslist&amp;authorId=57808382000&amp;zone=</w:t>
        </w:r>
      </w:hyperlink>
    </w:p>
    <w:p w14:paraId="5CBAC1B2" w14:textId="247F28D1" w:rsidR="00E045ED" w:rsidRPr="00E045ED" w:rsidRDefault="009F5378" w:rsidP="009F5378">
      <w:pPr>
        <w:ind w:left="705" w:hanging="345"/>
        <w:jc w:val="both"/>
        <w:rPr>
          <w:rFonts w:ascii="Times New Roman" w:hAnsi="Times New Roman" w:cs="Times New Roman"/>
          <w:sz w:val="28"/>
          <w:szCs w:val="28"/>
        </w:rPr>
      </w:pPr>
      <w:r w:rsidRPr="009F5378">
        <w:rPr>
          <w:rFonts w:ascii="Times New Roman" w:hAnsi="Times New Roman" w:cs="Times New Roman"/>
          <w:sz w:val="28"/>
          <w:szCs w:val="28"/>
        </w:rPr>
        <w:t>4</w:t>
      </w:r>
      <w:r w:rsidR="00E045ED" w:rsidRPr="00E045ED">
        <w:rPr>
          <w:rFonts w:ascii="Times New Roman" w:hAnsi="Times New Roman" w:cs="Times New Roman"/>
          <w:sz w:val="28"/>
          <w:szCs w:val="28"/>
        </w:rPr>
        <w:t>.</w:t>
      </w:r>
      <w:r w:rsidR="00E045ED" w:rsidRPr="00E045ED">
        <w:rPr>
          <w:rFonts w:ascii="Times New Roman" w:hAnsi="Times New Roman" w:cs="Times New Roman"/>
          <w:sz w:val="28"/>
          <w:szCs w:val="28"/>
        </w:rPr>
        <w:tab/>
      </w:r>
      <w:r w:rsidRPr="00293B62">
        <w:rPr>
          <w:rFonts w:ascii="Times New Roman" w:hAnsi="Times New Roman" w:cs="Times New Roman"/>
          <w:sz w:val="28"/>
          <w:szCs w:val="28"/>
        </w:rPr>
        <w:t xml:space="preserve">The </w:t>
      </w:r>
      <w:r w:rsidR="00293B62" w:rsidRPr="00293B62">
        <w:rPr>
          <w:rFonts w:ascii="Times New Roman" w:hAnsi="Times New Roman" w:cs="Times New Roman"/>
          <w:sz w:val="28"/>
          <w:szCs w:val="28"/>
          <w:lang w:val="en-US"/>
        </w:rPr>
        <w:t>S</w:t>
      </w:r>
      <w:r w:rsidRPr="00293B62">
        <w:rPr>
          <w:rFonts w:ascii="Times New Roman" w:hAnsi="Times New Roman" w:cs="Times New Roman"/>
          <w:sz w:val="28"/>
          <w:szCs w:val="28"/>
        </w:rPr>
        <w:t xml:space="preserve">tructure of </w:t>
      </w:r>
      <w:r w:rsidR="00293B62" w:rsidRPr="00293B62">
        <w:rPr>
          <w:rFonts w:ascii="Times New Roman" w:hAnsi="Times New Roman" w:cs="Times New Roman"/>
          <w:sz w:val="28"/>
          <w:szCs w:val="28"/>
          <w:lang w:val="en-US"/>
        </w:rPr>
        <w:t>C</w:t>
      </w:r>
      <w:r w:rsidRPr="00293B62">
        <w:rPr>
          <w:rFonts w:ascii="Times New Roman" w:hAnsi="Times New Roman" w:cs="Times New Roman"/>
          <w:sz w:val="28"/>
          <w:szCs w:val="28"/>
        </w:rPr>
        <w:t xml:space="preserve">ross-cultural </w:t>
      </w:r>
      <w:r w:rsidR="00293B62" w:rsidRPr="00293B62">
        <w:rPr>
          <w:rFonts w:ascii="Times New Roman" w:hAnsi="Times New Roman" w:cs="Times New Roman"/>
          <w:sz w:val="28"/>
          <w:szCs w:val="28"/>
          <w:lang w:val="en-US"/>
        </w:rPr>
        <w:t>C</w:t>
      </w:r>
      <w:r w:rsidRPr="00293B62">
        <w:rPr>
          <w:rFonts w:ascii="Times New Roman" w:hAnsi="Times New Roman" w:cs="Times New Roman"/>
          <w:sz w:val="28"/>
          <w:szCs w:val="28"/>
        </w:rPr>
        <w:t xml:space="preserve">ompetence and </w:t>
      </w:r>
      <w:r w:rsidR="00293B62" w:rsidRPr="00293B62">
        <w:rPr>
          <w:rFonts w:ascii="Times New Roman" w:hAnsi="Times New Roman" w:cs="Times New Roman"/>
          <w:sz w:val="28"/>
          <w:szCs w:val="28"/>
          <w:lang w:val="en-US"/>
        </w:rPr>
        <w:t>L</w:t>
      </w:r>
      <w:r w:rsidRPr="00293B62">
        <w:rPr>
          <w:rFonts w:ascii="Times New Roman" w:hAnsi="Times New Roman" w:cs="Times New Roman"/>
          <w:sz w:val="28"/>
          <w:szCs w:val="28"/>
        </w:rPr>
        <w:t xml:space="preserve">evels of its </w:t>
      </w:r>
      <w:r w:rsidR="00293B62" w:rsidRPr="00293B62">
        <w:rPr>
          <w:rFonts w:ascii="Times New Roman" w:hAnsi="Times New Roman" w:cs="Times New Roman"/>
          <w:sz w:val="28"/>
          <w:szCs w:val="28"/>
          <w:lang w:val="en-US"/>
        </w:rPr>
        <w:t>F</w:t>
      </w:r>
      <w:r w:rsidRPr="00293B62">
        <w:rPr>
          <w:rFonts w:ascii="Times New Roman" w:hAnsi="Times New Roman" w:cs="Times New Roman"/>
          <w:sz w:val="28"/>
          <w:szCs w:val="28"/>
        </w:rPr>
        <w:t>ormation.</w:t>
      </w:r>
      <w:r w:rsidRPr="009F5378">
        <w:rPr>
          <w:rFonts w:ascii="Times New Roman" w:hAnsi="Times New Roman" w:cs="Times New Roman"/>
          <w:sz w:val="28"/>
          <w:szCs w:val="28"/>
          <w:lang w:val="en-US"/>
        </w:rPr>
        <w:t xml:space="preserve"> S</w:t>
      </w:r>
      <w:r w:rsidRPr="009F5378">
        <w:rPr>
          <w:rFonts w:ascii="Times New Roman" w:hAnsi="Times New Roman" w:cs="Times New Roman"/>
          <w:sz w:val="28"/>
          <w:szCs w:val="28"/>
        </w:rPr>
        <w:t>.</w:t>
      </w:r>
      <w:r w:rsidRPr="009F5378">
        <w:rPr>
          <w:rFonts w:ascii="Times New Roman" w:hAnsi="Times New Roman" w:cs="Times New Roman"/>
          <w:sz w:val="28"/>
          <w:szCs w:val="28"/>
          <w:lang w:val="en-US"/>
        </w:rPr>
        <w:t>V</w:t>
      </w:r>
      <w:r w:rsidRPr="009F5378">
        <w:rPr>
          <w:rFonts w:ascii="Times New Roman" w:hAnsi="Times New Roman" w:cs="Times New Roman"/>
          <w:sz w:val="28"/>
          <w:szCs w:val="28"/>
        </w:rPr>
        <w:t xml:space="preserve">. </w:t>
      </w:r>
      <w:r w:rsidRPr="009F5378">
        <w:rPr>
          <w:rFonts w:ascii="Times New Roman" w:hAnsi="Times New Roman" w:cs="Times New Roman"/>
          <w:sz w:val="28"/>
          <w:szCs w:val="28"/>
          <w:lang w:val="en-US"/>
        </w:rPr>
        <w:t>Yashnyk</w:t>
      </w:r>
      <w:r>
        <w:rPr>
          <w:rFonts w:ascii="Times New Roman" w:hAnsi="Times New Roman" w:cs="Times New Roman"/>
          <w:sz w:val="28"/>
          <w:szCs w:val="28"/>
          <w:lang w:val="en-US"/>
        </w:rPr>
        <w:t xml:space="preserve">, </w:t>
      </w:r>
      <w:r w:rsidRPr="009F5378">
        <w:rPr>
          <w:rFonts w:ascii="Times New Roman" w:hAnsi="Times New Roman" w:cs="Times New Roman"/>
          <w:sz w:val="28"/>
          <w:szCs w:val="28"/>
        </w:rPr>
        <w:t xml:space="preserve"> </w:t>
      </w:r>
      <w:r w:rsidRPr="009F5378">
        <w:rPr>
          <w:rFonts w:ascii="Times New Roman" w:hAnsi="Times New Roman" w:cs="Times New Roman"/>
          <w:sz w:val="28"/>
          <w:szCs w:val="28"/>
        </w:rPr>
        <w:t>О.</w:t>
      </w:r>
      <w:r w:rsidRPr="009F5378">
        <w:rPr>
          <w:rFonts w:ascii="Times New Roman" w:hAnsi="Times New Roman" w:cs="Times New Roman"/>
          <w:sz w:val="28"/>
          <w:szCs w:val="28"/>
          <w:lang w:val="en-US"/>
        </w:rPr>
        <w:t>M</w:t>
      </w:r>
      <w:r w:rsidRPr="009F5378">
        <w:rPr>
          <w:rFonts w:ascii="Times New Roman" w:hAnsi="Times New Roman" w:cs="Times New Roman"/>
          <w:sz w:val="28"/>
          <w:szCs w:val="28"/>
        </w:rPr>
        <w:t xml:space="preserve">. </w:t>
      </w:r>
      <w:r w:rsidRPr="009F5378">
        <w:rPr>
          <w:rFonts w:ascii="Times New Roman" w:hAnsi="Times New Roman" w:cs="Times New Roman"/>
          <w:sz w:val="28"/>
          <w:szCs w:val="28"/>
          <w:lang w:val="en-US"/>
        </w:rPr>
        <w:t>Turitsyna</w:t>
      </w:r>
      <w:r w:rsidRPr="009F5378">
        <w:rPr>
          <w:rFonts w:ascii="Times New Roman" w:hAnsi="Times New Roman" w:cs="Times New Roman"/>
          <w:sz w:val="28"/>
          <w:szCs w:val="28"/>
        </w:rPr>
        <w:t>. Міжнародний філологічний часопис, Том 1</w:t>
      </w:r>
      <w:r w:rsidRPr="009F5378">
        <w:rPr>
          <w:rFonts w:ascii="Times New Roman" w:hAnsi="Times New Roman" w:cs="Times New Roman"/>
          <w:sz w:val="28"/>
          <w:szCs w:val="28"/>
        </w:rPr>
        <w:t>4</w:t>
      </w:r>
      <w:r w:rsidRPr="009F5378">
        <w:rPr>
          <w:rFonts w:ascii="Times New Roman" w:hAnsi="Times New Roman" w:cs="Times New Roman"/>
          <w:sz w:val="28"/>
          <w:szCs w:val="28"/>
        </w:rPr>
        <w:t xml:space="preserve">, № </w:t>
      </w:r>
      <w:r w:rsidRPr="009F5378">
        <w:rPr>
          <w:rFonts w:ascii="Times New Roman" w:hAnsi="Times New Roman" w:cs="Times New Roman"/>
          <w:sz w:val="28"/>
          <w:szCs w:val="28"/>
        </w:rPr>
        <w:t>1</w:t>
      </w:r>
      <w:r w:rsidRPr="009F5378">
        <w:rPr>
          <w:rFonts w:ascii="Times New Roman" w:hAnsi="Times New Roman" w:cs="Times New Roman"/>
          <w:sz w:val="28"/>
          <w:szCs w:val="28"/>
        </w:rPr>
        <w:t xml:space="preserve"> (202</w:t>
      </w:r>
      <w:r w:rsidRPr="009F5378">
        <w:rPr>
          <w:rFonts w:ascii="Times New Roman" w:hAnsi="Times New Roman" w:cs="Times New Roman"/>
          <w:sz w:val="28"/>
          <w:szCs w:val="28"/>
        </w:rPr>
        <w:t>3</w:t>
      </w:r>
      <w:r w:rsidRPr="009F5378">
        <w:rPr>
          <w:rFonts w:ascii="Times New Roman" w:hAnsi="Times New Roman" w:cs="Times New Roman"/>
          <w:sz w:val="28"/>
          <w:szCs w:val="28"/>
        </w:rPr>
        <w:t>)</w:t>
      </w:r>
    </w:p>
    <w:p w14:paraId="49B0C58A" w14:textId="77777777" w:rsidR="00E045ED" w:rsidRPr="009F5378" w:rsidRDefault="00E045ED" w:rsidP="00E045ED">
      <w:pPr>
        <w:jc w:val="both"/>
        <w:rPr>
          <w:rFonts w:ascii="Times New Roman" w:hAnsi="Times New Roman" w:cs="Times New Roman"/>
          <w:b/>
          <w:bCs/>
          <w:sz w:val="40"/>
          <w:szCs w:val="40"/>
        </w:rPr>
      </w:pPr>
    </w:p>
    <w:p w14:paraId="705D3702" w14:textId="572C9E53" w:rsidR="009F5378" w:rsidRPr="009F5378" w:rsidRDefault="009F5378" w:rsidP="00E045ED">
      <w:pPr>
        <w:jc w:val="both"/>
        <w:rPr>
          <w:rFonts w:ascii="Times New Roman" w:hAnsi="Times New Roman" w:cs="Times New Roman"/>
          <w:sz w:val="28"/>
          <w:szCs w:val="28"/>
        </w:rPr>
      </w:pPr>
      <w:r w:rsidRPr="009F5378">
        <w:rPr>
          <w:rFonts w:ascii="Times New Roman" w:hAnsi="Times New Roman" w:cs="Times New Roman"/>
          <w:sz w:val="28"/>
          <w:szCs w:val="28"/>
        </w:rPr>
        <w:t xml:space="preserve">ТЕЗИ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7"/>
        <w:gridCol w:w="2224"/>
        <w:gridCol w:w="1520"/>
        <w:gridCol w:w="3118"/>
        <w:gridCol w:w="1276"/>
        <w:gridCol w:w="1418"/>
      </w:tblGrid>
      <w:tr w:rsidR="000907FC" w:rsidRPr="000907FC" w14:paraId="3FBDD0DF" w14:textId="77777777" w:rsidTr="006E3AB9">
        <w:trPr>
          <w:trHeight w:val="1282"/>
        </w:trPr>
        <w:tc>
          <w:tcPr>
            <w:tcW w:w="617" w:type="dxa"/>
            <w:vAlign w:val="center"/>
          </w:tcPr>
          <w:p w14:paraId="6DEC2821" w14:textId="1F9B386C" w:rsidR="000907FC" w:rsidRPr="000907FC" w:rsidRDefault="000907FC" w:rsidP="000907FC">
            <w:pPr>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1</w:t>
            </w:r>
          </w:p>
        </w:tc>
        <w:tc>
          <w:tcPr>
            <w:tcW w:w="2224" w:type="dxa"/>
            <w:vAlign w:val="center"/>
          </w:tcPr>
          <w:p w14:paraId="17CC74F3" w14:textId="77777777" w:rsidR="000907FC" w:rsidRPr="000907FC" w:rsidRDefault="000907FC" w:rsidP="000907FC">
            <w:pPr>
              <w:spacing w:after="0" w:line="240" w:lineRule="auto"/>
              <w:rPr>
                <w:rFonts w:ascii="Times New Roman" w:eastAsia="Calibri" w:hAnsi="Times New Roman" w:cs="Times New Roman"/>
                <w:sz w:val="24"/>
                <w:szCs w:val="24"/>
              </w:rPr>
            </w:pPr>
            <w:r w:rsidRPr="000907FC">
              <w:rPr>
                <w:rFonts w:ascii="Times New Roman" w:eastAsia="Calibri" w:hAnsi="Times New Roman" w:cs="Times New Roman"/>
                <w:sz w:val="24"/>
                <w:szCs w:val="24"/>
              </w:rPr>
              <w:t>Знайомство з британським музеєм</w:t>
            </w:r>
          </w:p>
          <w:p w14:paraId="19AF449A" w14:textId="77777777" w:rsidR="000907FC" w:rsidRPr="000907FC" w:rsidRDefault="000907FC" w:rsidP="000907FC">
            <w:pPr>
              <w:spacing w:after="0" w:line="240" w:lineRule="auto"/>
              <w:rPr>
                <w:rFonts w:ascii="Times New Roman" w:eastAsia="Times New Roman" w:hAnsi="Times New Roman" w:cs="Times New Roman"/>
                <w:b/>
                <w:bCs/>
                <w:sz w:val="24"/>
                <w:szCs w:val="24"/>
                <w:lang w:eastAsia="ru-RU"/>
              </w:rPr>
            </w:pPr>
            <w:r w:rsidRPr="000907FC">
              <w:rPr>
                <w:rFonts w:ascii="Times New Roman" w:eastAsia="Calibri" w:hAnsi="Times New Roman" w:cs="Times New Roman"/>
                <w:sz w:val="24"/>
                <w:szCs w:val="24"/>
              </w:rPr>
              <w:t xml:space="preserve">на уроках англійської мови </w:t>
            </w:r>
          </w:p>
        </w:tc>
        <w:tc>
          <w:tcPr>
            <w:tcW w:w="1520" w:type="dxa"/>
            <w:vAlign w:val="center"/>
          </w:tcPr>
          <w:p w14:paraId="73E795DE" w14:textId="77777777" w:rsidR="000907FC" w:rsidRPr="000907FC" w:rsidRDefault="000907FC" w:rsidP="000907FC">
            <w:pPr>
              <w:spacing w:after="0" w:line="240" w:lineRule="auto"/>
              <w:jc w:val="center"/>
              <w:rPr>
                <w:rFonts w:ascii="Times New Roman" w:eastAsia="Times New Roman" w:hAnsi="Times New Roman" w:cs="Times New Roman"/>
                <w:bCs/>
                <w:sz w:val="24"/>
                <w:szCs w:val="24"/>
                <w:lang w:eastAsia="ru-RU"/>
              </w:rPr>
            </w:pPr>
            <w:r w:rsidRPr="000907FC">
              <w:rPr>
                <w:rFonts w:ascii="Times New Roman" w:eastAsia="Times New Roman" w:hAnsi="Times New Roman" w:cs="Times New Roman"/>
                <w:bCs/>
                <w:sz w:val="24"/>
                <w:szCs w:val="24"/>
                <w:lang w:eastAsia="ru-RU"/>
              </w:rPr>
              <w:t>матеріали конференції</w:t>
            </w:r>
          </w:p>
        </w:tc>
        <w:tc>
          <w:tcPr>
            <w:tcW w:w="3118" w:type="dxa"/>
            <w:vAlign w:val="center"/>
          </w:tcPr>
          <w:p w14:paraId="166D6242" w14:textId="77777777" w:rsidR="000907FC" w:rsidRPr="000907FC" w:rsidRDefault="000907FC" w:rsidP="000907FC">
            <w:pPr>
              <w:keepNext/>
              <w:spacing w:after="0" w:line="240" w:lineRule="auto"/>
              <w:jc w:val="both"/>
              <w:outlineLvl w:val="1"/>
              <w:rPr>
                <w:rFonts w:ascii="Times New Roman" w:eastAsia="Times New Roman" w:hAnsi="Times New Roman" w:cs="Times New Roman"/>
                <w:bCs/>
                <w:sz w:val="24"/>
                <w:szCs w:val="24"/>
                <w:lang w:eastAsia="ru-RU"/>
              </w:rPr>
            </w:pPr>
            <w:r w:rsidRPr="000907FC">
              <w:rPr>
                <w:rFonts w:ascii="Times New Roman" w:eastAsia="Times New Roman" w:hAnsi="Times New Roman" w:cs="Times New Roman"/>
                <w:bCs/>
                <w:sz w:val="24"/>
                <w:szCs w:val="24"/>
                <w:lang w:eastAsia="ru-RU"/>
              </w:rPr>
              <w:t>Музейна педагогіка в науковій освіті : збірник тез доповідей</w:t>
            </w:r>
          </w:p>
          <w:p w14:paraId="7D5F3425" w14:textId="77777777" w:rsidR="000907FC" w:rsidRPr="000907FC" w:rsidRDefault="000907FC" w:rsidP="000907FC">
            <w:pPr>
              <w:keepNext/>
              <w:spacing w:after="0" w:line="240" w:lineRule="auto"/>
              <w:jc w:val="both"/>
              <w:outlineLvl w:val="1"/>
              <w:rPr>
                <w:rFonts w:ascii="Times New Roman" w:eastAsia="Times New Roman" w:hAnsi="Times New Roman" w:cs="Times New Roman"/>
                <w:bCs/>
                <w:sz w:val="24"/>
                <w:szCs w:val="24"/>
                <w:lang w:eastAsia="ru-RU"/>
              </w:rPr>
            </w:pPr>
            <w:r w:rsidRPr="000907FC">
              <w:rPr>
                <w:rFonts w:ascii="Times New Roman" w:eastAsia="Times New Roman" w:hAnsi="Times New Roman" w:cs="Times New Roman"/>
                <w:bCs/>
                <w:sz w:val="24"/>
                <w:szCs w:val="24"/>
                <w:lang w:eastAsia="ru-RU"/>
              </w:rPr>
              <w:t>учасників ІІ Всеукраїнської науково-практичної конференції,</w:t>
            </w:r>
          </w:p>
          <w:p w14:paraId="48607C28" w14:textId="77777777" w:rsidR="000907FC" w:rsidRPr="000907FC" w:rsidRDefault="000907FC" w:rsidP="000907FC">
            <w:pPr>
              <w:keepNext/>
              <w:spacing w:after="0" w:line="240" w:lineRule="auto"/>
              <w:jc w:val="both"/>
              <w:outlineLvl w:val="1"/>
              <w:rPr>
                <w:rFonts w:ascii="Times New Roman" w:eastAsia="Times New Roman" w:hAnsi="Times New Roman" w:cs="Times New Roman"/>
                <w:bCs/>
                <w:sz w:val="24"/>
                <w:szCs w:val="24"/>
                <w:lang w:eastAsia="ru-RU"/>
              </w:rPr>
            </w:pPr>
            <w:r w:rsidRPr="000907FC">
              <w:rPr>
                <w:rFonts w:ascii="Times New Roman" w:eastAsia="Times New Roman" w:hAnsi="Times New Roman" w:cs="Times New Roman"/>
                <w:bCs/>
                <w:sz w:val="24"/>
                <w:szCs w:val="24"/>
                <w:lang w:eastAsia="ru-RU"/>
              </w:rPr>
              <w:t>м. Київ, 26 листопада 2020 р. / за наук. ред. С. О. Довгого. — Київ :</w:t>
            </w:r>
          </w:p>
          <w:p w14:paraId="3887E92B" w14:textId="77777777" w:rsidR="000907FC" w:rsidRPr="000907FC" w:rsidRDefault="000907FC" w:rsidP="000907FC">
            <w:pPr>
              <w:keepNext/>
              <w:spacing w:after="0" w:line="240" w:lineRule="auto"/>
              <w:jc w:val="both"/>
              <w:outlineLvl w:val="1"/>
              <w:rPr>
                <w:rFonts w:ascii="Times New Roman" w:eastAsia="Times New Roman" w:hAnsi="Times New Roman" w:cs="Times New Roman"/>
                <w:bCs/>
                <w:sz w:val="24"/>
                <w:szCs w:val="24"/>
                <w:lang w:eastAsia="ru-RU"/>
              </w:rPr>
            </w:pPr>
            <w:r w:rsidRPr="000907FC">
              <w:rPr>
                <w:rFonts w:ascii="Times New Roman" w:eastAsia="Times New Roman" w:hAnsi="Times New Roman" w:cs="Times New Roman"/>
                <w:bCs/>
                <w:sz w:val="24"/>
                <w:szCs w:val="24"/>
                <w:lang w:eastAsia="ru-RU"/>
              </w:rPr>
              <w:t>Національний центр «Мала академія наук України», 2020</w:t>
            </w:r>
          </w:p>
          <w:p w14:paraId="5108D9E8" w14:textId="77777777" w:rsidR="000907FC" w:rsidRPr="000907FC" w:rsidRDefault="000907FC" w:rsidP="000907FC">
            <w:pPr>
              <w:keepNext/>
              <w:spacing w:after="0" w:line="240" w:lineRule="auto"/>
              <w:jc w:val="both"/>
              <w:outlineLvl w:val="1"/>
              <w:rPr>
                <w:rFonts w:ascii="Times New Roman" w:eastAsia="Times New Roman" w:hAnsi="Times New Roman" w:cs="Times New Roman"/>
                <w:bCs/>
                <w:sz w:val="24"/>
                <w:szCs w:val="24"/>
                <w:lang w:eastAsia="ru-RU"/>
              </w:rPr>
            </w:pPr>
          </w:p>
        </w:tc>
        <w:tc>
          <w:tcPr>
            <w:tcW w:w="1276" w:type="dxa"/>
            <w:vAlign w:val="center"/>
          </w:tcPr>
          <w:p w14:paraId="5B9C7777" w14:textId="77777777" w:rsidR="000907FC" w:rsidRPr="000907FC" w:rsidRDefault="000907FC" w:rsidP="000907FC">
            <w:pPr>
              <w:spacing w:after="0" w:line="240" w:lineRule="auto"/>
              <w:jc w:val="center"/>
              <w:rPr>
                <w:rFonts w:ascii="Times New Roman" w:eastAsia="Times New Roman" w:hAnsi="Times New Roman" w:cs="Times New Roman"/>
                <w:bCs/>
                <w:sz w:val="24"/>
                <w:szCs w:val="24"/>
                <w:lang w:eastAsia="ru-RU"/>
              </w:rPr>
            </w:pPr>
            <w:r w:rsidRPr="000907FC">
              <w:rPr>
                <w:rFonts w:ascii="Times New Roman" w:eastAsia="Times New Roman" w:hAnsi="Times New Roman" w:cs="Times New Roman"/>
                <w:bCs/>
                <w:sz w:val="24"/>
                <w:szCs w:val="24"/>
                <w:lang w:eastAsia="ru-RU"/>
              </w:rPr>
              <w:t>С.292-295</w:t>
            </w:r>
          </w:p>
        </w:tc>
        <w:tc>
          <w:tcPr>
            <w:tcW w:w="1418" w:type="dxa"/>
            <w:vAlign w:val="center"/>
          </w:tcPr>
          <w:p w14:paraId="1C9FF66F" w14:textId="77777777" w:rsidR="000907FC" w:rsidRPr="000907FC" w:rsidRDefault="000907FC" w:rsidP="000907FC">
            <w:pPr>
              <w:spacing w:after="0" w:line="240" w:lineRule="auto"/>
              <w:jc w:val="center"/>
              <w:rPr>
                <w:rFonts w:ascii="Times New Roman" w:eastAsia="Times New Roman" w:hAnsi="Times New Roman" w:cs="Times New Roman"/>
                <w:b/>
                <w:bCs/>
                <w:sz w:val="24"/>
                <w:szCs w:val="24"/>
                <w:lang w:eastAsia="ru-RU"/>
              </w:rPr>
            </w:pPr>
          </w:p>
        </w:tc>
      </w:tr>
      <w:tr w:rsidR="000907FC" w:rsidRPr="000907FC" w14:paraId="79B85C06" w14:textId="77777777" w:rsidTr="006E3AB9">
        <w:trPr>
          <w:trHeight w:val="1282"/>
        </w:trPr>
        <w:tc>
          <w:tcPr>
            <w:tcW w:w="617" w:type="dxa"/>
            <w:vAlign w:val="center"/>
          </w:tcPr>
          <w:p w14:paraId="7002DEF7" w14:textId="6FA58712" w:rsidR="000907FC" w:rsidRPr="000907FC" w:rsidRDefault="000907FC" w:rsidP="000907FC">
            <w:pPr>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2</w:t>
            </w:r>
          </w:p>
        </w:tc>
        <w:tc>
          <w:tcPr>
            <w:tcW w:w="2224" w:type="dxa"/>
            <w:vAlign w:val="center"/>
          </w:tcPr>
          <w:p w14:paraId="39308F69" w14:textId="77777777" w:rsidR="000907FC" w:rsidRPr="000907FC" w:rsidRDefault="000907FC" w:rsidP="000907FC">
            <w:pPr>
              <w:spacing w:after="0" w:line="240" w:lineRule="auto"/>
              <w:rPr>
                <w:rFonts w:ascii="Times New Roman" w:eastAsia="Times New Roman" w:hAnsi="Times New Roman" w:cs="Times New Roman"/>
                <w:sz w:val="24"/>
                <w:szCs w:val="24"/>
                <w:lang w:eastAsia="ru-RU"/>
              </w:rPr>
            </w:pPr>
            <w:r w:rsidRPr="000907FC">
              <w:rPr>
                <w:rFonts w:ascii="Times New Roman" w:eastAsia="Times New Roman" w:hAnsi="Times New Roman" w:cs="Times New Roman"/>
                <w:sz w:val="24"/>
                <w:szCs w:val="24"/>
                <w:lang w:eastAsia="ru-RU"/>
              </w:rPr>
              <w:t>Електронний підручник як інноваційний засіб модернізації освітнього</w:t>
            </w:r>
          </w:p>
          <w:p w14:paraId="16FA755B" w14:textId="77777777" w:rsidR="000907FC" w:rsidRPr="000907FC" w:rsidRDefault="000907FC" w:rsidP="000907FC">
            <w:pPr>
              <w:spacing w:after="0" w:line="240" w:lineRule="auto"/>
              <w:rPr>
                <w:rFonts w:ascii="Times New Roman" w:eastAsia="Times New Roman" w:hAnsi="Times New Roman" w:cs="Times New Roman"/>
                <w:b/>
                <w:bCs/>
                <w:sz w:val="24"/>
                <w:szCs w:val="24"/>
                <w:lang w:eastAsia="ru-RU"/>
              </w:rPr>
            </w:pPr>
            <w:r w:rsidRPr="000907FC">
              <w:rPr>
                <w:rFonts w:ascii="Times New Roman" w:eastAsia="Times New Roman" w:hAnsi="Times New Roman" w:cs="Times New Roman"/>
                <w:sz w:val="24"/>
                <w:szCs w:val="24"/>
                <w:lang w:eastAsia="ru-RU"/>
              </w:rPr>
              <w:t>процесу</w:t>
            </w:r>
          </w:p>
        </w:tc>
        <w:tc>
          <w:tcPr>
            <w:tcW w:w="1520" w:type="dxa"/>
            <w:vAlign w:val="center"/>
          </w:tcPr>
          <w:p w14:paraId="2174DF1B" w14:textId="77777777" w:rsidR="000907FC" w:rsidRPr="000907FC" w:rsidRDefault="000907FC" w:rsidP="000907FC">
            <w:pPr>
              <w:spacing w:after="0" w:line="240" w:lineRule="auto"/>
              <w:jc w:val="center"/>
              <w:rPr>
                <w:rFonts w:ascii="Times New Roman" w:eastAsia="Times New Roman" w:hAnsi="Times New Roman" w:cs="Times New Roman"/>
                <w:bCs/>
                <w:sz w:val="24"/>
                <w:szCs w:val="24"/>
                <w:lang w:eastAsia="ru-RU"/>
              </w:rPr>
            </w:pPr>
            <w:r w:rsidRPr="000907FC">
              <w:rPr>
                <w:rFonts w:ascii="Times New Roman" w:eastAsia="Times New Roman" w:hAnsi="Times New Roman" w:cs="Times New Roman"/>
                <w:bCs/>
                <w:sz w:val="24"/>
                <w:szCs w:val="24"/>
                <w:lang w:eastAsia="ru-RU"/>
              </w:rPr>
              <w:t>матеріали конференції</w:t>
            </w:r>
          </w:p>
        </w:tc>
        <w:tc>
          <w:tcPr>
            <w:tcW w:w="3118" w:type="dxa"/>
            <w:vAlign w:val="center"/>
          </w:tcPr>
          <w:p w14:paraId="1B9FC762" w14:textId="77777777" w:rsidR="000907FC" w:rsidRPr="000907FC" w:rsidRDefault="000907FC" w:rsidP="000907FC">
            <w:pPr>
              <w:keepNext/>
              <w:spacing w:after="0" w:line="240" w:lineRule="auto"/>
              <w:jc w:val="both"/>
              <w:outlineLvl w:val="1"/>
              <w:rPr>
                <w:rFonts w:ascii="Times New Roman" w:eastAsia="Calibri" w:hAnsi="Times New Roman" w:cs="Times New Roman"/>
                <w:sz w:val="24"/>
                <w:szCs w:val="24"/>
              </w:rPr>
            </w:pPr>
            <w:r w:rsidRPr="000907FC">
              <w:rPr>
                <w:rFonts w:ascii="Times New Roman" w:eastAsia="Calibri" w:hAnsi="Times New Roman" w:cs="Times New Roman"/>
                <w:sz w:val="24"/>
                <w:szCs w:val="24"/>
              </w:rPr>
              <w:t>Матеріали V Всеукраїнської (заочної) науково-практичної конференції «Педагогічні</w:t>
            </w:r>
          </w:p>
          <w:p w14:paraId="5BB0B365" w14:textId="77777777" w:rsidR="000907FC" w:rsidRPr="000907FC" w:rsidRDefault="000907FC" w:rsidP="000907FC">
            <w:pPr>
              <w:keepNext/>
              <w:spacing w:after="0" w:line="240" w:lineRule="auto"/>
              <w:jc w:val="both"/>
              <w:outlineLvl w:val="1"/>
              <w:rPr>
                <w:rFonts w:ascii="Times New Roman" w:eastAsia="Calibri" w:hAnsi="Times New Roman" w:cs="Times New Roman"/>
                <w:sz w:val="24"/>
                <w:szCs w:val="24"/>
              </w:rPr>
            </w:pPr>
            <w:r w:rsidRPr="000907FC">
              <w:rPr>
                <w:rFonts w:ascii="Times New Roman" w:eastAsia="Calibri" w:hAnsi="Times New Roman" w:cs="Times New Roman"/>
                <w:sz w:val="24"/>
                <w:szCs w:val="24"/>
              </w:rPr>
              <w:t>інновації в освітньому просторі сучасного закладу вищої освіти» (12 березня 2021 року):</w:t>
            </w:r>
          </w:p>
          <w:p w14:paraId="24DF1DC2" w14:textId="77777777" w:rsidR="000907FC" w:rsidRPr="000907FC" w:rsidRDefault="000907FC" w:rsidP="000907FC">
            <w:pPr>
              <w:keepNext/>
              <w:spacing w:after="0" w:line="240" w:lineRule="auto"/>
              <w:jc w:val="both"/>
              <w:outlineLvl w:val="1"/>
              <w:rPr>
                <w:rFonts w:ascii="Times New Roman" w:eastAsia="Calibri" w:hAnsi="Times New Roman" w:cs="Times New Roman"/>
                <w:sz w:val="24"/>
                <w:szCs w:val="24"/>
              </w:rPr>
            </w:pPr>
            <w:r w:rsidRPr="000907FC">
              <w:rPr>
                <w:rFonts w:ascii="Times New Roman" w:eastAsia="Calibri" w:hAnsi="Times New Roman" w:cs="Times New Roman"/>
                <w:sz w:val="24"/>
                <w:szCs w:val="24"/>
              </w:rPr>
              <w:t xml:space="preserve">Збірник тез / За заг. ред. д. екон. н., проф. Охріменка І.В. – Київ: ККІБП, 2021. </w:t>
            </w:r>
          </w:p>
          <w:p w14:paraId="1E855CD1" w14:textId="77777777" w:rsidR="000907FC" w:rsidRPr="000907FC" w:rsidRDefault="000907FC" w:rsidP="000907FC">
            <w:pPr>
              <w:keepNext/>
              <w:spacing w:after="0" w:line="240" w:lineRule="auto"/>
              <w:jc w:val="both"/>
              <w:outlineLvl w:val="1"/>
              <w:rPr>
                <w:rFonts w:ascii="Times New Roman" w:eastAsia="Times New Roman" w:hAnsi="Times New Roman" w:cs="Times New Roman"/>
                <w:b/>
                <w:bCs/>
                <w:sz w:val="24"/>
                <w:szCs w:val="24"/>
                <w:lang w:eastAsia="ru-RU"/>
              </w:rPr>
            </w:pPr>
          </w:p>
        </w:tc>
        <w:tc>
          <w:tcPr>
            <w:tcW w:w="1276" w:type="dxa"/>
            <w:vAlign w:val="center"/>
          </w:tcPr>
          <w:p w14:paraId="7D468062" w14:textId="77777777" w:rsidR="000907FC" w:rsidRPr="000907FC" w:rsidRDefault="000907FC" w:rsidP="000907FC">
            <w:pPr>
              <w:spacing w:after="0" w:line="240" w:lineRule="auto"/>
              <w:jc w:val="center"/>
              <w:rPr>
                <w:rFonts w:ascii="Times New Roman" w:eastAsia="Times New Roman" w:hAnsi="Times New Roman" w:cs="Times New Roman"/>
                <w:bCs/>
                <w:sz w:val="24"/>
                <w:szCs w:val="24"/>
                <w:lang w:eastAsia="ru-RU"/>
              </w:rPr>
            </w:pPr>
            <w:r w:rsidRPr="000907FC">
              <w:rPr>
                <w:rFonts w:ascii="Times New Roman" w:eastAsia="Times New Roman" w:hAnsi="Times New Roman" w:cs="Times New Roman"/>
                <w:bCs/>
                <w:sz w:val="24"/>
                <w:szCs w:val="24"/>
                <w:lang w:eastAsia="ru-RU"/>
              </w:rPr>
              <w:t>С. 110-111</w:t>
            </w:r>
          </w:p>
        </w:tc>
        <w:tc>
          <w:tcPr>
            <w:tcW w:w="1418" w:type="dxa"/>
            <w:vAlign w:val="center"/>
          </w:tcPr>
          <w:p w14:paraId="14B8343A" w14:textId="77777777" w:rsidR="000907FC" w:rsidRPr="000907FC" w:rsidRDefault="000907FC" w:rsidP="000907FC">
            <w:pPr>
              <w:spacing w:after="0" w:line="240" w:lineRule="auto"/>
              <w:jc w:val="center"/>
              <w:rPr>
                <w:rFonts w:ascii="Times New Roman" w:eastAsia="Times New Roman" w:hAnsi="Times New Roman" w:cs="Times New Roman"/>
                <w:b/>
                <w:bCs/>
                <w:sz w:val="24"/>
                <w:szCs w:val="24"/>
                <w:lang w:eastAsia="ru-RU"/>
              </w:rPr>
            </w:pPr>
          </w:p>
        </w:tc>
      </w:tr>
      <w:tr w:rsidR="000907FC" w:rsidRPr="000907FC" w14:paraId="120E2307" w14:textId="77777777" w:rsidTr="006E3AB9">
        <w:trPr>
          <w:trHeight w:val="1282"/>
        </w:trPr>
        <w:tc>
          <w:tcPr>
            <w:tcW w:w="617" w:type="dxa"/>
            <w:vAlign w:val="center"/>
          </w:tcPr>
          <w:p w14:paraId="30AF52E8" w14:textId="59612590" w:rsidR="000907FC" w:rsidRPr="000907FC" w:rsidRDefault="000907FC" w:rsidP="000907FC">
            <w:pPr>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lastRenderedPageBreak/>
              <w:t>3</w:t>
            </w:r>
          </w:p>
        </w:tc>
        <w:tc>
          <w:tcPr>
            <w:tcW w:w="2224" w:type="dxa"/>
            <w:vAlign w:val="center"/>
          </w:tcPr>
          <w:p w14:paraId="510C6A84" w14:textId="77777777" w:rsidR="000907FC" w:rsidRPr="000907FC" w:rsidRDefault="000907FC" w:rsidP="000907FC">
            <w:pPr>
              <w:spacing w:after="0" w:line="240" w:lineRule="auto"/>
              <w:rPr>
                <w:rFonts w:ascii="Times New Roman" w:eastAsia="Calibri" w:hAnsi="Times New Roman" w:cs="Times New Roman"/>
                <w:sz w:val="24"/>
                <w:szCs w:val="24"/>
              </w:rPr>
            </w:pPr>
            <w:r w:rsidRPr="000907FC">
              <w:rPr>
                <w:rFonts w:ascii="Times New Roman" w:eastAsia="Calibri" w:hAnsi="Times New Roman" w:cs="Times New Roman"/>
                <w:sz w:val="24"/>
                <w:szCs w:val="24"/>
              </w:rPr>
              <w:t>К</w:t>
            </w:r>
            <w:r w:rsidRPr="000907FC">
              <w:rPr>
                <w:rFonts w:ascii="Times New Roman" w:eastAsia="Calibri" w:hAnsi="Times New Roman" w:cs="Times New Roman"/>
                <w:sz w:val="24"/>
                <w:szCs w:val="24"/>
                <w:lang w:val="en-US"/>
              </w:rPr>
              <w:t>o</w:t>
            </w:r>
            <w:r w:rsidRPr="000907FC">
              <w:rPr>
                <w:rFonts w:ascii="Times New Roman" w:eastAsia="Calibri" w:hAnsi="Times New Roman" w:cs="Times New Roman"/>
                <w:sz w:val="24"/>
                <w:szCs w:val="24"/>
              </w:rPr>
              <w:t>учинг: Основні принципи і специфіка</w:t>
            </w:r>
          </w:p>
        </w:tc>
        <w:tc>
          <w:tcPr>
            <w:tcW w:w="1520" w:type="dxa"/>
          </w:tcPr>
          <w:p w14:paraId="645F3ACB" w14:textId="77777777" w:rsidR="000907FC" w:rsidRPr="000907FC" w:rsidRDefault="000907FC" w:rsidP="000907FC">
            <w:pPr>
              <w:spacing w:after="0" w:line="240" w:lineRule="auto"/>
              <w:jc w:val="center"/>
              <w:rPr>
                <w:rFonts w:ascii="Times New Roman" w:eastAsia="Calibri" w:hAnsi="Times New Roman" w:cs="Times New Roman"/>
                <w:sz w:val="24"/>
                <w:szCs w:val="24"/>
              </w:rPr>
            </w:pPr>
          </w:p>
          <w:p w14:paraId="345F6CB7" w14:textId="77777777" w:rsidR="000907FC" w:rsidRPr="000907FC" w:rsidRDefault="000907FC" w:rsidP="000907FC">
            <w:pPr>
              <w:spacing w:after="0" w:line="240" w:lineRule="auto"/>
              <w:jc w:val="center"/>
              <w:rPr>
                <w:rFonts w:ascii="Times New Roman" w:eastAsia="Calibri" w:hAnsi="Times New Roman" w:cs="Times New Roman"/>
                <w:sz w:val="24"/>
                <w:szCs w:val="24"/>
              </w:rPr>
            </w:pPr>
          </w:p>
          <w:p w14:paraId="4BDA82B2" w14:textId="77777777" w:rsidR="000907FC" w:rsidRPr="000907FC" w:rsidRDefault="000907FC" w:rsidP="000907FC">
            <w:pPr>
              <w:spacing w:after="0" w:line="240" w:lineRule="auto"/>
              <w:jc w:val="center"/>
              <w:rPr>
                <w:rFonts w:ascii="Times New Roman" w:eastAsia="Times New Roman" w:hAnsi="Times New Roman" w:cs="Times New Roman"/>
                <w:bCs/>
                <w:sz w:val="24"/>
                <w:szCs w:val="24"/>
                <w:lang w:eastAsia="ru-RU"/>
              </w:rPr>
            </w:pPr>
            <w:r w:rsidRPr="000907FC">
              <w:rPr>
                <w:rFonts w:ascii="Times New Roman" w:eastAsia="Calibri" w:hAnsi="Times New Roman" w:cs="Times New Roman"/>
                <w:sz w:val="24"/>
                <w:szCs w:val="24"/>
              </w:rPr>
              <w:t>матеріали конференції</w:t>
            </w:r>
          </w:p>
        </w:tc>
        <w:tc>
          <w:tcPr>
            <w:tcW w:w="3118" w:type="dxa"/>
            <w:vAlign w:val="center"/>
          </w:tcPr>
          <w:p w14:paraId="18D4B4D1" w14:textId="77777777" w:rsidR="000907FC" w:rsidRPr="000907FC" w:rsidRDefault="000907FC" w:rsidP="000907FC">
            <w:pPr>
              <w:keepNext/>
              <w:spacing w:after="0" w:line="240" w:lineRule="auto"/>
              <w:jc w:val="both"/>
              <w:outlineLvl w:val="1"/>
              <w:rPr>
                <w:rFonts w:ascii="Times New Roman" w:eastAsia="Calibri" w:hAnsi="Times New Roman" w:cs="Times New Roman"/>
                <w:sz w:val="24"/>
                <w:szCs w:val="24"/>
              </w:rPr>
            </w:pPr>
            <w:r w:rsidRPr="000907FC">
              <w:rPr>
                <w:rFonts w:ascii="Times New Roman" w:eastAsia="Calibri" w:hAnsi="Times New Roman" w:cs="Times New Roman"/>
                <w:sz w:val="24"/>
                <w:szCs w:val="24"/>
              </w:rPr>
              <w:t>Міжнародна науково-практична конференція «Новації і традиції перекладу: українські студії в європейському вимірі»</w:t>
            </w:r>
          </w:p>
          <w:p w14:paraId="33297AB6" w14:textId="77777777" w:rsidR="000907FC" w:rsidRPr="000907FC" w:rsidRDefault="000907FC" w:rsidP="000907FC">
            <w:pPr>
              <w:keepNext/>
              <w:spacing w:after="0" w:line="240" w:lineRule="auto"/>
              <w:jc w:val="both"/>
              <w:outlineLvl w:val="1"/>
              <w:rPr>
                <w:rFonts w:ascii="Times New Roman" w:eastAsia="Calibri" w:hAnsi="Times New Roman" w:cs="Times New Roman"/>
                <w:sz w:val="24"/>
                <w:szCs w:val="24"/>
              </w:rPr>
            </w:pPr>
          </w:p>
          <w:p w14:paraId="59556837" w14:textId="77777777" w:rsidR="000907FC" w:rsidRPr="000907FC" w:rsidRDefault="000907FC" w:rsidP="000907FC">
            <w:pPr>
              <w:keepNext/>
              <w:spacing w:after="0" w:line="240" w:lineRule="auto"/>
              <w:jc w:val="both"/>
              <w:outlineLvl w:val="1"/>
              <w:rPr>
                <w:rFonts w:ascii="Times New Roman" w:eastAsia="Calibri" w:hAnsi="Times New Roman" w:cs="Times New Roman"/>
                <w:sz w:val="24"/>
                <w:szCs w:val="24"/>
              </w:rPr>
            </w:pPr>
          </w:p>
        </w:tc>
        <w:tc>
          <w:tcPr>
            <w:tcW w:w="1276" w:type="dxa"/>
            <w:vAlign w:val="center"/>
          </w:tcPr>
          <w:p w14:paraId="3C8BE67D" w14:textId="77777777" w:rsidR="000907FC" w:rsidRPr="000907FC" w:rsidRDefault="000907FC" w:rsidP="000907FC">
            <w:pPr>
              <w:spacing w:after="0" w:line="240" w:lineRule="auto"/>
              <w:jc w:val="center"/>
              <w:rPr>
                <w:rFonts w:ascii="Times New Roman" w:eastAsia="Times New Roman" w:hAnsi="Times New Roman" w:cs="Times New Roman"/>
                <w:bCs/>
                <w:sz w:val="24"/>
                <w:szCs w:val="24"/>
                <w:lang w:eastAsia="ru-RU"/>
              </w:rPr>
            </w:pPr>
            <w:r w:rsidRPr="000907FC">
              <w:rPr>
                <w:rFonts w:ascii="Times New Roman" w:eastAsia="Times New Roman" w:hAnsi="Times New Roman" w:cs="Times New Roman"/>
                <w:bCs/>
                <w:sz w:val="24"/>
                <w:szCs w:val="24"/>
                <w:lang w:eastAsia="ru-RU"/>
              </w:rPr>
              <w:t>С. 154-155</w:t>
            </w:r>
          </w:p>
        </w:tc>
        <w:tc>
          <w:tcPr>
            <w:tcW w:w="1418" w:type="dxa"/>
            <w:vAlign w:val="center"/>
          </w:tcPr>
          <w:p w14:paraId="5E162173" w14:textId="77777777" w:rsidR="000907FC" w:rsidRPr="000907FC" w:rsidRDefault="000907FC" w:rsidP="000907FC">
            <w:pPr>
              <w:spacing w:after="0" w:line="240" w:lineRule="auto"/>
              <w:jc w:val="center"/>
              <w:rPr>
                <w:rFonts w:ascii="Times New Roman" w:eastAsia="Times New Roman" w:hAnsi="Times New Roman" w:cs="Times New Roman"/>
                <w:b/>
                <w:bCs/>
                <w:sz w:val="24"/>
                <w:szCs w:val="24"/>
                <w:lang w:eastAsia="ru-RU"/>
              </w:rPr>
            </w:pPr>
          </w:p>
        </w:tc>
      </w:tr>
      <w:tr w:rsidR="000907FC" w:rsidRPr="000907FC" w14:paraId="0B631F18" w14:textId="77777777" w:rsidTr="006E3AB9">
        <w:trPr>
          <w:trHeight w:val="1282"/>
        </w:trPr>
        <w:tc>
          <w:tcPr>
            <w:tcW w:w="617" w:type="dxa"/>
            <w:vAlign w:val="center"/>
          </w:tcPr>
          <w:p w14:paraId="43628CBF" w14:textId="13E44851" w:rsidR="000907FC" w:rsidRPr="000907FC" w:rsidRDefault="000907FC" w:rsidP="000907FC">
            <w:pPr>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4</w:t>
            </w:r>
          </w:p>
        </w:tc>
        <w:tc>
          <w:tcPr>
            <w:tcW w:w="2224" w:type="dxa"/>
            <w:vAlign w:val="center"/>
          </w:tcPr>
          <w:p w14:paraId="36BE66FC" w14:textId="77777777" w:rsidR="000907FC" w:rsidRPr="000907FC" w:rsidRDefault="000907FC" w:rsidP="000907FC">
            <w:pPr>
              <w:spacing w:after="0" w:line="240" w:lineRule="auto"/>
              <w:rPr>
                <w:rFonts w:ascii="Times New Roman" w:eastAsia="Times New Roman" w:hAnsi="Times New Roman" w:cs="Times New Roman"/>
                <w:bCs/>
                <w:sz w:val="24"/>
                <w:szCs w:val="24"/>
                <w:lang w:eastAsia="ru-RU"/>
              </w:rPr>
            </w:pPr>
            <w:r w:rsidRPr="000907FC">
              <w:rPr>
                <w:rFonts w:ascii="Times New Roman" w:eastAsia="Times New Roman" w:hAnsi="Times New Roman" w:cs="Times New Roman"/>
                <w:bCs/>
                <w:sz w:val="24"/>
                <w:szCs w:val="24"/>
                <w:lang w:eastAsia="ru-RU"/>
              </w:rPr>
              <w:t xml:space="preserve">Проектний метод навчання як спосіб заохочення студентів до вивчення іноземної мови </w:t>
            </w:r>
          </w:p>
        </w:tc>
        <w:tc>
          <w:tcPr>
            <w:tcW w:w="1520" w:type="dxa"/>
          </w:tcPr>
          <w:p w14:paraId="4181A518" w14:textId="77777777" w:rsidR="000907FC" w:rsidRPr="000907FC" w:rsidRDefault="000907FC" w:rsidP="000907FC">
            <w:pPr>
              <w:spacing w:after="0" w:line="240" w:lineRule="auto"/>
              <w:jc w:val="center"/>
              <w:rPr>
                <w:rFonts w:ascii="Times New Roman" w:eastAsia="Times New Roman" w:hAnsi="Times New Roman" w:cs="Times New Roman"/>
                <w:bCs/>
                <w:sz w:val="24"/>
                <w:szCs w:val="24"/>
                <w:lang w:eastAsia="ru-RU"/>
              </w:rPr>
            </w:pPr>
            <w:r w:rsidRPr="000907FC">
              <w:rPr>
                <w:rFonts w:ascii="Times New Roman" w:eastAsia="Calibri" w:hAnsi="Times New Roman" w:cs="Times New Roman"/>
                <w:sz w:val="24"/>
                <w:szCs w:val="24"/>
              </w:rPr>
              <w:t>матеріали конференції</w:t>
            </w:r>
          </w:p>
        </w:tc>
        <w:tc>
          <w:tcPr>
            <w:tcW w:w="3118" w:type="dxa"/>
            <w:vAlign w:val="center"/>
          </w:tcPr>
          <w:p w14:paraId="25A75181" w14:textId="77777777" w:rsidR="000907FC" w:rsidRPr="000907FC" w:rsidRDefault="000907FC" w:rsidP="000907FC">
            <w:pPr>
              <w:keepNext/>
              <w:spacing w:after="0" w:line="240" w:lineRule="auto"/>
              <w:jc w:val="both"/>
              <w:outlineLvl w:val="1"/>
              <w:rPr>
                <w:rFonts w:ascii="Times New Roman" w:eastAsia="Times New Roman" w:hAnsi="Times New Roman" w:cs="Times New Roman"/>
                <w:bCs/>
                <w:sz w:val="24"/>
                <w:szCs w:val="24"/>
                <w:lang w:eastAsia="ru-RU"/>
              </w:rPr>
            </w:pPr>
            <w:r w:rsidRPr="000907FC">
              <w:rPr>
                <w:rFonts w:ascii="Times New Roman" w:eastAsia="Times New Roman" w:hAnsi="Times New Roman" w:cs="Times New Roman"/>
                <w:bCs/>
                <w:sz w:val="24"/>
                <w:szCs w:val="24"/>
                <w:lang w:eastAsia="ru-RU"/>
              </w:rPr>
              <w:t>Міжнародна науково-практична конференція «Новації і традиції перекладу: українські студії в європейському вимірі»</w:t>
            </w:r>
          </w:p>
          <w:p w14:paraId="1EEE75CA" w14:textId="77777777" w:rsidR="000907FC" w:rsidRPr="000907FC" w:rsidRDefault="000907FC" w:rsidP="000907FC">
            <w:pPr>
              <w:keepNext/>
              <w:spacing w:after="0" w:line="240" w:lineRule="auto"/>
              <w:jc w:val="both"/>
              <w:outlineLvl w:val="1"/>
              <w:rPr>
                <w:rFonts w:ascii="Times New Roman" w:eastAsia="Times New Roman" w:hAnsi="Times New Roman" w:cs="Times New Roman"/>
                <w:bCs/>
                <w:sz w:val="24"/>
                <w:szCs w:val="24"/>
                <w:lang w:eastAsia="ru-RU"/>
              </w:rPr>
            </w:pPr>
          </w:p>
          <w:p w14:paraId="3D299B80" w14:textId="77777777" w:rsidR="000907FC" w:rsidRPr="000907FC" w:rsidRDefault="000907FC" w:rsidP="000907FC">
            <w:pPr>
              <w:keepNext/>
              <w:spacing w:after="0" w:line="240" w:lineRule="auto"/>
              <w:jc w:val="both"/>
              <w:outlineLvl w:val="1"/>
              <w:rPr>
                <w:rFonts w:ascii="Times New Roman" w:eastAsia="Times New Roman" w:hAnsi="Times New Roman" w:cs="Times New Roman"/>
                <w:bCs/>
                <w:sz w:val="24"/>
                <w:szCs w:val="24"/>
                <w:lang w:eastAsia="ru-RU"/>
              </w:rPr>
            </w:pPr>
          </w:p>
          <w:p w14:paraId="003F6488" w14:textId="77777777" w:rsidR="000907FC" w:rsidRPr="000907FC" w:rsidRDefault="000907FC" w:rsidP="000907FC">
            <w:pPr>
              <w:keepNext/>
              <w:spacing w:after="0" w:line="240" w:lineRule="auto"/>
              <w:jc w:val="both"/>
              <w:outlineLvl w:val="1"/>
              <w:rPr>
                <w:rFonts w:ascii="Times New Roman" w:eastAsia="Times New Roman" w:hAnsi="Times New Roman" w:cs="Times New Roman"/>
                <w:bCs/>
                <w:sz w:val="24"/>
                <w:szCs w:val="24"/>
                <w:lang w:eastAsia="ru-RU"/>
              </w:rPr>
            </w:pPr>
          </w:p>
          <w:p w14:paraId="1B005F85" w14:textId="77777777" w:rsidR="000907FC" w:rsidRPr="000907FC" w:rsidRDefault="000907FC" w:rsidP="000907FC">
            <w:pPr>
              <w:keepNext/>
              <w:spacing w:after="0" w:line="240" w:lineRule="auto"/>
              <w:jc w:val="both"/>
              <w:outlineLvl w:val="1"/>
              <w:rPr>
                <w:rFonts w:ascii="Times New Roman" w:eastAsia="Times New Roman" w:hAnsi="Times New Roman" w:cs="Times New Roman"/>
                <w:bCs/>
                <w:sz w:val="24"/>
                <w:szCs w:val="24"/>
                <w:lang w:eastAsia="ru-RU"/>
              </w:rPr>
            </w:pPr>
          </w:p>
          <w:p w14:paraId="785D27F0" w14:textId="77777777" w:rsidR="000907FC" w:rsidRPr="000907FC" w:rsidRDefault="000907FC" w:rsidP="000907FC">
            <w:pPr>
              <w:keepNext/>
              <w:spacing w:after="0" w:line="240" w:lineRule="auto"/>
              <w:jc w:val="both"/>
              <w:outlineLvl w:val="1"/>
              <w:rPr>
                <w:rFonts w:ascii="Times New Roman" w:eastAsia="Times New Roman" w:hAnsi="Times New Roman" w:cs="Times New Roman"/>
                <w:bCs/>
                <w:sz w:val="24"/>
                <w:szCs w:val="24"/>
                <w:lang w:eastAsia="ru-RU"/>
              </w:rPr>
            </w:pPr>
          </w:p>
        </w:tc>
        <w:tc>
          <w:tcPr>
            <w:tcW w:w="1276" w:type="dxa"/>
            <w:vAlign w:val="center"/>
          </w:tcPr>
          <w:p w14:paraId="28D21A60" w14:textId="77777777" w:rsidR="000907FC" w:rsidRPr="000907FC" w:rsidRDefault="000907FC" w:rsidP="000907FC">
            <w:pPr>
              <w:spacing w:after="0" w:line="240" w:lineRule="auto"/>
              <w:jc w:val="center"/>
              <w:rPr>
                <w:rFonts w:ascii="Times New Roman" w:eastAsia="Times New Roman" w:hAnsi="Times New Roman" w:cs="Times New Roman"/>
                <w:bCs/>
                <w:sz w:val="24"/>
                <w:szCs w:val="24"/>
                <w:lang w:eastAsia="ru-RU"/>
              </w:rPr>
            </w:pPr>
            <w:r w:rsidRPr="000907FC">
              <w:rPr>
                <w:rFonts w:ascii="Times New Roman" w:eastAsia="Times New Roman" w:hAnsi="Times New Roman" w:cs="Times New Roman"/>
                <w:bCs/>
                <w:sz w:val="24"/>
                <w:szCs w:val="24"/>
                <w:lang w:eastAsia="ru-RU"/>
              </w:rPr>
              <w:t>С.156-157</w:t>
            </w:r>
          </w:p>
        </w:tc>
        <w:tc>
          <w:tcPr>
            <w:tcW w:w="1418" w:type="dxa"/>
            <w:vAlign w:val="center"/>
          </w:tcPr>
          <w:p w14:paraId="1F4A95D7" w14:textId="77777777" w:rsidR="000907FC" w:rsidRPr="000907FC" w:rsidRDefault="000907FC" w:rsidP="000907FC">
            <w:pPr>
              <w:spacing w:after="0" w:line="240" w:lineRule="auto"/>
              <w:jc w:val="center"/>
              <w:rPr>
                <w:rFonts w:ascii="Times New Roman" w:eastAsia="Times New Roman" w:hAnsi="Times New Roman" w:cs="Times New Roman"/>
                <w:b/>
                <w:bCs/>
                <w:sz w:val="24"/>
                <w:szCs w:val="24"/>
                <w:lang w:eastAsia="ru-RU"/>
              </w:rPr>
            </w:pPr>
          </w:p>
        </w:tc>
      </w:tr>
      <w:tr w:rsidR="000907FC" w:rsidRPr="000907FC" w14:paraId="4A1EE7E1" w14:textId="77777777" w:rsidTr="006E3AB9">
        <w:trPr>
          <w:trHeight w:val="1282"/>
        </w:trPr>
        <w:tc>
          <w:tcPr>
            <w:tcW w:w="617" w:type="dxa"/>
            <w:vAlign w:val="center"/>
          </w:tcPr>
          <w:p w14:paraId="74AC81DB" w14:textId="03B0E655" w:rsidR="000907FC" w:rsidRPr="000907FC" w:rsidRDefault="000907FC" w:rsidP="000907F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p>
        </w:tc>
        <w:tc>
          <w:tcPr>
            <w:tcW w:w="2224" w:type="dxa"/>
            <w:vAlign w:val="center"/>
          </w:tcPr>
          <w:p w14:paraId="18FE99DC" w14:textId="77777777" w:rsidR="000907FC" w:rsidRPr="000907FC" w:rsidRDefault="000907FC" w:rsidP="000907FC">
            <w:pPr>
              <w:spacing w:after="0" w:line="240" w:lineRule="auto"/>
              <w:rPr>
                <w:rFonts w:ascii="Times New Roman" w:eastAsia="Times New Roman" w:hAnsi="Times New Roman" w:cs="Times New Roman"/>
                <w:bCs/>
                <w:sz w:val="24"/>
                <w:szCs w:val="24"/>
                <w:lang w:eastAsia="ru-RU"/>
              </w:rPr>
            </w:pPr>
            <w:r w:rsidRPr="000907FC">
              <w:rPr>
                <w:rFonts w:ascii="Times New Roman" w:eastAsia="Times New Roman" w:hAnsi="Times New Roman" w:cs="Times New Roman"/>
                <w:bCs/>
                <w:sz w:val="24"/>
                <w:szCs w:val="24"/>
                <w:lang w:eastAsia="ru-RU"/>
              </w:rPr>
              <w:t>Рольові ігри як метод подолання проблем комунікативної лінгвістики</w:t>
            </w:r>
          </w:p>
        </w:tc>
        <w:tc>
          <w:tcPr>
            <w:tcW w:w="1520" w:type="dxa"/>
          </w:tcPr>
          <w:p w14:paraId="7A614497" w14:textId="77777777" w:rsidR="000907FC" w:rsidRPr="000907FC" w:rsidRDefault="000907FC" w:rsidP="000907FC">
            <w:pPr>
              <w:spacing w:after="0" w:line="240" w:lineRule="auto"/>
              <w:jc w:val="center"/>
              <w:rPr>
                <w:rFonts w:ascii="Times New Roman" w:eastAsia="Times New Roman" w:hAnsi="Times New Roman" w:cs="Times New Roman"/>
                <w:bCs/>
                <w:sz w:val="24"/>
                <w:szCs w:val="24"/>
                <w:lang w:eastAsia="ru-RU"/>
              </w:rPr>
            </w:pPr>
            <w:r w:rsidRPr="000907FC">
              <w:rPr>
                <w:rFonts w:ascii="Times New Roman" w:eastAsia="Calibri" w:hAnsi="Times New Roman" w:cs="Times New Roman"/>
                <w:sz w:val="24"/>
                <w:szCs w:val="24"/>
              </w:rPr>
              <w:t>матеріали конференції</w:t>
            </w:r>
          </w:p>
        </w:tc>
        <w:tc>
          <w:tcPr>
            <w:tcW w:w="3118" w:type="dxa"/>
          </w:tcPr>
          <w:p w14:paraId="0091537D" w14:textId="77777777" w:rsidR="000907FC" w:rsidRPr="000907FC" w:rsidRDefault="000907FC" w:rsidP="000907FC">
            <w:pPr>
              <w:keepNext/>
              <w:spacing w:after="0" w:line="240" w:lineRule="auto"/>
              <w:jc w:val="both"/>
              <w:outlineLvl w:val="1"/>
              <w:rPr>
                <w:rFonts w:ascii="Times New Roman" w:eastAsia="Times New Roman" w:hAnsi="Times New Roman" w:cs="Times New Roman"/>
                <w:bCs/>
                <w:sz w:val="24"/>
                <w:szCs w:val="24"/>
                <w:lang w:eastAsia="ru-RU"/>
              </w:rPr>
            </w:pPr>
            <w:r w:rsidRPr="000907FC">
              <w:rPr>
                <w:rFonts w:ascii="Times New Roman" w:eastAsia="Calibri" w:hAnsi="Times New Roman" w:cs="Times New Roman"/>
                <w:sz w:val="24"/>
                <w:szCs w:val="24"/>
              </w:rPr>
              <w:t>Міжнародна науково-практична конференція «Новації і традиції перекладу: українські студії в європейському вимірі»</w:t>
            </w:r>
          </w:p>
        </w:tc>
        <w:tc>
          <w:tcPr>
            <w:tcW w:w="1276" w:type="dxa"/>
            <w:vAlign w:val="center"/>
          </w:tcPr>
          <w:p w14:paraId="623C94FC" w14:textId="77777777" w:rsidR="000907FC" w:rsidRPr="000907FC" w:rsidRDefault="000907FC" w:rsidP="000907FC">
            <w:pPr>
              <w:spacing w:after="0" w:line="240" w:lineRule="auto"/>
              <w:jc w:val="center"/>
              <w:rPr>
                <w:rFonts w:ascii="Times New Roman" w:eastAsia="Times New Roman" w:hAnsi="Times New Roman" w:cs="Times New Roman"/>
                <w:bCs/>
                <w:sz w:val="24"/>
                <w:szCs w:val="24"/>
                <w:lang w:eastAsia="ru-RU"/>
              </w:rPr>
            </w:pPr>
            <w:r w:rsidRPr="000907FC">
              <w:rPr>
                <w:rFonts w:ascii="Times New Roman" w:eastAsia="Times New Roman" w:hAnsi="Times New Roman" w:cs="Times New Roman"/>
                <w:bCs/>
                <w:sz w:val="24"/>
                <w:szCs w:val="24"/>
                <w:lang w:eastAsia="ru-RU"/>
              </w:rPr>
              <w:t>С.250-251</w:t>
            </w:r>
          </w:p>
        </w:tc>
        <w:tc>
          <w:tcPr>
            <w:tcW w:w="1418" w:type="dxa"/>
            <w:vAlign w:val="center"/>
          </w:tcPr>
          <w:p w14:paraId="492C78B1" w14:textId="77777777" w:rsidR="000907FC" w:rsidRPr="000907FC" w:rsidRDefault="000907FC" w:rsidP="000907FC">
            <w:pPr>
              <w:spacing w:after="0" w:line="240" w:lineRule="auto"/>
              <w:jc w:val="center"/>
              <w:rPr>
                <w:rFonts w:ascii="Times New Roman" w:eastAsia="Times New Roman" w:hAnsi="Times New Roman" w:cs="Times New Roman"/>
                <w:b/>
                <w:bCs/>
                <w:sz w:val="24"/>
                <w:szCs w:val="24"/>
                <w:lang w:eastAsia="ru-RU"/>
              </w:rPr>
            </w:pPr>
          </w:p>
        </w:tc>
      </w:tr>
      <w:tr w:rsidR="000907FC" w:rsidRPr="000907FC" w14:paraId="32C6EFEB" w14:textId="77777777" w:rsidTr="006E3AB9">
        <w:trPr>
          <w:trHeight w:val="1282"/>
        </w:trPr>
        <w:tc>
          <w:tcPr>
            <w:tcW w:w="617" w:type="dxa"/>
            <w:vAlign w:val="center"/>
          </w:tcPr>
          <w:p w14:paraId="1EB28AD1" w14:textId="5576A60A" w:rsidR="000907FC" w:rsidRPr="000907FC" w:rsidRDefault="000907FC" w:rsidP="000907F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p>
        </w:tc>
        <w:tc>
          <w:tcPr>
            <w:tcW w:w="2224" w:type="dxa"/>
            <w:vAlign w:val="center"/>
          </w:tcPr>
          <w:p w14:paraId="428432DE" w14:textId="77777777" w:rsidR="000907FC" w:rsidRPr="000907FC" w:rsidRDefault="000907FC" w:rsidP="000907FC">
            <w:pPr>
              <w:spacing w:after="0" w:line="240" w:lineRule="auto"/>
              <w:rPr>
                <w:rFonts w:ascii="Times New Roman" w:eastAsia="Times New Roman" w:hAnsi="Times New Roman" w:cs="Times New Roman"/>
                <w:bCs/>
                <w:sz w:val="24"/>
                <w:szCs w:val="24"/>
                <w:lang w:eastAsia="ru-RU"/>
              </w:rPr>
            </w:pPr>
            <w:r w:rsidRPr="000907FC">
              <w:rPr>
                <w:rFonts w:ascii="Times New Roman" w:eastAsia="Times New Roman" w:hAnsi="Times New Roman" w:cs="Times New Roman"/>
                <w:bCs/>
                <w:sz w:val="24"/>
                <w:szCs w:val="24"/>
                <w:lang w:eastAsia="ru-RU"/>
              </w:rPr>
              <w:t>Он-лайн платформи як додатковий метод навчання іноземним мовам</w:t>
            </w:r>
          </w:p>
        </w:tc>
        <w:tc>
          <w:tcPr>
            <w:tcW w:w="1520" w:type="dxa"/>
          </w:tcPr>
          <w:p w14:paraId="64A0384D" w14:textId="77777777" w:rsidR="000907FC" w:rsidRPr="000907FC" w:rsidRDefault="000907FC" w:rsidP="000907FC">
            <w:pPr>
              <w:spacing w:after="0" w:line="240" w:lineRule="auto"/>
              <w:jc w:val="center"/>
              <w:rPr>
                <w:rFonts w:ascii="Times New Roman" w:eastAsia="Times New Roman" w:hAnsi="Times New Roman" w:cs="Times New Roman"/>
                <w:b/>
                <w:bCs/>
                <w:sz w:val="24"/>
                <w:szCs w:val="24"/>
                <w:lang w:eastAsia="ru-RU"/>
              </w:rPr>
            </w:pPr>
            <w:r w:rsidRPr="000907FC">
              <w:rPr>
                <w:rFonts w:ascii="Times New Roman" w:eastAsia="Calibri" w:hAnsi="Times New Roman" w:cs="Times New Roman"/>
                <w:sz w:val="24"/>
                <w:szCs w:val="24"/>
              </w:rPr>
              <w:t>матеріали конференції</w:t>
            </w:r>
          </w:p>
        </w:tc>
        <w:tc>
          <w:tcPr>
            <w:tcW w:w="3118" w:type="dxa"/>
          </w:tcPr>
          <w:p w14:paraId="719CD104" w14:textId="77777777" w:rsidR="000907FC" w:rsidRPr="000907FC" w:rsidRDefault="000907FC" w:rsidP="000907FC">
            <w:pPr>
              <w:keepNext/>
              <w:spacing w:after="0" w:line="240" w:lineRule="auto"/>
              <w:jc w:val="both"/>
              <w:outlineLvl w:val="1"/>
              <w:rPr>
                <w:rFonts w:ascii="Times New Roman" w:eastAsia="Times New Roman" w:hAnsi="Times New Roman" w:cs="Times New Roman"/>
                <w:bCs/>
                <w:sz w:val="24"/>
                <w:szCs w:val="24"/>
                <w:lang w:eastAsia="ru-RU"/>
              </w:rPr>
            </w:pPr>
            <w:r w:rsidRPr="000907FC">
              <w:rPr>
                <w:rFonts w:ascii="Times New Roman" w:eastAsia="Calibri" w:hAnsi="Times New Roman" w:cs="Times New Roman"/>
                <w:sz w:val="24"/>
                <w:szCs w:val="24"/>
              </w:rPr>
              <w:t>Міжнародна науково-практична конференція «Новації і традиції перекладу: українські студії в європейському вимірі»</w:t>
            </w:r>
          </w:p>
        </w:tc>
        <w:tc>
          <w:tcPr>
            <w:tcW w:w="1276" w:type="dxa"/>
            <w:vAlign w:val="center"/>
          </w:tcPr>
          <w:p w14:paraId="280B67A3" w14:textId="77777777" w:rsidR="000907FC" w:rsidRPr="000907FC" w:rsidRDefault="000907FC" w:rsidP="000907FC">
            <w:pPr>
              <w:spacing w:after="0" w:line="240" w:lineRule="auto"/>
              <w:jc w:val="center"/>
              <w:rPr>
                <w:rFonts w:ascii="Times New Roman" w:eastAsia="Times New Roman" w:hAnsi="Times New Roman" w:cs="Times New Roman"/>
                <w:bCs/>
                <w:sz w:val="24"/>
                <w:szCs w:val="24"/>
                <w:lang w:eastAsia="ru-RU"/>
              </w:rPr>
            </w:pPr>
            <w:r w:rsidRPr="000907FC">
              <w:rPr>
                <w:rFonts w:ascii="Times New Roman" w:eastAsia="Times New Roman" w:hAnsi="Times New Roman" w:cs="Times New Roman"/>
                <w:bCs/>
                <w:sz w:val="24"/>
                <w:szCs w:val="24"/>
                <w:lang w:eastAsia="ru-RU"/>
              </w:rPr>
              <w:t>С.198-199</w:t>
            </w:r>
          </w:p>
        </w:tc>
        <w:tc>
          <w:tcPr>
            <w:tcW w:w="1418" w:type="dxa"/>
            <w:vAlign w:val="center"/>
          </w:tcPr>
          <w:p w14:paraId="5893A251" w14:textId="77777777" w:rsidR="000907FC" w:rsidRPr="000907FC" w:rsidRDefault="000907FC" w:rsidP="000907FC">
            <w:pPr>
              <w:spacing w:after="0" w:line="240" w:lineRule="auto"/>
              <w:jc w:val="center"/>
              <w:rPr>
                <w:rFonts w:ascii="Times New Roman" w:eastAsia="Times New Roman" w:hAnsi="Times New Roman" w:cs="Times New Roman"/>
                <w:b/>
                <w:bCs/>
                <w:sz w:val="24"/>
                <w:szCs w:val="24"/>
                <w:lang w:eastAsia="ru-RU"/>
              </w:rPr>
            </w:pPr>
          </w:p>
        </w:tc>
      </w:tr>
      <w:tr w:rsidR="000907FC" w:rsidRPr="000907FC" w14:paraId="5DD30DAF" w14:textId="77777777" w:rsidTr="006E3AB9">
        <w:trPr>
          <w:trHeight w:val="1282"/>
        </w:trPr>
        <w:tc>
          <w:tcPr>
            <w:tcW w:w="617" w:type="dxa"/>
            <w:vAlign w:val="center"/>
          </w:tcPr>
          <w:p w14:paraId="14EED2D4" w14:textId="1C1C6BD3" w:rsidR="000907FC" w:rsidRPr="000907FC" w:rsidRDefault="000907FC" w:rsidP="000907F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w:t>
            </w:r>
          </w:p>
        </w:tc>
        <w:tc>
          <w:tcPr>
            <w:tcW w:w="2224" w:type="dxa"/>
            <w:vAlign w:val="center"/>
          </w:tcPr>
          <w:p w14:paraId="291ADB4B" w14:textId="77777777" w:rsidR="000907FC" w:rsidRPr="000907FC" w:rsidRDefault="000907FC" w:rsidP="000907FC">
            <w:pPr>
              <w:spacing w:after="0" w:line="240" w:lineRule="auto"/>
              <w:rPr>
                <w:rFonts w:ascii="Times New Roman" w:eastAsia="Times New Roman" w:hAnsi="Times New Roman" w:cs="Times New Roman"/>
                <w:bCs/>
                <w:sz w:val="24"/>
                <w:szCs w:val="24"/>
                <w:lang w:eastAsia="ru-RU"/>
              </w:rPr>
            </w:pPr>
            <w:r w:rsidRPr="000907FC">
              <w:rPr>
                <w:rFonts w:ascii="Times New Roman" w:eastAsia="Times New Roman" w:hAnsi="Times New Roman" w:cs="Times New Roman"/>
                <w:bCs/>
                <w:sz w:val="24"/>
                <w:szCs w:val="24"/>
                <w:lang w:eastAsia="ru-RU"/>
              </w:rPr>
              <w:t>Інтернет- технології як сучасний спосіб для вивчення іноземних мов</w:t>
            </w:r>
          </w:p>
        </w:tc>
        <w:tc>
          <w:tcPr>
            <w:tcW w:w="1520" w:type="dxa"/>
          </w:tcPr>
          <w:p w14:paraId="065BA2A4" w14:textId="77777777" w:rsidR="000907FC" w:rsidRPr="000907FC" w:rsidRDefault="000907FC" w:rsidP="000907FC">
            <w:pPr>
              <w:spacing w:after="0" w:line="240" w:lineRule="auto"/>
              <w:jc w:val="center"/>
              <w:rPr>
                <w:rFonts w:ascii="Times New Roman" w:eastAsia="Times New Roman" w:hAnsi="Times New Roman" w:cs="Times New Roman"/>
                <w:bCs/>
                <w:sz w:val="24"/>
                <w:szCs w:val="24"/>
                <w:lang w:eastAsia="ru-RU"/>
              </w:rPr>
            </w:pPr>
            <w:r w:rsidRPr="000907FC">
              <w:rPr>
                <w:rFonts w:ascii="Times New Roman" w:eastAsia="Calibri" w:hAnsi="Times New Roman" w:cs="Times New Roman"/>
                <w:sz w:val="24"/>
                <w:szCs w:val="24"/>
              </w:rPr>
              <w:t>матеріали конференції</w:t>
            </w:r>
          </w:p>
        </w:tc>
        <w:tc>
          <w:tcPr>
            <w:tcW w:w="3118" w:type="dxa"/>
          </w:tcPr>
          <w:p w14:paraId="047B319E" w14:textId="77777777" w:rsidR="000907FC" w:rsidRPr="000907FC" w:rsidRDefault="000907FC" w:rsidP="000907FC">
            <w:pPr>
              <w:keepNext/>
              <w:spacing w:after="0" w:line="240" w:lineRule="auto"/>
              <w:outlineLvl w:val="1"/>
              <w:rPr>
                <w:rFonts w:ascii="Times New Roman" w:eastAsia="Calibri" w:hAnsi="Times New Roman" w:cs="Times New Roman"/>
                <w:sz w:val="24"/>
                <w:szCs w:val="24"/>
              </w:rPr>
            </w:pPr>
            <w:r w:rsidRPr="000907FC">
              <w:rPr>
                <w:rFonts w:ascii="Times New Roman" w:eastAsia="Calibri" w:hAnsi="Times New Roman" w:cs="Times New Roman"/>
                <w:sz w:val="24"/>
                <w:szCs w:val="24"/>
              </w:rPr>
              <w:t>Міжнародна науково-практична конференція «Новації і традиції перекладу: українські студії в європейському вимірі»</w:t>
            </w:r>
          </w:p>
        </w:tc>
        <w:tc>
          <w:tcPr>
            <w:tcW w:w="1276" w:type="dxa"/>
            <w:vAlign w:val="center"/>
          </w:tcPr>
          <w:p w14:paraId="052B2B2E" w14:textId="77777777" w:rsidR="000907FC" w:rsidRPr="000907FC" w:rsidRDefault="000907FC" w:rsidP="000907FC">
            <w:pPr>
              <w:spacing w:after="0" w:line="240" w:lineRule="auto"/>
              <w:rPr>
                <w:rFonts w:ascii="Times New Roman" w:eastAsia="Times New Roman" w:hAnsi="Times New Roman" w:cs="Times New Roman"/>
                <w:bCs/>
                <w:sz w:val="24"/>
                <w:szCs w:val="24"/>
                <w:lang w:eastAsia="ru-RU"/>
              </w:rPr>
            </w:pPr>
            <w:r w:rsidRPr="000907FC">
              <w:rPr>
                <w:rFonts w:ascii="Times New Roman" w:eastAsia="Times New Roman" w:hAnsi="Times New Roman" w:cs="Times New Roman"/>
                <w:bCs/>
                <w:sz w:val="24"/>
                <w:szCs w:val="24"/>
                <w:lang w:eastAsia="ru-RU"/>
              </w:rPr>
              <w:t>С.248-250</w:t>
            </w:r>
          </w:p>
        </w:tc>
        <w:tc>
          <w:tcPr>
            <w:tcW w:w="1418" w:type="dxa"/>
            <w:vAlign w:val="center"/>
          </w:tcPr>
          <w:p w14:paraId="642440B3" w14:textId="77777777" w:rsidR="000907FC" w:rsidRPr="000907FC" w:rsidRDefault="000907FC" w:rsidP="000907FC">
            <w:pPr>
              <w:spacing w:after="0" w:line="240" w:lineRule="auto"/>
              <w:jc w:val="center"/>
              <w:rPr>
                <w:rFonts w:ascii="Times New Roman" w:eastAsia="Times New Roman" w:hAnsi="Times New Roman" w:cs="Times New Roman"/>
                <w:b/>
                <w:bCs/>
                <w:sz w:val="24"/>
                <w:szCs w:val="24"/>
                <w:lang w:eastAsia="ru-RU"/>
              </w:rPr>
            </w:pPr>
          </w:p>
        </w:tc>
      </w:tr>
      <w:tr w:rsidR="000907FC" w:rsidRPr="000907FC" w14:paraId="13C09A58" w14:textId="77777777" w:rsidTr="006E3AB9">
        <w:trPr>
          <w:trHeight w:val="1282"/>
        </w:trPr>
        <w:tc>
          <w:tcPr>
            <w:tcW w:w="617" w:type="dxa"/>
            <w:vAlign w:val="center"/>
          </w:tcPr>
          <w:p w14:paraId="04C0D9AE" w14:textId="70561447" w:rsidR="000907FC" w:rsidRPr="000907FC" w:rsidRDefault="000907FC" w:rsidP="000907F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w:t>
            </w:r>
          </w:p>
        </w:tc>
        <w:tc>
          <w:tcPr>
            <w:tcW w:w="2224" w:type="dxa"/>
            <w:vAlign w:val="center"/>
          </w:tcPr>
          <w:p w14:paraId="756B9949" w14:textId="77777777" w:rsidR="000907FC" w:rsidRPr="000907FC" w:rsidRDefault="000907FC" w:rsidP="000907FC">
            <w:pPr>
              <w:spacing w:after="0" w:line="240" w:lineRule="auto"/>
              <w:rPr>
                <w:rFonts w:ascii="Times New Roman" w:eastAsia="Times New Roman" w:hAnsi="Times New Roman" w:cs="Times New Roman"/>
                <w:bCs/>
                <w:sz w:val="24"/>
                <w:szCs w:val="24"/>
                <w:lang w:eastAsia="ru-RU"/>
              </w:rPr>
            </w:pPr>
            <w:r w:rsidRPr="000907FC">
              <w:rPr>
                <w:rFonts w:ascii="Times New Roman" w:eastAsia="Times New Roman" w:hAnsi="Times New Roman" w:cs="Times New Roman"/>
                <w:bCs/>
                <w:sz w:val="24"/>
                <w:szCs w:val="24"/>
                <w:lang w:eastAsia="ru-RU"/>
              </w:rPr>
              <w:t>Месенджери – перший крок для підвищення ефективності навчання студентів</w:t>
            </w:r>
          </w:p>
        </w:tc>
        <w:tc>
          <w:tcPr>
            <w:tcW w:w="1520" w:type="dxa"/>
          </w:tcPr>
          <w:p w14:paraId="3BE484C0" w14:textId="77777777" w:rsidR="000907FC" w:rsidRPr="000907FC" w:rsidRDefault="000907FC" w:rsidP="000907FC">
            <w:pPr>
              <w:spacing w:after="0" w:line="240" w:lineRule="auto"/>
              <w:jc w:val="center"/>
              <w:rPr>
                <w:rFonts w:ascii="Times New Roman" w:eastAsia="Times New Roman" w:hAnsi="Times New Roman" w:cs="Times New Roman"/>
                <w:bCs/>
                <w:sz w:val="24"/>
                <w:szCs w:val="24"/>
                <w:lang w:eastAsia="ru-RU"/>
              </w:rPr>
            </w:pPr>
            <w:r w:rsidRPr="000907FC">
              <w:rPr>
                <w:rFonts w:ascii="Times New Roman" w:eastAsia="Calibri" w:hAnsi="Times New Roman" w:cs="Times New Roman"/>
                <w:sz w:val="24"/>
                <w:szCs w:val="24"/>
              </w:rPr>
              <w:t>матеріали конференції</w:t>
            </w:r>
          </w:p>
        </w:tc>
        <w:tc>
          <w:tcPr>
            <w:tcW w:w="3118" w:type="dxa"/>
          </w:tcPr>
          <w:p w14:paraId="48C57DB6" w14:textId="77777777" w:rsidR="000907FC" w:rsidRPr="000907FC" w:rsidRDefault="000907FC" w:rsidP="000907FC">
            <w:pPr>
              <w:shd w:val="clear" w:color="auto" w:fill="FFFFFF"/>
              <w:spacing w:after="0" w:line="240" w:lineRule="auto"/>
              <w:jc w:val="both"/>
              <w:rPr>
                <w:rFonts w:ascii="Times New Roman" w:eastAsia="Times New Roman" w:hAnsi="Times New Roman" w:cs="Times New Roman"/>
                <w:color w:val="222222"/>
                <w:sz w:val="24"/>
                <w:szCs w:val="24"/>
                <w:lang w:eastAsia="uk-UA"/>
              </w:rPr>
            </w:pPr>
            <w:r w:rsidRPr="000907FC">
              <w:rPr>
                <w:rFonts w:ascii="Times New Roman" w:eastAsia="Calibri" w:hAnsi="Times New Roman" w:cs="Times New Roman"/>
                <w:sz w:val="24"/>
                <w:szCs w:val="24"/>
              </w:rPr>
              <w:t>Міжнародна науково-практична конференція «Новації і традиції перекладу: українські студії в європейському вимірі»</w:t>
            </w:r>
          </w:p>
        </w:tc>
        <w:tc>
          <w:tcPr>
            <w:tcW w:w="1276" w:type="dxa"/>
            <w:vAlign w:val="center"/>
          </w:tcPr>
          <w:p w14:paraId="5B747F4A" w14:textId="77777777" w:rsidR="000907FC" w:rsidRPr="000907FC" w:rsidRDefault="000907FC" w:rsidP="000907FC">
            <w:pPr>
              <w:spacing w:after="0" w:line="240" w:lineRule="auto"/>
              <w:jc w:val="center"/>
              <w:rPr>
                <w:rFonts w:ascii="Times New Roman" w:eastAsia="Times New Roman" w:hAnsi="Times New Roman" w:cs="Times New Roman"/>
                <w:bCs/>
                <w:sz w:val="24"/>
                <w:szCs w:val="24"/>
                <w:lang w:eastAsia="ru-RU"/>
              </w:rPr>
            </w:pPr>
            <w:r w:rsidRPr="000907FC">
              <w:rPr>
                <w:rFonts w:ascii="Times New Roman" w:eastAsia="Times New Roman" w:hAnsi="Times New Roman" w:cs="Times New Roman"/>
                <w:bCs/>
                <w:sz w:val="24"/>
                <w:szCs w:val="24"/>
                <w:lang w:eastAsia="ru-RU"/>
              </w:rPr>
              <w:t>С.196-198</w:t>
            </w:r>
          </w:p>
        </w:tc>
        <w:tc>
          <w:tcPr>
            <w:tcW w:w="1418" w:type="dxa"/>
            <w:vAlign w:val="center"/>
          </w:tcPr>
          <w:p w14:paraId="1F44215C" w14:textId="77777777" w:rsidR="000907FC" w:rsidRPr="000907FC" w:rsidRDefault="000907FC" w:rsidP="000907FC">
            <w:pPr>
              <w:spacing w:after="0" w:line="240" w:lineRule="auto"/>
              <w:jc w:val="center"/>
              <w:rPr>
                <w:rFonts w:ascii="Times New Roman" w:eastAsia="Times New Roman" w:hAnsi="Times New Roman" w:cs="Times New Roman"/>
                <w:b/>
                <w:bCs/>
                <w:sz w:val="24"/>
                <w:szCs w:val="24"/>
                <w:lang w:eastAsia="ru-RU"/>
              </w:rPr>
            </w:pPr>
          </w:p>
        </w:tc>
      </w:tr>
    </w:tbl>
    <w:p w14:paraId="5EEDE63A" w14:textId="77777777" w:rsidR="000907FC" w:rsidRPr="000907FC" w:rsidRDefault="000907FC" w:rsidP="000907FC">
      <w:pPr>
        <w:spacing w:after="0" w:line="240" w:lineRule="auto"/>
        <w:ind w:firstLine="709"/>
        <w:contextualSpacing/>
        <w:jc w:val="center"/>
        <w:rPr>
          <w:rFonts w:ascii="Times New Roman" w:eastAsia="Calibri" w:hAnsi="Times New Roman" w:cs="Times New Roman"/>
          <w:sz w:val="24"/>
          <w:szCs w:val="24"/>
        </w:rPr>
      </w:pPr>
    </w:p>
    <w:p w14:paraId="6F8F3106" w14:textId="77777777" w:rsidR="00BD75E5" w:rsidRPr="00BD75E5" w:rsidRDefault="00BD75E5" w:rsidP="00BD75E5">
      <w:pPr>
        <w:spacing w:after="0" w:line="276" w:lineRule="auto"/>
        <w:ind w:left="360"/>
        <w:contextualSpacing/>
        <w:jc w:val="both"/>
        <w:rPr>
          <w:rFonts w:ascii="Times New Roman" w:eastAsia="Calibri" w:hAnsi="Times New Roman" w:cs="Times New Roman"/>
          <w:b/>
          <w:i/>
          <w:sz w:val="24"/>
          <w:szCs w:val="24"/>
        </w:rPr>
      </w:pPr>
      <w:r w:rsidRPr="00BD75E5">
        <w:rPr>
          <w:rFonts w:ascii="Times New Roman" w:eastAsia="Calibri" w:hAnsi="Times New Roman" w:cs="Times New Roman"/>
          <w:b/>
          <w:i/>
          <w:sz w:val="24"/>
          <w:szCs w:val="24"/>
        </w:rPr>
        <w:t>Тези</w:t>
      </w:r>
    </w:p>
    <w:p w14:paraId="6358A6DE" w14:textId="029DA66F" w:rsidR="00BD75E5" w:rsidRPr="009F5378" w:rsidRDefault="00BD75E5" w:rsidP="009F5378">
      <w:pPr>
        <w:pStyle w:val="a5"/>
        <w:numPr>
          <w:ilvl w:val="0"/>
          <w:numId w:val="6"/>
        </w:numPr>
        <w:spacing w:after="0" w:line="276" w:lineRule="auto"/>
        <w:jc w:val="both"/>
        <w:rPr>
          <w:rFonts w:ascii="Times New Roman" w:eastAsia="Calibri" w:hAnsi="Times New Roman" w:cs="Times New Roman"/>
          <w:bCs/>
          <w:iCs/>
          <w:sz w:val="24"/>
          <w:szCs w:val="24"/>
        </w:rPr>
      </w:pPr>
      <w:r w:rsidRPr="009F5378">
        <w:rPr>
          <w:rFonts w:ascii="Times New Roman" w:eastAsia="Calibri" w:hAnsi="Times New Roman" w:cs="Times New Roman"/>
          <w:bCs/>
          <w:iCs/>
          <w:sz w:val="24"/>
          <w:szCs w:val="24"/>
        </w:rPr>
        <w:t>Олена Туріцина, Ярослава Воробйова. Вплив реклами на суспільство Матеріали міжнародної конференції «Актуальні проблеми, пріоритетні напрямки та стратегії розвитку України». 13 жовтня 2021 р. Міжнародна асоціація трансферу технологій Національний інститут регіонального розвитку. Київський національний університет будівництва і архітектури. Мала академія наук. AGGR University.</w:t>
      </w:r>
    </w:p>
    <w:p w14:paraId="5B067DDF" w14:textId="63960D6E" w:rsidR="00BD75E5" w:rsidRPr="009F5378" w:rsidRDefault="00BD75E5" w:rsidP="009F5378">
      <w:pPr>
        <w:pStyle w:val="a5"/>
        <w:numPr>
          <w:ilvl w:val="0"/>
          <w:numId w:val="6"/>
        </w:numPr>
        <w:spacing w:after="0" w:line="276" w:lineRule="auto"/>
        <w:jc w:val="both"/>
        <w:rPr>
          <w:rFonts w:ascii="Times New Roman" w:eastAsia="Calibri" w:hAnsi="Times New Roman" w:cs="Times New Roman"/>
          <w:bCs/>
          <w:iCs/>
          <w:sz w:val="24"/>
          <w:szCs w:val="24"/>
        </w:rPr>
      </w:pPr>
      <w:bookmarkStart w:id="0" w:name="_Hlk106547966"/>
      <w:r w:rsidRPr="009F5378">
        <w:rPr>
          <w:rFonts w:ascii="Times New Roman" w:eastAsia="Calibri" w:hAnsi="Times New Roman" w:cs="Times New Roman"/>
          <w:bCs/>
          <w:iCs/>
          <w:sz w:val="24"/>
          <w:szCs w:val="24"/>
        </w:rPr>
        <w:t xml:space="preserve">Олена Туріцина, Назарій Микитчин. Охорона авторських прав. </w:t>
      </w:r>
      <w:bookmarkEnd w:id="0"/>
      <w:r w:rsidRPr="009F5378">
        <w:rPr>
          <w:rFonts w:ascii="Times New Roman" w:eastAsia="Calibri" w:hAnsi="Times New Roman" w:cs="Times New Roman"/>
          <w:bCs/>
          <w:iCs/>
          <w:sz w:val="24"/>
          <w:szCs w:val="24"/>
        </w:rPr>
        <w:t>Матеріали науково-практичного симпозіуму «Орликіана 2021: Проблеми та перспективи сучасної освіти». С.63-65. Міжнародний класичний університет імені Пилипа Орлика, м.Миколаїв, 13.10.21р.</w:t>
      </w:r>
    </w:p>
    <w:p w14:paraId="2317AB15" w14:textId="77777777" w:rsidR="00BD75E5" w:rsidRPr="00BD75E5" w:rsidRDefault="00BD75E5" w:rsidP="009F5378">
      <w:pPr>
        <w:numPr>
          <w:ilvl w:val="0"/>
          <w:numId w:val="6"/>
        </w:numPr>
        <w:spacing w:after="0" w:line="276" w:lineRule="auto"/>
        <w:contextualSpacing/>
        <w:jc w:val="both"/>
        <w:rPr>
          <w:rFonts w:ascii="Times New Roman" w:eastAsia="Calibri" w:hAnsi="Times New Roman" w:cs="Times New Roman"/>
          <w:bCs/>
          <w:iCs/>
          <w:sz w:val="24"/>
          <w:szCs w:val="24"/>
        </w:rPr>
      </w:pPr>
      <w:bookmarkStart w:id="1" w:name="_Hlk106547818"/>
      <w:r w:rsidRPr="00BD75E5">
        <w:rPr>
          <w:rFonts w:ascii="Times New Roman" w:eastAsia="Calibri" w:hAnsi="Times New Roman" w:cs="Times New Roman"/>
          <w:bCs/>
          <w:iCs/>
          <w:sz w:val="24"/>
          <w:szCs w:val="24"/>
        </w:rPr>
        <w:t xml:space="preserve">Олена Туріцина, Анна Ходченко, Матвій Медведєв. Проблеми підготовки фахівців. </w:t>
      </w:r>
      <w:bookmarkEnd w:id="1"/>
      <w:r w:rsidRPr="00BD75E5">
        <w:rPr>
          <w:rFonts w:ascii="Times New Roman" w:eastAsia="Calibri" w:hAnsi="Times New Roman" w:cs="Times New Roman"/>
          <w:bCs/>
          <w:iCs/>
          <w:sz w:val="24"/>
          <w:szCs w:val="24"/>
        </w:rPr>
        <w:t>Матеріали науково-практичного симпозіуму «Орликіана 2021: Проблеми та перспективи сучасної освіти». С.275-276. Міжнародний класичний університет імені Пилипа Орлика, м.Миколаїв, 13.10.21р.</w:t>
      </w:r>
    </w:p>
    <w:p w14:paraId="5E0AFAA7" w14:textId="77777777" w:rsidR="00BD75E5" w:rsidRPr="00BD75E5" w:rsidRDefault="00BD75E5" w:rsidP="009F5378">
      <w:pPr>
        <w:numPr>
          <w:ilvl w:val="0"/>
          <w:numId w:val="6"/>
        </w:numPr>
        <w:spacing w:after="0" w:line="276" w:lineRule="auto"/>
        <w:contextualSpacing/>
        <w:jc w:val="both"/>
        <w:rPr>
          <w:rFonts w:ascii="Times New Roman" w:eastAsia="Calibri" w:hAnsi="Times New Roman" w:cs="Times New Roman"/>
          <w:bCs/>
          <w:iCs/>
          <w:sz w:val="24"/>
          <w:szCs w:val="24"/>
        </w:rPr>
      </w:pPr>
      <w:bookmarkStart w:id="2" w:name="_Hlk106547898"/>
      <w:r w:rsidRPr="00BD75E5">
        <w:rPr>
          <w:rFonts w:ascii="Times New Roman" w:eastAsia="Calibri" w:hAnsi="Times New Roman" w:cs="Times New Roman"/>
          <w:bCs/>
          <w:iCs/>
          <w:sz w:val="24"/>
          <w:szCs w:val="24"/>
        </w:rPr>
        <w:lastRenderedPageBreak/>
        <w:t>Олена Туріцина, Діана Супруненко. Дистанційна освіта у вищій школі.</w:t>
      </w:r>
      <w:bookmarkEnd w:id="2"/>
      <w:r w:rsidRPr="00BD75E5">
        <w:rPr>
          <w:rFonts w:ascii="Times New Roman" w:eastAsia="Calibri" w:hAnsi="Times New Roman" w:cs="Times New Roman"/>
          <w:bCs/>
          <w:iCs/>
          <w:sz w:val="24"/>
          <w:szCs w:val="24"/>
        </w:rPr>
        <w:t xml:space="preserve"> Матеріали науково-практичного симпозіуму «Орликіана 2021: Проблеми та перспективи сучасної освіти». С.273-275. Міжнародний класичний університет імені Пилипа Орлика, м.Миколаїв, 13.10.21р.</w:t>
      </w:r>
    </w:p>
    <w:p w14:paraId="0E1C595C" w14:textId="77777777" w:rsidR="00BD75E5" w:rsidRPr="00BD75E5" w:rsidRDefault="00BD75E5" w:rsidP="009F5378">
      <w:pPr>
        <w:numPr>
          <w:ilvl w:val="0"/>
          <w:numId w:val="6"/>
        </w:numPr>
        <w:spacing w:after="0" w:line="276" w:lineRule="auto"/>
        <w:contextualSpacing/>
        <w:jc w:val="both"/>
        <w:rPr>
          <w:rFonts w:ascii="Times New Roman" w:eastAsia="Calibri" w:hAnsi="Times New Roman" w:cs="Times New Roman"/>
          <w:bCs/>
          <w:iCs/>
          <w:sz w:val="24"/>
          <w:szCs w:val="24"/>
        </w:rPr>
      </w:pPr>
      <w:bookmarkStart w:id="3" w:name="_Hlk106546459"/>
      <w:r w:rsidRPr="00BD75E5">
        <w:rPr>
          <w:rFonts w:ascii="Times New Roman" w:eastAsia="Calibri" w:hAnsi="Times New Roman" w:cs="Times New Roman"/>
          <w:bCs/>
          <w:iCs/>
          <w:sz w:val="24"/>
          <w:szCs w:val="24"/>
        </w:rPr>
        <w:t xml:space="preserve">Олена Туріцина, Анастасія Білик. Мовні особливості англійських юридичних текстів та застосування перекладацьких трансформацій при відтворенні українською мовою міжнародних договорів. Матеріали </w:t>
      </w:r>
      <w:r w:rsidRPr="00BD75E5">
        <w:rPr>
          <w:rFonts w:ascii="Times New Roman" w:eastAsia="Calibri" w:hAnsi="Times New Roman" w:cs="Times New Roman"/>
          <w:bCs/>
          <w:iCs/>
          <w:sz w:val="24"/>
          <w:szCs w:val="24"/>
          <w:lang w:val="en-US"/>
        </w:rPr>
        <w:t xml:space="preserve">IV </w:t>
      </w:r>
      <w:r w:rsidRPr="00BD75E5">
        <w:rPr>
          <w:rFonts w:ascii="Times New Roman" w:eastAsia="Calibri" w:hAnsi="Times New Roman" w:cs="Times New Roman"/>
          <w:bCs/>
          <w:iCs/>
          <w:sz w:val="24"/>
          <w:szCs w:val="24"/>
        </w:rPr>
        <w:t>міжнародної науково-практичної конференції “</w:t>
      </w:r>
      <w:r w:rsidRPr="00BD75E5">
        <w:rPr>
          <w:rFonts w:ascii="Times New Roman" w:eastAsia="Calibri" w:hAnsi="Times New Roman" w:cs="Times New Roman"/>
          <w:bCs/>
          <w:iCs/>
          <w:sz w:val="24"/>
          <w:szCs w:val="24"/>
          <w:lang w:val="en-US"/>
        </w:rPr>
        <w:t>Actual problems of practice and science and methods of their solution”, Feb 02, 2022, Milan, Italy.</w:t>
      </w:r>
    </w:p>
    <w:bookmarkEnd w:id="3"/>
    <w:p w14:paraId="709CD305" w14:textId="1B276190" w:rsidR="00BD75E5" w:rsidRPr="006572CF" w:rsidRDefault="00BD75E5" w:rsidP="009F5378">
      <w:pPr>
        <w:numPr>
          <w:ilvl w:val="0"/>
          <w:numId w:val="6"/>
        </w:numPr>
        <w:spacing w:after="0" w:line="276" w:lineRule="auto"/>
        <w:contextualSpacing/>
        <w:jc w:val="both"/>
        <w:rPr>
          <w:rFonts w:ascii="Times New Roman" w:eastAsia="Calibri" w:hAnsi="Times New Roman" w:cs="Times New Roman"/>
          <w:bCs/>
          <w:iCs/>
          <w:sz w:val="24"/>
          <w:szCs w:val="24"/>
        </w:rPr>
      </w:pPr>
      <w:r w:rsidRPr="00BD75E5">
        <w:rPr>
          <w:rFonts w:ascii="Times New Roman" w:eastAsia="Calibri" w:hAnsi="Times New Roman" w:cs="Times New Roman"/>
          <w:bCs/>
          <w:iCs/>
          <w:sz w:val="24"/>
          <w:szCs w:val="24"/>
        </w:rPr>
        <w:t>Туріцина Олена Миколаївна, Матвієнко Олександра Ігорівна. Різниця між поняттями «компетентність» та  «компетенція». Матеріали V міжнародної науково-практичної студентської конференції «Світ мов і мови світу»</w:t>
      </w:r>
      <w:r w:rsidR="007F1B29">
        <w:rPr>
          <w:rFonts w:ascii="Times New Roman" w:eastAsia="Calibri" w:hAnsi="Times New Roman" w:cs="Times New Roman"/>
          <w:bCs/>
          <w:iCs/>
          <w:sz w:val="24"/>
          <w:szCs w:val="24"/>
        </w:rPr>
        <w:t>,</w:t>
      </w:r>
      <w:r w:rsidRPr="00BD75E5">
        <w:rPr>
          <w:rFonts w:ascii="Times New Roman" w:eastAsia="Calibri" w:hAnsi="Times New Roman" w:cs="Times New Roman"/>
          <w:bCs/>
          <w:iCs/>
          <w:sz w:val="24"/>
          <w:szCs w:val="24"/>
        </w:rPr>
        <w:t xml:space="preserve"> </w:t>
      </w:r>
      <w:r w:rsidR="006572CF" w:rsidRPr="006572CF">
        <w:rPr>
          <w:rFonts w:ascii="Times New Roman" w:eastAsia="Calibri" w:hAnsi="Times New Roman" w:cs="Times New Roman"/>
          <w:bCs/>
          <w:iCs/>
          <w:sz w:val="24"/>
          <w:szCs w:val="24"/>
          <w:lang w:val="ru"/>
        </w:rPr>
        <w:t>26 травня 2022 року</w:t>
      </w:r>
      <w:r w:rsidR="006572CF" w:rsidRPr="006572CF">
        <w:rPr>
          <w:rFonts w:ascii="Times New Roman" w:eastAsia="Calibri" w:hAnsi="Times New Roman" w:cs="Times New Roman"/>
          <w:bCs/>
          <w:iCs/>
          <w:sz w:val="24"/>
          <w:szCs w:val="24"/>
          <w:lang w:val="ru-RU"/>
        </w:rPr>
        <w:t xml:space="preserve">, </w:t>
      </w:r>
      <w:r w:rsidR="006572CF" w:rsidRPr="006572CF">
        <w:rPr>
          <w:rFonts w:ascii="Times New Roman" w:eastAsia="Calibri" w:hAnsi="Times New Roman" w:cs="Times New Roman"/>
          <w:bCs/>
          <w:iCs/>
          <w:sz w:val="24"/>
          <w:szCs w:val="24"/>
        </w:rPr>
        <w:t>Київ</w:t>
      </w:r>
    </w:p>
    <w:p w14:paraId="4B585449" w14:textId="2D57B6BF" w:rsidR="00BD75E5" w:rsidRDefault="00BD75E5" w:rsidP="009F5378">
      <w:pPr>
        <w:numPr>
          <w:ilvl w:val="0"/>
          <w:numId w:val="6"/>
        </w:numPr>
        <w:spacing w:after="0" w:line="276" w:lineRule="auto"/>
        <w:contextualSpacing/>
        <w:jc w:val="both"/>
        <w:rPr>
          <w:rFonts w:ascii="Times New Roman" w:eastAsia="Calibri" w:hAnsi="Times New Roman" w:cs="Times New Roman"/>
          <w:bCs/>
          <w:iCs/>
          <w:sz w:val="24"/>
          <w:szCs w:val="24"/>
        </w:rPr>
      </w:pPr>
      <w:bookmarkStart w:id="4" w:name="_Hlk106547192"/>
      <w:r w:rsidRPr="00BD75E5">
        <w:rPr>
          <w:rFonts w:ascii="Times New Roman" w:eastAsia="Calibri" w:hAnsi="Times New Roman" w:cs="Times New Roman"/>
          <w:bCs/>
          <w:iCs/>
          <w:sz w:val="24"/>
          <w:szCs w:val="24"/>
        </w:rPr>
        <w:t xml:space="preserve">Туріцина Олена Миколаївна, Головій Катерина Вікторівна, Войленко Анна Антонівна. Англійська мова у соціокультурній сфері та міжкультурній комунікації. </w:t>
      </w:r>
      <w:bookmarkEnd w:id="4"/>
      <w:r w:rsidRPr="00BD75E5">
        <w:rPr>
          <w:rFonts w:ascii="Times New Roman" w:eastAsia="Calibri" w:hAnsi="Times New Roman" w:cs="Times New Roman"/>
          <w:bCs/>
          <w:iCs/>
          <w:sz w:val="24"/>
          <w:szCs w:val="24"/>
        </w:rPr>
        <w:t xml:space="preserve">Матеріали </w:t>
      </w:r>
      <w:bookmarkStart w:id="5" w:name="_Hlk106547071"/>
      <w:r w:rsidRPr="00BD75E5">
        <w:rPr>
          <w:rFonts w:ascii="Times New Roman" w:eastAsia="Calibri" w:hAnsi="Times New Roman" w:cs="Times New Roman"/>
          <w:iCs/>
          <w:sz w:val="24"/>
          <w:szCs w:val="24"/>
        </w:rPr>
        <w:t xml:space="preserve">V міжнародної науково-практичної студентської </w:t>
      </w:r>
      <w:bookmarkStart w:id="6" w:name="_Hlk137198757"/>
      <w:r w:rsidRPr="00BD75E5">
        <w:rPr>
          <w:rFonts w:ascii="Times New Roman" w:eastAsia="Calibri" w:hAnsi="Times New Roman" w:cs="Times New Roman"/>
          <w:iCs/>
          <w:sz w:val="24"/>
          <w:szCs w:val="24"/>
        </w:rPr>
        <w:t>конференції «Світ мов і мови світу»</w:t>
      </w:r>
      <w:r w:rsidR="007F1B29">
        <w:rPr>
          <w:rFonts w:ascii="Times New Roman" w:eastAsia="Calibri" w:hAnsi="Times New Roman" w:cs="Times New Roman"/>
          <w:iCs/>
          <w:sz w:val="24"/>
          <w:szCs w:val="24"/>
        </w:rPr>
        <w:t>,</w:t>
      </w:r>
      <w:r w:rsidR="007F1B29" w:rsidRPr="00CD7C0E">
        <w:rPr>
          <w:rFonts w:ascii="Times New Roman" w:eastAsia="Calibri" w:hAnsi="Times New Roman" w:cs="Times New Roman"/>
          <w:bCs/>
          <w:iCs/>
          <w:sz w:val="24"/>
          <w:szCs w:val="24"/>
        </w:rPr>
        <w:t xml:space="preserve"> 26 травня 2022 року, </w:t>
      </w:r>
      <w:r w:rsidR="007F1B29" w:rsidRPr="007F1B29">
        <w:rPr>
          <w:rFonts w:ascii="Times New Roman" w:eastAsia="Calibri" w:hAnsi="Times New Roman" w:cs="Times New Roman"/>
          <w:bCs/>
          <w:iCs/>
          <w:sz w:val="24"/>
          <w:szCs w:val="24"/>
        </w:rPr>
        <w:t>Київ</w:t>
      </w:r>
      <w:r w:rsidRPr="00BD75E5">
        <w:rPr>
          <w:rFonts w:ascii="Times New Roman" w:eastAsia="Calibri" w:hAnsi="Times New Roman" w:cs="Times New Roman"/>
          <w:bCs/>
          <w:iCs/>
          <w:sz w:val="24"/>
          <w:szCs w:val="24"/>
        </w:rPr>
        <w:t> </w:t>
      </w:r>
      <w:bookmarkEnd w:id="5"/>
    </w:p>
    <w:bookmarkEnd w:id="6"/>
    <w:p w14:paraId="2F507214" w14:textId="4E249111" w:rsidR="006572CF" w:rsidRDefault="006572CF" w:rsidP="009F5378">
      <w:pPr>
        <w:numPr>
          <w:ilvl w:val="0"/>
          <w:numId w:val="6"/>
        </w:numPr>
        <w:spacing w:after="0" w:line="276" w:lineRule="auto"/>
        <w:contextualSpacing/>
        <w:jc w:val="both"/>
        <w:rPr>
          <w:rFonts w:ascii="Times New Roman" w:eastAsia="Calibri" w:hAnsi="Times New Roman" w:cs="Times New Roman"/>
          <w:bCs/>
          <w:iCs/>
          <w:sz w:val="24"/>
          <w:szCs w:val="24"/>
        </w:rPr>
      </w:pPr>
      <w:r w:rsidRPr="006572CF">
        <w:rPr>
          <w:rFonts w:ascii="Times New Roman" w:eastAsia="Calibri" w:hAnsi="Times New Roman" w:cs="Times New Roman"/>
          <w:bCs/>
          <w:iCs/>
          <w:sz w:val="24"/>
          <w:szCs w:val="24"/>
        </w:rPr>
        <w:t xml:space="preserve">Олена Туріцина,  Воробйова Ярослава. Проблема перекладу англомовних прислів’їв та приказок. Матеріали VIII міжнародної науково-практичної конференції “Modern research in world science”, Oct 29 – 31, 2022, Lviv, Ukraine  </w:t>
      </w:r>
    </w:p>
    <w:p w14:paraId="14699AA6" w14:textId="18316CDC" w:rsidR="007F1B29" w:rsidRPr="007F1B29" w:rsidRDefault="007F1B29" w:rsidP="009F5378">
      <w:pPr>
        <w:numPr>
          <w:ilvl w:val="0"/>
          <w:numId w:val="6"/>
        </w:numPr>
        <w:spacing w:after="0" w:line="276" w:lineRule="auto"/>
        <w:contextualSpacing/>
        <w:jc w:val="both"/>
        <w:rPr>
          <w:rFonts w:ascii="Times New Roman" w:eastAsia="Calibri" w:hAnsi="Times New Roman" w:cs="Times New Roman"/>
          <w:bCs/>
          <w:iCs/>
          <w:sz w:val="24"/>
          <w:szCs w:val="24"/>
        </w:rPr>
      </w:pPr>
      <w:r w:rsidRPr="007F1B29">
        <w:rPr>
          <w:rFonts w:ascii="Times New Roman" w:eastAsia="Calibri" w:hAnsi="Times New Roman" w:cs="Times New Roman"/>
          <w:bCs/>
          <w:iCs/>
          <w:sz w:val="24"/>
          <w:szCs w:val="24"/>
        </w:rPr>
        <w:t xml:space="preserve"> Олена Туріцина. Специфіка перекладу міжнародних договорів з англійської на українську мову. Матеріали V міжнародної науково-практичної конференції “Modern research in world science”, Aug 07-09, 2022, Lviv, Ukraine. </w:t>
      </w:r>
    </w:p>
    <w:p w14:paraId="6BDE1795" w14:textId="55481B91" w:rsidR="007F1B29" w:rsidRDefault="007F1B29" w:rsidP="009F5378">
      <w:pPr>
        <w:numPr>
          <w:ilvl w:val="0"/>
          <w:numId w:val="6"/>
        </w:numPr>
        <w:spacing w:after="0" w:line="276" w:lineRule="auto"/>
        <w:contextualSpacing/>
        <w:jc w:val="both"/>
        <w:rPr>
          <w:rFonts w:ascii="Times New Roman" w:eastAsia="Calibri" w:hAnsi="Times New Roman" w:cs="Times New Roman"/>
          <w:bCs/>
          <w:iCs/>
          <w:sz w:val="24"/>
          <w:szCs w:val="24"/>
        </w:rPr>
      </w:pPr>
      <w:r w:rsidRPr="007F1B29">
        <w:rPr>
          <w:rFonts w:ascii="Times New Roman" w:eastAsia="Calibri" w:hAnsi="Times New Roman" w:cs="Times New Roman"/>
          <w:bCs/>
          <w:iCs/>
          <w:sz w:val="24"/>
          <w:szCs w:val="24"/>
        </w:rPr>
        <w:t xml:space="preserve"> Олена Туріцина, Воробйова Ярослава. Цінність і вплив філософських ідей Григорія Сковороди. МІЖНАРОДНА НАУКОВО-ПРАКТИЧНА КОНФЕРЕНЦІЯ «Духовний код української ідентичності у вимірі міжкультурної комунікації» (до 300-річчя від дня народження Г.С. Сковороди) м. Київ, 10-11 листопада 2022 р.</w:t>
      </w:r>
    </w:p>
    <w:p w14:paraId="4AC83175" w14:textId="239B8A50" w:rsidR="00ED28C8" w:rsidRPr="00ED28C8" w:rsidRDefault="00ED28C8" w:rsidP="009F5378">
      <w:pPr>
        <w:pStyle w:val="a5"/>
        <w:numPr>
          <w:ilvl w:val="0"/>
          <w:numId w:val="6"/>
        </w:numPr>
        <w:rPr>
          <w:rFonts w:ascii="Times New Roman" w:eastAsia="Calibri" w:hAnsi="Times New Roman" w:cs="Times New Roman"/>
          <w:bCs/>
          <w:iCs/>
          <w:sz w:val="24"/>
          <w:szCs w:val="24"/>
          <w:lang w:val="ru-RU"/>
        </w:rPr>
      </w:pPr>
      <w:r w:rsidRPr="00ED28C8">
        <w:rPr>
          <w:rFonts w:ascii="Times New Roman" w:eastAsia="Calibri" w:hAnsi="Times New Roman" w:cs="Times New Roman"/>
          <w:bCs/>
          <w:iCs/>
          <w:sz w:val="24"/>
          <w:szCs w:val="24"/>
        </w:rPr>
        <w:t xml:space="preserve">СТРАТЕГІЇ ПЕРЕКЛАДУ ЮРИДИЧНОЇ ЛЕКСИКИ В ТЕКСТАХ МІЖНАРОДНИХ ДОГОВОРІВ. Матеріали </w:t>
      </w:r>
      <w:r w:rsidRPr="00ED28C8">
        <w:rPr>
          <w:rFonts w:ascii="Times New Roman" w:eastAsia="Calibri" w:hAnsi="Times New Roman" w:cs="Times New Roman"/>
          <w:bCs/>
          <w:iCs/>
          <w:sz w:val="24"/>
          <w:szCs w:val="24"/>
          <w:lang w:val="en-US"/>
        </w:rPr>
        <w:t>VI</w:t>
      </w:r>
      <w:r w:rsidRPr="00ED28C8">
        <w:rPr>
          <w:rFonts w:ascii="Times New Roman" w:eastAsia="Calibri" w:hAnsi="Times New Roman" w:cs="Times New Roman"/>
          <w:bCs/>
          <w:iCs/>
          <w:sz w:val="24"/>
          <w:szCs w:val="24"/>
        </w:rPr>
        <w:t xml:space="preserve"> міжнародної науково-практичної конференції</w:t>
      </w:r>
      <w:r w:rsidRPr="00ED28C8">
        <w:rPr>
          <w:rFonts w:ascii="Times New Roman" w:eastAsia="Calibri" w:hAnsi="Times New Roman" w:cs="Times New Roman"/>
          <w:bCs/>
          <w:iCs/>
          <w:sz w:val="24"/>
          <w:szCs w:val="24"/>
          <w:lang w:val="ru-RU"/>
        </w:rPr>
        <w:t xml:space="preserve"> конференції «Світ мов і мови світу», 2023 року, Київ </w:t>
      </w:r>
    </w:p>
    <w:p w14:paraId="15F0D629" w14:textId="4760D72F" w:rsidR="00E005DF" w:rsidRPr="00E005DF" w:rsidRDefault="00E005DF" w:rsidP="009F5378">
      <w:pPr>
        <w:numPr>
          <w:ilvl w:val="0"/>
          <w:numId w:val="6"/>
        </w:numPr>
        <w:spacing w:after="0" w:line="276" w:lineRule="auto"/>
        <w:contextualSpacing/>
        <w:jc w:val="both"/>
        <w:rPr>
          <w:rFonts w:ascii="Times New Roman" w:eastAsia="Calibri" w:hAnsi="Times New Roman" w:cs="Times New Roman"/>
          <w:bCs/>
          <w:iCs/>
          <w:sz w:val="24"/>
          <w:szCs w:val="24"/>
        </w:rPr>
      </w:pPr>
      <w:r w:rsidRPr="00E005DF">
        <w:rPr>
          <w:rFonts w:ascii="Times New Roman" w:eastAsia="Calibri" w:hAnsi="Times New Roman" w:cs="Times New Roman"/>
          <w:bCs/>
          <w:iCs/>
          <w:sz w:val="24"/>
          <w:szCs w:val="24"/>
        </w:rPr>
        <w:t xml:space="preserve">СТРАТЕГІЇ ПЕРЕКЛАДУ ЮРИДИЧНОЇ ЛЕКСИКИ В ТЕКСТАХ МІЖНАРОДНИХ ДОГОВОРІВ. Матеріали VI міжнародної науково-практичної конференції конференції «Світ мов і мови світу», 2023 рік, Київ </w:t>
      </w:r>
    </w:p>
    <w:p w14:paraId="5B6884AB" w14:textId="2DE06F1C" w:rsidR="00ED28C8" w:rsidRDefault="00E005DF" w:rsidP="009F5378">
      <w:pPr>
        <w:numPr>
          <w:ilvl w:val="0"/>
          <w:numId w:val="6"/>
        </w:numPr>
        <w:spacing w:after="0" w:line="276" w:lineRule="auto"/>
        <w:contextualSpacing/>
        <w:jc w:val="both"/>
        <w:rPr>
          <w:rFonts w:ascii="Times New Roman" w:eastAsia="Calibri" w:hAnsi="Times New Roman" w:cs="Times New Roman"/>
          <w:bCs/>
          <w:iCs/>
          <w:sz w:val="24"/>
          <w:szCs w:val="24"/>
        </w:rPr>
      </w:pPr>
      <w:r w:rsidRPr="00E005DF">
        <w:rPr>
          <w:rFonts w:ascii="Times New Roman" w:eastAsia="Calibri" w:hAnsi="Times New Roman" w:cs="Times New Roman"/>
          <w:bCs/>
          <w:iCs/>
          <w:sz w:val="24"/>
          <w:szCs w:val="24"/>
        </w:rPr>
        <w:t>POWER WORDS IN THE DISCOURSE OF ECONOMIC RECOVERY ,   Міжнародна науково-практична конференція «Продовольча та екологічна безпека в умовах війни та повоєнної відбудови: виклики для України і світу»,  2023 рік,Київ</w:t>
      </w:r>
    </w:p>
    <w:p w14:paraId="50008BDC" w14:textId="77777777" w:rsidR="00E005DF" w:rsidRDefault="00E005DF" w:rsidP="00E005DF">
      <w:pPr>
        <w:spacing w:after="0" w:line="276" w:lineRule="auto"/>
        <w:contextualSpacing/>
        <w:jc w:val="both"/>
        <w:rPr>
          <w:rFonts w:ascii="Times New Roman" w:eastAsia="Calibri" w:hAnsi="Times New Roman" w:cs="Times New Roman"/>
          <w:bCs/>
          <w:iCs/>
          <w:sz w:val="24"/>
          <w:szCs w:val="24"/>
        </w:rPr>
      </w:pPr>
    </w:p>
    <w:p w14:paraId="62A40E12" w14:textId="77777777" w:rsidR="00E005DF" w:rsidRPr="00E005DF" w:rsidRDefault="00E005DF" w:rsidP="00E005DF">
      <w:pPr>
        <w:spacing w:after="0" w:line="276" w:lineRule="auto"/>
        <w:contextualSpacing/>
        <w:jc w:val="both"/>
        <w:rPr>
          <w:rFonts w:ascii="Times New Roman" w:eastAsia="Calibri" w:hAnsi="Times New Roman" w:cs="Times New Roman"/>
          <w:b/>
          <w:iCs/>
          <w:sz w:val="24"/>
          <w:szCs w:val="24"/>
          <w:u w:val="single"/>
        </w:rPr>
      </w:pPr>
      <w:r w:rsidRPr="00E005DF">
        <w:rPr>
          <w:rFonts w:ascii="Times New Roman" w:eastAsia="Calibri" w:hAnsi="Times New Roman" w:cs="Times New Roman"/>
          <w:b/>
          <w:iCs/>
          <w:sz w:val="24"/>
          <w:szCs w:val="24"/>
          <w:u w:val="single"/>
        </w:rPr>
        <w:t>Наукове керівництво студентів</w:t>
      </w:r>
    </w:p>
    <w:p w14:paraId="4ABCBAF4" w14:textId="77777777" w:rsidR="00E005DF" w:rsidRPr="00E005DF" w:rsidRDefault="00E005DF" w:rsidP="00E005DF">
      <w:pPr>
        <w:spacing w:after="0" w:line="276" w:lineRule="auto"/>
        <w:contextualSpacing/>
        <w:jc w:val="both"/>
        <w:rPr>
          <w:rFonts w:ascii="Times New Roman" w:eastAsia="Calibri" w:hAnsi="Times New Roman" w:cs="Times New Roman"/>
          <w:bCs/>
          <w:iCs/>
          <w:sz w:val="24"/>
          <w:szCs w:val="24"/>
          <w:u w:val="single"/>
        </w:rPr>
      </w:pPr>
      <w:r w:rsidRPr="00E005DF">
        <w:rPr>
          <w:rFonts w:ascii="Times New Roman" w:eastAsia="Calibri" w:hAnsi="Times New Roman" w:cs="Times New Roman"/>
          <w:bCs/>
          <w:iCs/>
          <w:sz w:val="24"/>
          <w:szCs w:val="24"/>
          <w:u w:val="single"/>
        </w:rPr>
        <w:t>5    ТЕОРІЯ ПЕРЕКЛАДУ У КОНТЕКСТІ МІЖКУЛЬТУРНОЇ КОМУНІКАЦІЇ</w:t>
      </w:r>
    </w:p>
    <w:p w14:paraId="455D0A7E" w14:textId="77777777" w:rsidR="00E005DF" w:rsidRPr="00E005DF" w:rsidRDefault="00E005DF" w:rsidP="00E005DF">
      <w:pPr>
        <w:spacing w:after="0" w:line="276" w:lineRule="auto"/>
        <w:contextualSpacing/>
        <w:jc w:val="both"/>
        <w:rPr>
          <w:rFonts w:ascii="Times New Roman" w:eastAsia="Calibri" w:hAnsi="Times New Roman" w:cs="Times New Roman"/>
          <w:bCs/>
          <w:iCs/>
          <w:sz w:val="24"/>
          <w:szCs w:val="24"/>
          <w:u w:val="single"/>
        </w:rPr>
      </w:pPr>
      <w:r w:rsidRPr="00E005DF">
        <w:rPr>
          <w:rFonts w:ascii="Times New Roman" w:eastAsia="Calibri" w:hAnsi="Times New Roman" w:cs="Times New Roman"/>
          <w:bCs/>
          <w:iCs/>
          <w:sz w:val="24"/>
          <w:szCs w:val="24"/>
          <w:u w:val="single"/>
        </w:rPr>
        <w:t>Ходченко Анна Віталіївна, студентка 3 курсу гуманітарно-педагогічного факультету, Матеріали VI міжнародної науково-практичної конференції конференції «Світ мов і мови світу», 2023 рік, Київ</w:t>
      </w:r>
    </w:p>
    <w:p w14:paraId="1D68542D" w14:textId="77777777" w:rsidR="00E005DF" w:rsidRPr="00E005DF" w:rsidRDefault="00E005DF" w:rsidP="00E005DF">
      <w:pPr>
        <w:spacing w:after="0" w:line="276" w:lineRule="auto"/>
        <w:contextualSpacing/>
        <w:jc w:val="both"/>
        <w:rPr>
          <w:rFonts w:ascii="Times New Roman" w:eastAsia="Calibri" w:hAnsi="Times New Roman" w:cs="Times New Roman"/>
          <w:bCs/>
          <w:iCs/>
          <w:sz w:val="24"/>
          <w:szCs w:val="24"/>
          <w:u w:val="single"/>
        </w:rPr>
      </w:pPr>
      <w:r w:rsidRPr="00E005DF">
        <w:rPr>
          <w:rFonts w:ascii="Times New Roman" w:eastAsia="Calibri" w:hAnsi="Times New Roman" w:cs="Times New Roman"/>
          <w:bCs/>
          <w:iCs/>
          <w:sz w:val="24"/>
          <w:szCs w:val="24"/>
          <w:u w:val="single"/>
        </w:rPr>
        <w:t>6.</w:t>
      </w:r>
      <w:r w:rsidRPr="00E005DF">
        <w:rPr>
          <w:rFonts w:ascii="Times New Roman" w:eastAsia="Calibri" w:hAnsi="Times New Roman" w:cs="Times New Roman"/>
          <w:bCs/>
          <w:iCs/>
          <w:sz w:val="24"/>
          <w:szCs w:val="24"/>
        </w:rPr>
        <w:t xml:space="preserve"> </w:t>
      </w:r>
      <w:r w:rsidRPr="00E005DF">
        <w:rPr>
          <w:rFonts w:ascii="Times New Roman" w:eastAsia="Calibri" w:hAnsi="Times New Roman" w:cs="Times New Roman"/>
          <w:bCs/>
          <w:iCs/>
          <w:sz w:val="24"/>
          <w:szCs w:val="24"/>
          <w:u w:val="single"/>
        </w:rPr>
        <w:t>МОДАЛЬНІСТЬ В ТЕКСТАХ АНГЛОМОВНИХ ДИПЛОМАТИЧНИХ ДОКУМЕНТІВ, Кривошей Мирослав Сергійович, студент 3 курсу, Матеріали VI міжнародної науково-практичної конференції конференції «Світ мов і мови світу», 2023 рік, Київ</w:t>
      </w:r>
    </w:p>
    <w:p w14:paraId="4671F201" w14:textId="77777777" w:rsidR="00E005DF" w:rsidRPr="00E005DF" w:rsidRDefault="00E005DF" w:rsidP="00E005DF">
      <w:pPr>
        <w:spacing w:after="0" w:line="276" w:lineRule="auto"/>
        <w:contextualSpacing/>
        <w:jc w:val="both"/>
        <w:rPr>
          <w:rFonts w:ascii="Times New Roman" w:eastAsia="Calibri" w:hAnsi="Times New Roman" w:cs="Times New Roman"/>
          <w:bCs/>
          <w:iCs/>
          <w:sz w:val="24"/>
          <w:szCs w:val="24"/>
        </w:rPr>
      </w:pPr>
      <w:r w:rsidRPr="00E005DF">
        <w:rPr>
          <w:rFonts w:ascii="Times New Roman" w:eastAsia="Calibri" w:hAnsi="Times New Roman" w:cs="Times New Roman"/>
          <w:bCs/>
          <w:iCs/>
          <w:sz w:val="24"/>
          <w:szCs w:val="24"/>
          <w:u w:val="single"/>
        </w:rPr>
        <w:t>7. VARIETIES OF ENGLIS Супруненко Діана Русланівна, студентка 3 курсу гуманітарно-педагогічного факультету, Матеріали VI міжнародної науково-практичної конференції конференції «Світ мов і мови світу», 2023 рік, Київ</w:t>
      </w:r>
      <w:r w:rsidRPr="00E005DF">
        <w:rPr>
          <w:rFonts w:ascii="Times New Roman" w:eastAsia="Calibri" w:hAnsi="Times New Roman" w:cs="Times New Roman"/>
          <w:bCs/>
          <w:iCs/>
          <w:sz w:val="24"/>
          <w:szCs w:val="24"/>
        </w:rPr>
        <w:t xml:space="preserve"> </w:t>
      </w:r>
    </w:p>
    <w:p w14:paraId="1C5DD7EC" w14:textId="77777777" w:rsidR="00E005DF" w:rsidRPr="00E005DF" w:rsidRDefault="00E005DF" w:rsidP="00E005DF">
      <w:pPr>
        <w:spacing w:after="0" w:line="276" w:lineRule="auto"/>
        <w:contextualSpacing/>
        <w:jc w:val="both"/>
        <w:rPr>
          <w:rFonts w:ascii="Times New Roman" w:eastAsia="Calibri" w:hAnsi="Times New Roman" w:cs="Times New Roman"/>
          <w:bCs/>
          <w:iCs/>
          <w:sz w:val="24"/>
          <w:szCs w:val="24"/>
          <w:u w:val="single"/>
        </w:rPr>
      </w:pPr>
      <w:r w:rsidRPr="00E005DF">
        <w:rPr>
          <w:rFonts w:ascii="Times New Roman" w:eastAsia="Calibri" w:hAnsi="Times New Roman" w:cs="Times New Roman"/>
          <w:bCs/>
          <w:iCs/>
          <w:sz w:val="24"/>
          <w:szCs w:val="24"/>
        </w:rPr>
        <w:lastRenderedPageBreak/>
        <w:t xml:space="preserve">8. </w:t>
      </w:r>
      <w:r w:rsidRPr="00E005DF">
        <w:rPr>
          <w:rFonts w:ascii="Times New Roman" w:eastAsia="Calibri" w:hAnsi="Times New Roman" w:cs="Times New Roman"/>
          <w:bCs/>
          <w:iCs/>
          <w:sz w:val="24"/>
          <w:szCs w:val="24"/>
          <w:u w:val="single"/>
        </w:rPr>
        <w:t>ВИКОРИСТАННЯ МУЛЬТИМЕДІЙНИХ МАТЕРІАЛІВ У ПРОЦЕСІ ВИКЛАДАННЯ ІНОЗЕМНИХ  МОВ, Михайленко Ольга, Здобувач 3 курсу першого (бакалаврського) рівня вищої освіти Спеціальності Філологія, IV ВСЕУКРАЇНСЬКА НАУКОВО-ПРАКТИЧНА</w:t>
      </w:r>
    </w:p>
    <w:p w14:paraId="57313E1E" w14:textId="77777777" w:rsidR="00E005DF" w:rsidRPr="00E005DF" w:rsidRDefault="00E005DF" w:rsidP="00E005DF">
      <w:pPr>
        <w:spacing w:after="0" w:line="276" w:lineRule="auto"/>
        <w:contextualSpacing/>
        <w:jc w:val="both"/>
        <w:rPr>
          <w:rFonts w:ascii="Times New Roman" w:eastAsia="Calibri" w:hAnsi="Times New Roman" w:cs="Times New Roman"/>
          <w:bCs/>
          <w:iCs/>
          <w:sz w:val="24"/>
          <w:szCs w:val="24"/>
          <w:u w:val="single"/>
        </w:rPr>
      </w:pPr>
      <w:r w:rsidRPr="00E005DF">
        <w:rPr>
          <w:rFonts w:ascii="Times New Roman" w:eastAsia="Calibri" w:hAnsi="Times New Roman" w:cs="Times New Roman"/>
          <w:bCs/>
          <w:iCs/>
          <w:sz w:val="24"/>
          <w:szCs w:val="24"/>
          <w:u w:val="single"/>
        </w:rPr>
        <w:t>КОНФЕРЕНЦІЯ«МОВАІМІЖКУЛЬТУРНА КОМУНІКАЦІЯ:ТЕОРІЯ ТА ПРАКТИКА»</w:t>
      </w:r>
    </w:p>
    <w:p w14:paraId="1728E662" w14:textId="77777777" w:rsidR="00E005DF" w:rsidRPr="00E005DF" w:rsidRDefault="00E005DF" w:rsidP="00E005DF">
      <w:pPr>
        <w:spacing w:after="0" w:line="276" w:lineRule="auto"/>
        <w:contextualSpacing/>
        <w:jc w:val="both"/>
        <w:rPr>
          <w:rFonts w:ascii="Times New Roman" w:eastAsia="Calibri" w:hAnsi="Times New Roman" w:cs="Times New Roman"/>
          <w:bCs/>
          <w:iCs/>
          <w:sz w:val="24"/>
          <w:szCs w:val="24"/>
          <w:u w:val="single"/>
        </w:rPr>
      </w:pPr>
      <w:r w:rsidRPr="00E005DF">
        <w:rPr>
          <w:rFonts w:ascii="Times New Roman" w:eastAsia="Calibri" w:hAnsi="Times New Roman" w:cs="Times New Roman"/>
          <w:bCs/>
          <w:iCs/>
          <w:sz w:val="24"/>
          <w:szCs w:val="24"/>
          <w:u w:val="single"/>
        </w:rPr>
        <w:t>9. THE COMPARATIVE METHOD, ITS TASK AND PLACE IN THE MODERN SCIENTIFIC PARADIGM Воробйова Ярослава здобувач 3 курсу першого (бакалаврського) рівня вищої освіти спеціальності Філологія,</w:t>
      </w:r>
      <w:r w:rsidRPr="00E005DF">
        <w:rPr>
          <w:rFonts w:ascii="Times New Roman" w:eastAsia="Calibri" w:hAnsi="Times New Roman" w:cs="Times New Roman"/>
          <w:bCs/>
          <w:iCs/>
          <w:sz w:val="24"/>
          <w:szCs w:val="24"/>
        </w:rPr>
        <w:t xml:space="preserve"> </w:t>
      </w:r>
      <w:r w:rsidRPr="00E005DF">
        <w:rPr>
          <w:rFonts w:ascii="Times New Roman" w:eastAsia="Calibri" w:hAnsi="Times New Roman" w:cs="Times New Roman"/>
          <w:bCs/>
          <w:iCs/>
          <w:sz w:val="24"/>
          <w:szCs w:val="24"/>
          <w:u w:val="single"/>
        </w:rPr>
        <w:t>IV ВСЕУКРАЇНСЬКА НАУКОВО-ПРАКТИЧНА КОНФЕРЕНЦІЯ«МОВА ІМІЖКУЛЬТУРНА КОМУНІКАЦІЯ:ТЕОРІЯ ТА ПРАКТИКА»</w:t>
      </w:r>
    </w:p>
    <w:p w14:paraId="36C0F968" w14:textId="77777777" w:rsidR="00E005DF" w:rsidRPr="00BD75E5" w:rsidRDefault="00E005DF" w:rsidP="00E005DF">
      <w:pPr>
        <w:spacing w:after="0" w:line="276" w:lineRule="auto"/>
        <w:contextualSpacing/>
        <w:jc w:val="both"/>
        <w:rPr>
          <w:rFonts w:ascii="Times New Roman" w:eastAsia="Calibri" w:hAnsi="Times New Roman" w:cs="Times New Roman"/>
          <w:bCs/>
          <w:iCs/>
          <w:sz w:val="24"/>
          <w:szCs w:val="24"/>
        </w:rPr>
      </w:pPr>
    </w:p>
    <w:p w14:paraId="1E39E781" w14:textId="77777777" w:rsidR="00E005DF" w:rsidRPr="00E005DF" w:rsidRDefault="00E005DF" w:rsidP="00E005DF">
      <w:pPr>
        <w:jc w:val="both"/>
        <w:rPr>
          <w:rFonts w:ascii="Times New Roman" w:hAnsi="Times New Roman" w:cs="Times New Roman"/>
          <w:sz w:val="28"/>
          <w:szCs w:val="28"/>
          <w:u w:val="single"/>
        </w:rPr>
      </w:pPr>
    </w:p>
    <w:p w14:paraId="60262E37" w14:textId="3677FBE8" w:rsidR="00C2556C" w:rsidRPr="00C2556C" w:rsidRDefault="00C2556C" w:rsidP="00C2556C">
      <w:pPr>
        <w:jc w:val="both"/>
        <w:rPr>
          <w:rFonts w:ascii="Times New Roman" w:hAnsi="Times New Roman" w:cs="Times New Roman"/>
          <w:b/>
          <w:bCs/>
          <w:sz w:val="28"/>
          <w:szCs w:val="28"/>
        </w:rPr>
      </w:pPr>
    </w:p>
    <w:sectPr w:rsidR="00C2556C" w:rsidRPr="00C2556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F2287"/>
    <w:multiLevelType w:val="hybridMultilevel"/>
    <w:tmpl w:val="254C3842"/>
    <w:lvl w:ilvl="0" w:tplc="0422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26D6CEE"/>
    <w:multiLevelType w:val="hybridMultilevel"/>
    <w:tmpl w:val="3AE0EF5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57E777FD"/>
    <w:multiLevelType w:val="hybridMultilevel"/>
    <w:tmpl w:val="2E3072FE"/>
    <w:lvl w:ilvl="0" w:tplc="0422000F">
      <w:start w:val="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65E67025"/>
    <w:multiLevelType w:val="hybridMultilevel"/>
    <w:tmpl w:val="C87859BE"/>
    <w:lvl w:ilvl="0" w:tplc="CC16271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 w15:restartNumberingAfterBreak="0">
    <w:nsid w:val="67223F74"/>
    <w:multiLevelType w:val="hybridMultilevel"/>
    <w:tmpl w:val="C87859BE"/>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5" w15:restartNumberingAfterBreak="0">
    <w:nsid w:val="7BEA061B"/>
    <w:multiLevelType w:val="hybridMultilevel"/>
    <w:tmpl w:val="F9109B6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379979590">
    <w:abstractNumId w:val="3"/>
  </w:num>
  <w:num w:numId="2" w16cid:durableId="977345101">
    <w:abstractNumId w:val="4"/>
  </w:num>
  <w:num w:numId="3" w16cid:durableId="41484911">
    <w:abstractNumId w:val="5"/>
  </w:num>
  <w:num w:numId="4" w16cid:durableId="1411544071">
    <w:abstractNumId w:val="0"/>
  </w:num>
  <w:num w:numId="5" w16cid:durableId="1224870145">
    <w:abstractNumId w:val="1"/>
  </w:num>
  <w:num w:numId="6" w16cid:durableId="12214748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7FC"/>
    <w:rsid w:val="000907FC"/>
    <w:rsid w:val="00293B62"/>
    <w:rsid w:val="00461D3E"/>
    <w:rsid w:val="006572CF"/>
    <w:rsid w:val="00697EB6"/>
    <w:rsid w:val="00722B15"/>
    <w:rsid w:val="007F1B29"/>
    <w:rsid w:val="008332B0"/>
    <w:rsid w:val="009F5378"/>
    <w:rsid w:val="00A63B41"/>
    <w:rsid w:val="00BD75E5"/>
    <w:rsid w:val="00C2556C"/>
    <w:rsid w:val="00CD7C0E"/>
    <w:rsid w:val="00E005DF"/>
    <w:rsid w:val="00E045ED"/>
    <w:rsid w:val="00ED28C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FC89D"/>
  <w15:chartTrackingRefBased/>
  <w15:docId w15:val="{5FB5974C-1BDF-49C8-9304-EB56A5925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2556C"/>
    <w:rPr>
      <w:color w:val="0563C1" w:themeColor="hyperlink"/>
      <w:u w:val="single"/>
    </w:rPr>
  </w:style>
  <w:style w:type="character" w:styleId="a4">
    <w:name w:val="Unresolved Mention"/>
    <w:basedOn w:val="a0"/>
    <w:uiPriority w:val="99"/>
    <w:semiHidden/>
    <w:unhideWhenUsed/>
    <w:rsid w:val="00C2556C"/>
    <w:rPr>
      <w:color w:val="605E5C"/>
      <w:shd w:val="clear" w:color="auto" w:fill="E1DFDD"/>
    </w:rPr>
  </w:style>
  <w:style w:type="paragraph" w:styleId="a5">
    <w:name w:val="List Paragraph"/>
    <w:basedOn w:val="a"/>
    <w:uiPriority w:val="34"/>
    <w:qFormat/>
    <w:rsid w:val="00C255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403501">
      <w:bodyDiv w:val="1"/>
      <w:marLeft w:val="0"/>
      <w:marRight w:val="0"/>
      <w:marTop w:val="0"/>
      <w:marBottom w:val="0"/>
      <w:divBdr>
        <w:top w:val="none" w:sz="0" w:space="0" w:color="auto"/>
        <w:left w:val="none" w:sz="0" w:space="0" w:color="auto"/>
        <w:bottom w:val="none" w:sz="0" w:space="0" w:color="auto"/>
        <w:right w:val="none" w:sz="0" w:space="0" w:color="auto"/>
      </w:divBdr>
    </w:div>
    <w:div w:id="426925064">
      <w:bodyDiv w:val="1"/>
      <w:marLeft w:val="0"/>
      <w:marRight w:val="0"/>
      <w:marTop w:val="0"/>
      <w:marBottom w:val="0"/>
      <w:divBdr>
        <w:top w:val="none" w:sz="0" w:space="0" w:color="auto"/>
        <w:left w:val="none" w:sz="0" w:space="0" w:color="auto"/>
        <w:bottom w:val="none" w:sz="0" w:space="0" w:color="auto"/>
        <w:right w:val="none" w:sz="0" w:space="0" w:color="auto"/>
      </w:divBdr>
      <w:divsChild>
        <w:div w:id="299499996">
          <w:marLeft w:val="0"/>
          <w:marRight w:val="0"/>
          <w:marTop w:val="0"/>
          <w:marBottom w:val="0"/>
          <w:divBdr>
            <w:top w:val="none" w:sz="0" w:space="0" w:color="auto"/>
            <w:left w:val="none" w:sz="0" w:space="0" w:color="auto"/>
            <w:bottom w:val="none" w:sz="0" w:space="0" w:color="auto"/>
            <w:right w:val="none" w:sz="0" w:space="0" w:color="auto"/>
          </w:divBdr>
        </w:div>
        <w:div w:id="1282229941">
          <w:marLeft w:val="0"/>
          <w:marRight w:val="0"/>
          <w:marTop w:val="0"/>
          <w:marBottom w:val="0"/>
          <w:divBdr>
            <w:top w:val="none" w:sz="0" w:space="0" w:color="auto"/>
            <w:left w:val="none" w:sz="0" w:space="0" w:color="auto"/>
            <w:bottom w:val="none" w:sz="0" w:space="0" w:color="auto"/>
            <w:right w:val="none" w:sz="0" w:space="0" w:color="auto"/>
          </w:divBdr>
        </w:div>
        <w:div w:id="963341209">
          <w:marLeft w:val="0"/>
          <w:marRight w:val="0"/>
          <w:marTop w:val="0"/>
          <w:marBottom w:val="0"/>
          <w:divBdr>
            <w:top w:val="none" w:sz="0" w:space="0" w:color="auto"/>
            <w:left w:val="none" w:sz="0" w:space="0" w:color="auto"/>
            <w:bottom w:val="none" w:sz="0" w:space="0" w:color="auto"/>
            <w:right w:val="none" w:sz="0" w:space="0" w:color="auto"/>
          </w:divBdr>
        </w:div>
        <w:div w:id="1973175465">
          <w:marLeft w:val="0"/>
          <w:marRight w:val="0"/>
          <w:marTop w:val="0"/>
          <w:marBottom w:val="0"/>
          <w:divBdr>
            <w:top w:val="none" w:sz="0" w:space="0" w:color="auto"/>
            <w:left w:val="none" w:sz="0" w:space="0" w:color="auto"/>
            <w:bottom w:val="none" w:sz="0" w:space="0" w:color="auto"/>
            <w:right w:val="none" w:sz="0" w:space="0" w:color="auto"/>
          </w:divBdr>
        </w:div>
      </w:divsChild>
    </w:div>
    <w:div w:id="555049111">
      <w:bodyDiv w:val="1"/>
      <w:marLeft w:val="0"/>
      <w:marRight w:val="0"/>
      <w:marTop w:val="0"/>
      <w:marBottom w:val="0"/>
      <w:divBdr>
        <w:top w:val="none" w:sz="0" w:space="0" w:color="auto"/>
        <w:left w:val="none" w:sz="0" w:space="0" w:color="auto"/>
        <w:bottom w:val="none" w:sz="0" w:space="0" w:color="auto"/>
        <w:right w:val="none" w:sz="0" w:space="0" w:color="auto"/>
      </w:divBdr>
    </w:div>
    <w:div w:id="597568684">
      <w:bodyDiv w:val="1"/>
      <w:marLeft w:val="0"/>
      <w:marRight w:val="0"/>
      <w:marTop w:val="0"/>
      <w:marBottom w:val="0"/>
      <w:divBdr>
        <w:top w:val="none" w:sz="0" w:space="0" w:color="auto"/>
        <w:left w:val="none" w:sz="0" w:space="0" w:color="auto"/>
        <w:bottom w:val="none" w:sz="0" w:space="0" w:color="auto"/>
        <w:right w:val="none" w:sz="0" w:space="0" w:color="auto"/>
      </w:divBdr>
    </w:div>
    <w:div w:id="923145496">
      <w:bodyDiv w:val="1"/>
      <w:marLeft w:val="0"/>
      <w:marRight w:val="0"/>
      <w:marTop w:val="0"/>
      <w:marBottom w:val="0"/>
      <w:divBdr>
        <w:top w:val="none" w:sz="0" w:space="0" w:color="auto"/>
        <w:left w:val="none" w:sz="0" w:space="0" w:color="auto"/>
        <w:bottom w:val="none" w:sz="0" w:space="0" w:color="auto"/>
        <w:right w:val="none" w:sz="0" w:space="0" w:color="auto"/>
      </w:divBdr>
      <w:divsChild>
        <w:div w:id="931662228">
          <w:marLeft w:val="0"/>
          <w:marRight w:val="0"/>
          <w:marTop w:val="0"/>
          <w:marBottom w:val="0"/>
          <w:divBdr>
            <w:top w:val="none" w:sz="0" w:space="0" w:color="auto"/>
            <w:left w:val="none" w:sz="0" w:space="0" w:color="auto"/>
            <w:bottom w:val="none" w:sz="0" w:space="0" w:color="auto"/>
            <w:right w:val="none" w:sz="0" w:space="0" w:color="auto"/>
          </w:divBdr>
          <w:divsChild>
            <w:div w:id="607737376">
              <w:marLeft w:val="0"/>
              <w:marRight w:val="0"/>
              <w:marTop w:val="0"/>
              <w:marBottom w:val="0"/>
              <w:divBdr>
                <w:top w:val="none" w:sz="0" w:space="0" w:color="auto"/>
                <w:left w:val="none" w:sz="0" w:space="0" w:color="auto"/>
                <w:bottom w:val="none" w:sz="0" w:space="0" w:color="auto"/>
                <w:right w:val="none" w:sz="0" w:space="0" w:color="auto"/>
              </w:divBdr>
              <w:divsChild>
                <w:div w:id="6175649">
                  <w:marLeft w:val="0"/>
                  <w:marRight w:val="0"/>
                  <w:marTop w:val="0"/>
                  <w:marBottom w:val="0"/>
                  <w:divBdr>
                    <w:top w:val="none" w:sz="0" w:space="0" w:color="auto"/>
                    <w:left w:val="none" w:sz="0" w:space="0" w:color="auto"/>
                    <w:bottom w:val="none" w:sz="0" w:space="0" w:color="auto"/>
                    <w:right w:val="none" w:sz="0" w:space="0" w:color="auto"/>
                  </w:divBdr>
                  <w:divsChild>
                    <w:div w:id="853108037">
                      <w:marLeft w:val="0"/>
                      <w:marRight w:val="0"/>
                      <w:marTop w:val="0"/>
                      <w:marBottom w:val="0"/>
                      <w:divBdr>
                        <w:top w:val="none" w:sz="0" w:space="0" w:color="auto"/>
                        <w:left w:val="none" w:sz="0" w:space="0" w:color="auto"/>
                        <w:bottom w:val="none" w:sz="0" w:space="0" w:color="auto"/>
                        <w:right w:val="none" w:sz="0" w:space="0" w:color="auto"/>
                      </w:divBdr>
                    </w:div>
                    <w:div w:id="844130189">
                      <w:marLeft w:val="0"/>
                      <w:marRight w:val="0"/>
                      <w:marTop w:val="0"/>
                      <w:marBottom w:val="0"/>
                      <w:divBdr>
                        <w:top w:val="none" w:sz="0" w:space="0" w:color="auto"/>
                        <w:left w:val="none" w:sz="0" w:space="0" w:color="auto"/>
                        <w:bottom w:val="none" w:sz="0" w:space="0" w:color="auto"/>
                        <w:right w:val="none" w:sz="0" w:space="0" w:color="auto"/>
                      </w:divBdr>
                    </w:div>
                    <w:div w:id="936713080">
                      <w:marLeft w:val="0"/>
                      <w:marRight w:val="0"/>
                      <w:marTop w:val="0"/>
                      <w:marBottom w:val="0"/>
                      <w:divBdr>
                        <w:top w:val="none" w:sz="0" w:space="0" w:color="auto"/>
                        <w:left w:val="none" w:sz="0" w:space="0" w:color="auto"/>
                        <w:bottom w:val="none" w:sz="0" w:space="0" w:color="auto"/>
                        <w:right w:val="none" w:sz="0" w:space="0" w:color="auto"/>
                      </w:divBdr>
                    </w:div>
                    <w:div w:id="1269117593">
                      <w:marLeft w:val="0"/>
                      <w:marRight w:val="0"/>
                      <w:marTop w:val="0"/>
                      <w:marBottom w:val="0"/>
                      <w:divBdr>
                        <w:top w:val="none" w:sz="0" w:space="0" w:color="auto"/>
                        <w:left w:val="none" w:sz="0" w:space="0" w:color="auto"/>
                        <w:bottom w:val="none" w:sz="0" w:space="0" w:color="auto"/>
                        <w:right w:val="none" w:sz="0" w:space="0" w:color="auto"/>
                      </w:divBdr>
                    </w:div>
                    <w:div w:id="582909335">
                      <w:marLeft w:val="0"/>
                      <w:marRight w:val="0"/>
                      <w:marTop w:val="0"/>
                      <w:marBottom w:val="0"/>
                      <w:divBdr>
                        <w:top w:val="none" w:sz="0" w:space="0" w:color="auto"/>
                        <w:left w:val="none" w:sz="0" w:space="0" w:color="auto"/>
                        <w:bottom w:val="none" w:sz="0" w:space="0" w:color="auto"/>
                        <w:right w:val="none" w:sz="0" w:space="0" w:color="auto"/>
                      </w:divBdr>
                    </w:div>
                    <w:div w:id="70845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558108">
              <w:marLeft w:val="0"/>
              <w:marRight w:val="0"/>
              <w:marTop w:val="0"/>
              <w:marBottom w:val="0"/>
              <w:divBdr>
                <w:top w:val="none" w:sz="0" w:space="0" w:color="auto"/>
                <w:left w:val="none" w:sz="0" w:space="0" w:color="auto"/>
                <w:bottom w:val="none" w:sz="0" w:space="0" w:color="auto"/>
                <w:right w:val="none" w:sz="0" w:space="0" w:color="auto"/>
              </w:divBdr>
              <w:divsChild>
                <w:div w:id="74542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789597">
          <w:marLeft w:val="0"/>
          <w:marRight w:val="0"/>
          <w:marTop w:val="0"/>
          <w:marBottom w:val="0"/>
          <w:divBdr>
            <w:top w:val="none" w:sz="0" w:space="0" w:color="auto"/>
            <w:left w:val="none" w:sz="0" w:space="0" w:color="auto"/>
            <w:bottom w:val="none" w:sz="0" w:space="0" w:color="auto"/>
            <w:right w:val="none" w:sz="0" w:space="0" w:color="auto"/>
          </w:divBdr>
          <w:divsChild>
            <w:div w:id="761950007">
              <w:marLeft w:val="0"/>
              <w:marRight w:val="0"/>
              <w:marTop w:val="0"/>
              <w:marBottom w:val="0"/>
              <w:divBdr>
                <w:top w:val="none" w:sz="0" w:space="0" w:color="auto"/>
                <w:left w:val="none" w:sz="0" w:space="0" w:color="auto"/>
                <w:bottom w:val="none" w:sz="0" w:space="0" w:color="auto"/>
                <w:right w:val="none" w:sz="0" w:space="0" w:color="auto"/>
              </w:divBdr>
              <w:divsChild>
                <w:div w:id="277639614">
                  <w:marLeft w:val="0"/>
                  <w:marRight w:val="0"/>
                  <w:marTop w:val="0"/>
                  <w:marBottom w:val="0"/>
                  <w:divBdr>
                    <w:top w:val="none" w:sz="0" w:space="0" w:color="auto"/>
                    <w:left w:val="none" w:sz="0" w:space="0" w:color="auto"/>
                    <w:bottom w:val="none" w:sz="0" w:space="0" w:color="auto"/>
                    <w:right w:val="none" w:sz="0" w:space="0" w:color="auto"/>
                  </w:divBdr>
                  <w:divsChild>
                    <w:div w:id="2119910405">
                      <w:marLeft w:val="0"/>
                      <w:marRight w:val="0"/>
                      <w:marTop w:val="0"/>
                      <w:marBottom w:val="0"/>
                      <w:divBdr>
                        <w:top w:val="none" w:sz="0" w:space="0" w:color="auto"/>
                        <w:left w:val="none" w:sz="0" w:space="0" w:color="auto"/>
                        <w:bottom w:val="none" w:sz="0" w:space="0" w:color="auto"/>
                        <w:right w:val="none" w:sz="0" w:space="0" w:color="auto"/>
                      </w:divBdr>
                    </w:div>
                    <w:div w:id="725105001">
                      <w:marLeft w:val="0"/>
                      <w:marRight w:val="0"/>
                      <w:marTop w:val="0"/>
                      <w:marBottom w:val="0"/>
                      <w:divBdr>
                        <w:top w:val="none" w:sz="0" w:space="0" w:color="auto"/>
                        <w:left w:val="none" w:sz="0" w:space="0" w:color="auto"/>
                        <w:bottom w:val="none" w:sz="0" w:space="0" w:color="auto"/>
                        <w:right w:val="none" w:sz="0" w:space="0" w:color="auto"/>
                      </w:divBdr>
                      <w:divsChild>
                        <w:div w:id="31503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239205">
      <w:bodyDiv w:val="1"/>
      <w:marLeft w:val="0"/>
      <w:marRight w:val="0"/>
      <w:marTop w:val="0"/>
      <w:marBottom w:val="0"/>
      <w:divBdr>
        <w:top w:val="none" w:sz="0" w:space="0" w:color="auto"/>
        <w:left w:val="none" w:sz="0" w:space="0" w:color="auto"/>
        <w:bottom w:val="none" w:sz="0" w:space="0" w:color="auto"/>
        <w:right w:val="none" w:sz="0" w:space="0" w:color="auto"/>
      </w:divBdr>
    </w:div>
    <w:div w:id="1851332413">
      <w:bodyDiv w:val="1"/>
      <w:marLeft w:val="0"/>
      <w:marRight w:val="0"/>
      <w:marTop w:val="0"/>
      <w:marBottom w:val="0"/>
      <w:divBdr>
        <w:top w:val="none" w:sz="0" w:space="0" w:color="auto"/>
        <w:left w:val="none" w:sz="0" w:space="0" w:color="auto"/>
        <w:bottom w:val="none" w:sz="0" w:space="0" w:color="auto"/>
        <w:right w:val="none" w:sz="0" w:space="0" w:color="auto"/>
      </w:divBdr>
    </w:div>
    <w:div w:id="212403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copus.com/authid/detail.uri?origin=resultslist&amp;authorId=57808382000&amp;zon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4782</Words>
  <Characters>2726</Characters>
  <Application>Microsoft Office Word</Application>
  <DocSecurity>0</DocSecurity>
  <Lines>22</Lines>
  <Paragraphs>14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USER</dc:creator>
  <cp:keywords/>
  <dc:description/>
  <cp:lastModifiedBy>380673677787</cp:lastModifiedBy>
  <cp:revision>3</cp:revision>
  <dcterms:created xsi:type="dcterms:W3CDTF">2023-09-06T09:42:00Z</dcterms:created>
  <dcterms:modified xsi:type="dcterms:W3CDTF">2023-09-06T10:08:00Z</dcterms:modified>
</cp:coreProperties>
</file>