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DD4" w:rsidRDefault="001D4DD4" w:rsidP="001D4DD4">
      <w:pPr>
        <w:pStyle w:val="a3"/>
        <w:spacing w:before="144" w:beforeAutospacing="0" w:after="288" w:afterAutospacing="0"/>
        <w:jc w:val="center"/>
        <w:rPr>
          <w:rFonts w:ascii="Verdana" w:hAnsi="Verdana"/>
          <w:color w:val="494949"/>
          <w:sz w:val="18"/>
          <w:szCs w:val="18"/>
        </w:rPr>
      </w:pPr>
      <w:r>
        <w:rPr>
          <w:rStyle w:val="a4"/>
          <w:rFonts w:ascii="Verdana" w:hAnsi="Verdana"/>
          <w:color w:val="494949"/>
          <w:sz w:val="18"/>
          <w:szCs w:val="18"/>
        </w:rPr>
        <w:t>ЗАХОДИ ПРОВЕДЕНІ ГУРТКОМ</w:t>
      </w:r>
      <w:r>
        <w:rPr>
          <w:rFonts w:ascii="Verdana" w:hAnsi="Verdana"/>
          <w:b/>
          <w:bCs/>
          <w:color w:val="494949"/>
          <w:sz w:val="18"/>
          <w:szCs w:val="18"/>
        </w:rPr>
        <w:br/>
      </w:r>
      <w:r>
        <w:rPr>
          <w:rStyle w:val="a4"/>
          <w:rFonts w:ascii="Verdana" w:hAnsi="Verdana"/>
          <w:color w:val="494949"/>
          <w:sz w:val="18"/>
          <w:szCs w:val="18"/>
        </w:rPr>
        <w:t xml:space="preserve">(2019 -2020 </w:t>
      </w:r>
      <w:proofErr w:type="spellStart"/>
      <w:r>
        <w:rPr>
          <w:rStyle w:val="a4"/>
          <w:rFonts w:ascii="Verdana" w:hAnsi="Verdana"/>
          <w:color w:val="494949"/>
          <w:sz w:val="18"/>
          <w:szCs w:val="18"/>
        </w:rPr>
        <w:t>навч</w:t>
      </w:r>
      <w:proofErr w:type="spellEnd"/>
      <w:r>
        <w:rPr>
          <w:rStyle w:val="a4"/>
          <w:rFonts w:ascii="Verdana" w:hAnsi="Verdana"/>
          <w:color w:val="494949"/>
          <w:sz w:val="18"/>
          <w:szCs w:val="18"/>
        </w:rPr>
        <w:t>. рік)</w:t>
      </w:r>
    </w:p>
    <w:p w:rsidR="001D4DD4" w:rsidRDefault="001D4DD4" w:rsidP="001D4DD4">
      <w:pPr>
        <w:pStyle w:val="a3"/>
        <w:spacing w:before="144" w:beforeAutospacing="0" w:after="288" w:afterAutospacing="0"/>
        <w:jc w:val="both"/>
        <w:rPr>
          <w:rFonts w:ascii="Verdana" w:hAnsi="Verdana"/>
          <w:color w:val="494949"/>
          <w:sz w:val="18"/>
          <w:szCs w:val="18"/>
        </w:rPr>
      </w:pPr>
      <w:r>
        <w:rPr>
          <w:rFonts w:ascii="Verdana" w:hAnsi="Verdana"/>
          <w:color w:val="494949"/>
          <w:sz w:val="18"/>
          <w:szCs w:val="18"/>
        </w:rPr>
        <w:t>1. Новий навчальний рік, як завжди, розпочався з тематичних екскурсій, організованих для першокурсників ННІ лісового та садово-паркового господарства по Ботанічному саду нашої “Альма матер”, а також з щорічної Міжнародної виставки лісової, деревообробної та меблевої промисловості – LISDEREVMASH.</w:t>
      </w:r>
      <w:r>
        <w:rPr>
          <w:rFonts w:ascii="Verdana" w:hAnsi="Verdana"/>
          <w:color w:val="494949"/>
          <w:sz w:val="18"/>
          <w:szCs w:val="18"/>
        </w:rPr>
        <w:br/>
        <w:t>2. Виставку відвідали гуртківці, а також студенти груп ЛГ-1902 та ДМТ-1901 (спец. “Деревообробних та меблевих технологій”), яким було особливо цікаво та корисно ознайомитися з спецтехнікою, обладнанням, найкращими інструментами та матеріалами від українських і світових виробників.</w:t>
      </w:r>
    </w:p>
    <w:p w:rsidR="001D4DD4" w:rsidRDefault="001D4DD4" w:rsidP="001D4DD4">
      <w:pPr>
        <w:pStyle w:val="a3"/>
        <w:spacing w:before="144" w:beforeAutospacing="0" w:after="288" w:afterAutospacing="0"/>
        <w:jc w:val="both"/>
        <w:rPr>
          <w:rFonts w:ascii="Verdana" w:hAnsi="Verdana"/>
          <w:color w:val="494949"/>
          <w:sz w:val="18"/>
          <w:szCs w:val="18"/>
        </w:rPr>
      </w:pPr>
      <w:r>
        <w:rPr>
          <w:rFonts w:ascii="Verdana" w:hAnsi="Verdana"/>
          <w:noProof/>
          <w:color w:val="494949"/>
          <w:sz w:val="18"/>
          <w:szCs w:val="18"/>
        </w:rPr>
        <w:drawing>
          <wp:inline distT="0" distB="0" distL="0" distR="0">
            <wp:extent cx="3091180" cy="1896745"/>
            <wp:effectExtent l="0" t="0" r="0" b="8255"/>
            <wp:docPr id="33" name="Рисунок 33" descr="https://nubip.edu.ua/sites/default/files/u5/1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ubip.edu.ua/sites/default/files/u5/1_6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494949"/>
          <w:sz w:val="18"/>
          <w:szCs w:val="18"/>
        </w:rPr>
        <w:drawing>
          <wp:inline distT="0" distB="0" distL="0" distR="0">
            <wp:extent cx="3091180" cy="1739900"/>
            <wp:effectExtent l="0" t="0" r="0" b="0"/>
            <wp:docPr id="32" name="Рисунок 32" descr="https://nubip.edu.ua/sites/default/files/u5/3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ubip.edu.ua/sites/default/files/u5/3_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DD4" w:rsidRDefault="001D4DD4" w:rsidP="001D4DD4">
      <w:pPr>
        <w:pStyle w:val="a3"/>
        <w:spacing w:before="144" w:beforeAutospacing="0" w:after="288" w:afterAutospacing="0"/>
        <w:jc w:val="both"/>
        <w:rPr>
          <w:rFonts w:ascii="Verdana" w:hAnsi="Verdana"/>
          <w:color w:val="494949"/>
          <w:sz w:val="18"/>
          <w:szCs w:val="18"/>
        </w:rPr>
      </w:pPr>
      <w:r>
        <w:rPr>
          <w:rFonts w:ascii="Verdana" w:hAnsi="Verdana"/>
          <w:noProof/>
          <w:color w:val="494949"/>
          <w:sz w:val="18"/>
          <w:szCs w:val="18"/>
        </w:rPr>
        <w:lastRenderedPageBreak/>
        <w:drawing>
          <wp:inline distT="0" distB="0" distL="0" distR="0">
            <wp:extent cx="3091180" cy="2559050"/>
            <wp:effectExtent l="0" t="0" r="0" b="0"/>
            <wp:docPr id="31" name="Рисунок 31" descr="https://nubip.edu.ua/sites/default/files/u5/2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ubip.edu.ua/sites/default/files/u5/2_5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494949"/>
          <w:sz w:val="18"/>
          <w:szCs w:val="18"/>
        </w:rPr>
        <w:drawing>
          <wp:inline distT="0" distB="0" distL="0" distR="0">
            <wp:extent cx="3091180" cy="2320290"/>
            <wp:effectExtent l="0" t="0" r="0" b="3810"/>
            <wp:docPr id="30" name="Рисунок 30" descr="https://nubip.edu.ua/sites/default/files/u5/4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ubip.edu.ua/sites/default/files/u5/4_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DD4" w:rsidRDefault="001D4DD4" w:rsidP="001D4DD4">
      <w:pPr>
        <w:pStyle w:val="a3"/>
        <w:spacing w:before="144" w:beforeAutospacing="0" w:after="288" w:afterAutospacing="0"/>
        <w:jc w:val="both"/>
        <w:rPr>
          <w:rFonts w:ascii="Verdana" w:hAnsi="Verdana"/>
          <w:color w:val="494949"/>
          <w:sz w:val="18"/>
          <w:szCs w:val="18"/>
        </w:rPr>
      </w:pPr>
      <w:r>
        <w:rPr>
          <w:rFonts w:ascii="Verdana" w:hAnsi="Verdana"/>
          <w:color w:val="494949"/>
          <w:sz w:val="18"/>
          <w:szCs w:val="18"/>
        </w:rPr>
        <w:t>3. 16 вересня, студенти-гуртківці (групи СПГ-1901) побували в розсаднику елітного центру садівництва “Єва”, що спеціалізується на вирощуванні різноманітних квітково-декоративних рослин відкритого та захищеного ґрунту, екзотичних дерев та кущів: хвойних (</w:t>
      </w:r>
      <w:proofErr w:type="spellStart"/>
      <w:r>
        <w:rPr>
          <w:rFonts w:ascii="Verdana" w:hAnsi="Verdana"/>
          <w:color w:val="494949"/>
          <w:sz w:val="18"/>
          <w:szCs w:val="18"/>
        </w:rPr>
        <w:t>coniferous</w:t>
      </w:r>
      <w:proofErr w:type="spellEnd"/>
      <w:r>
        <w:rPr>
          <w:rFonts w:ascii="Verdana" w:hAnsi="Verdana"/>
          <w:color w:val="494949"/>
          <w:sz w:val="18"/>
          <w:szCs w:val="18"/>
        </w:rPr>
        <w:t>), листяних (</w:t>
      </w:r>
      <w:proofErr w:type="spellStart"/>
      <w:r>
        <w:rPr>
          <w:rFonts w:ascii="Verdana" w:hAnsi="Verdana"/>
          <w:color w:val="494949"/>
          <w:sz w:val="18"/>
          <w:szCs w:val="18"/>
        </w:rPr>
        <w:t>deciduous</w:t>
      </w:r>
      <w:proofErr w:type="spellEnd"/>
      <w:r>
        <w:rPr>
          <w:rFonts w:ascii="Verdana" w:hAnsi="Verdana"/>
          <w:color w:val="494949"/>
          <w:sz w:val="18"/>
          <w:szCs w:val="18"/>
        </w:rPr>
        <w:t>) та вічнозелених (</w:t>
      </w:r>
      <w:proofErr w:type="spellStart"/>
      <w:r>
        <w:rPr>
          <w:rFonts w:ascii="Verdana" w:hAnsi="Verdana"/>
          <w:color w:val="494949"/>
          <w:sz w:val="18"/>
          <w:szCs w:val="18"/>
        </w:rPr>
        <w:t>evergreen</w:t>
      </w:r>
      <w:proofErr w:type="spellEnd"/>
      <w:r>
        <w:rPr>
          <w:rFonts w:ascii="Verdana" w:hAnsi="Verdana"/>
          <w:color w:val="494949"/>
          <w:sz w:val="18"/>
          <w:szCs w:val="18"/>
        </w:rPr>
        <w:t>) тощо.</w:t>
      </w:r>
    </w:p>
    <w:p w:rsidR="001D4DD4" w:rsidRDefault="001D4DD4" w:rsidP="001D4DD4">
      <w:pPr>
        <w:pStyle w:val="a3"/>
        <w:spacing w:before="144" w:beforeAutospacing="0" w:after="288" w:afterAutospacing="0"/>
        <w:jc w:val="both"/>
        <w:rPr>
          <w:rFonts w:ascii="Verdana" w:hAnsi="Verdana"/>
          <w:color w:val="494949"/>
          <w:sz w:val="18"/>
          <w:szCs w:val="18"/>
        </w:rPr>
      </w:pPr>
      <w:r>
        <w:rPr>
          <w:rFonts w:ascii="Verdana" w:hAnsi="Verdana"/>
          <w:noProof/>
          <w:color w:val="494949"/>
          <w:sz w:val="18"/>
          <w:szCs w:val="18"/>
        </w:rPr>
        <w:lastRenderedPageBreak/>
        <w:drawing>
          <wp:inline distT="0" distB="0" distL="0" distR="0">
            <wp:extent cx="6189345" cy="4646930"/>
            <wp:effectExtent l="0" t="0" r="1905" b="1270"/>
            <wp:docPr id="29" name="Рисунок 29" descr="https://nubip.edu.ua/sites/default/files/u5/1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ubip.edu.ua/sites/default/files/u5/1_6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464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DD4" w:rsidRDefault="001D4DD4" w:rsidP="001D4DD4">
      <w:pPr>
        <w:pStyle w:val="a3"/>
        <w:spacing w:before="144" w:beforeAutospacing="0" w:after="288" w:afterAutospacing="0"/>
        <w:jc w:val="both"/>
        <w:rPr>
          <w:rFonts w:ascii="Verdana" w:hAnsi="Verdana"/>
          <w:color w:val="494949"/>
          <w:sz w:val="18"/>
          <w:szCs w:val="18"/>
        </w:rPr>
      </w:pPr>
      <w:r>
        <w:rPr>
          <w:rFonts w:ascii="Verdana" w:hAnsi="Verdana"/>
          <w:noProof/>
          <w:color w:val="494949"/>
          <w:sz w:val="18"/>
          <w:szCs w:val="18"/>
        </w:rPr>
        <w:drawing>
          <wp:inline distT="0" distB="0" distL="0" distR="0">
            <wp:extent cx="3091180" cy="2313305"/>
            <wp:effectExtent l="0" t="0" r="0" b="0"/>
            <wp:docPr id="28" name="Рисунок 28" descr="https://nubip.edu.ua/sites/default/files/u5/2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ubip.edu.ua/sites/default/files/u5/2_5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494949"/>
          <w:sz w:val="18"/>
          <w:szCs w:val="18"/>
        </w:rPr>
        <w:drawing>
          <wp:inline distT="0" distB="0" distL="0" distR="0">
            <wp:extent cx="3091180" cy="2320290"/>
            <wp:effectExtent l="0" t="0" r="0" b="3810"/>
            <wp:docPr id="27" name="Рисунок 27" descr="https://nubip.edu.ua/sites/default/files/u5/3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ubip.edu.ua/sites/default/files/u5/3_5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DD4" w:rsidRDefault="001D4DD4" w:rsidP="001D4DD4">
      <w:pPr>
        <w:pStyle w:val="a3"/>
        <w:spacing w:before="144" w:beforeAutospacing="0" w:after="288" w:afterAutospacing="0"/>
        <w:jc w:val="both"/>
        <w:rPr>
          <w:rFonts w:ascii="Verdana" w:hAnsi="Verdana"/>
          <w:color w:val="494949"/>
          <w:sz w:val="18"/>
          <w:szCs w:val="18"/>
        </w:rPr>
      </w:pPr>
      <w:r>
        <w:rPr>
          <w:rFonts w:ascii="Verdana" w:hAnsi="Verdana"/>
          <w:color w:val="494949"/>
          <w:sz w:val="18"/>
          <w:szCs w:val="18"/>
        </w:rPr>
        <w:lastRenderedPageBreak/>
        <w:t xml:space="preserve">4. Заняття гуртка проводимо не лише в гарно обладнаних аудиторіях (як, наприклад, 14 к. 1а), а й на свіжому повітрі, поєднуючи приємне з корисним: прогулянку по затишному, чарівному, осінньому </w:t>
      </w:r>
      <w:proofErr w:type="spellStart"/>
      <w:r>
        <w:rPr>
          <w:rFonts w:ascii="Verdana" w:hAnsi="Verdana"/>
          <w:color w:val="494949"/>
          <w:sz w:val="18"/>
          <w:szCs w:val="18"/>
        </w:rPr>
        <w:t>Ботсаду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з повторенням першої вивченої фахової лексики (назви дерев, будови деревини тощо).</w:t>
      </w:r>
    </w:p>
    <w:p w:rsidR="001D4DD4" w:rsidRDefault="001D4DD4" w:rsidP="001D4DD4">
      <w:pPr>
        <w:pStyle w:val="a3"/>
        <w:spacing w:before="144" w:beforeAutospacing="0" w:after="288" w:afterAutospacing="0"/>
        <w:jc w:val="both"/>
        <w:rPr>
          <w:rFonts w:ascii="Verdana" w:hAnsi="Verdana"/>
          <w:color w:val="494949"/>
          <w:sz w:val="18"/>
          <w:szCs w:val="18"/>
        </w:rPr>
      </w:pPr>
      <w:r>
        <w:rPr>
          <w:rFonts w:ascii="Verdana" w:hAnsi="Verdana"/>
          <w:noProof/>
          <w:color w:val="494949"/>
          <w:sz w:val="18"/>
          <w:szCs w:val="18"/>
        </w:rPr>
        <w:drawing>
          <wp:inline distT="0" distB="0" distL="0" distR="0">
            <wp:extent cx="6189345" cy="4633595"/>
            <wp:effectExtent l="0" t="0" r="1905" b="0"/>
            <wp:docPr id="26" name="Рисунок 26" descr="https://nubip.edu.ua/sites/default/files/u5/1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ubip.edu.ua/sites/default/files/u5/1_6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463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DD4" w:rsidRDefault="001D4DD4" w:rsidP="001D4DD4">
      <w:pPr>
        <w:pStyle w:val="a3"/>
        <w:spacing w:before="144" w:beforeAutospacing="0" w:after="288" w:afterAutospacing="0"/>
        <w:jc w:val="both"/>
        <w:rPr>
          <w:rFonts w:ascii="Verdana" w:hAnsi="Verdana"/>
          <w:color w:val="494949"/>
          <w:sz w:val="18"/>
          <w:szCs w:val="18"/>
        </w:rPr>
      </w:pPr>
      <w:r>
        <w:rPr>
          <w:rFonts w:ascii="Verdana" w:hAnsi="Verdana"/>
          <w:noProof/>
          <w:color w:val="494949"/>
          <w:sz w:val="18"/>
          <w:szCs w:val="18"/>
        </w:rPr>
        <w:lastRenderedPageBreak/>
        <w:drawing>
          <wp:inline distT="0" distB="0" distL="0" distR="0">
            <wp:extent cx="6189345" cy="4633595"/>
            <wp:effectExtent l="0" t="0" r="1905" b="0"/>
            <wp:docPr id="25" name="Рисунок 25" descr="https://nubip.edu.ua/sites/default/files/u5/2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ubip.edu.ua/sites/default/files/u5/2_5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463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DD4" w:rsidRDefault="001D4DD4" w:rsidP="001D4DD4">
      <w:pPr>
        <w:pStyle w:val="a3"/>
        <w:spacing w:before="144" w:beforeAutospacing="0" w:after="288" w:afterAutospacing="0"/>
        <w:jc w:val="both"/>
        <w:rPr>
          <w:rFonts w:ascii="Verdana" w:hAnsi="Verdana"/>
          <w:color w:val="494949"/>
          <w:sz w:val="18"/>
          <w:szCs w:val="18"/>
        </w:rPr>
      </w:pPr>
      <w:r>
        <w:rPr>
          <w:rFonts w:ascii="Verdana" w:hAnsi="Verdana"/>
          <w:color w:val="494949"/>
          <w:sz w:val="18"/>
          <w:szCs w:val="18"/>
        </w:rPr>
        <w:t xml:space="preserve">5. Захоплюючою та дуже корисною виявилася поїздка студентів-гуртківців садово-паркового господарства в дендропарк “Олександрія”, що знаходиться в Білій Церкві. Майбутнім ландшафтним архітекторам було цікаво порівняти стилі, композиційне планування, ландшафтний дизайн Білоцерківського дендропарку з Київськими парками та </w:t>
      </w:r>
      <w:proofErr w:type="spellStart"/>
      <w:r>
        <w:rPr>
          <w:rFonts w:ascii="Verdana" w:hAnsi="Verdana"/>
          <w:color w:val="494949"/>
          <w:sz w:val="18"/>
          <w:szCs w:val="18"/>
        </w:rPr>
        <w:t>ботсадами</w:t>
      </w:r>
      <w:proofErr w:type="spellEnd"/>
      <w:r>
        <w:rPr>
          <w:rFonts w:ascii="Verdana" w:hAnsi="Verdana"/>
          <w:color w:val="494949"/>
          <w:sz w:val="18"/>
          <w:szCs w:val="18"/>
        </w:rPr>
        <w:t>, зокрема, зі своїм рідним (що став таким після старанної роботи на його грядках та стежках) – університетським.</w:t>
      </w:r>
    </w:p>
    <w:p w:rsidR="001D4DD4" w:rsidRDefault="001D4DD4" w:rsidP="001D4DD4">
      <w:pPr>
        <w:pStyle w:val="a3"/>
        <w:spacing w:before="144" w:beforeAutospacing="0" w:after="288" w:afterAutospacing="0"/>
        <w:jc w:val="both"/>
        <w:rPr>
          <w:rFonts w:ascii="Verdana" w:hAnsi="Verdana"/>
          <w:color w:val="494949"/>
          <w:sz w:val="18"/>
          <w:szCs w:val="18"/>
        </w:rPr>
      </w:pPr>
      <w:r>
        <w:rPr>
          <w:rFonts w:ascii="Verdana" w:hAnsi="Verdana"/>
          <w:noProof/>
          <w:color w:val="494949"/>
          <w:sz w:val="18"/>
          <w:szCs w:val="18"/>
        </w:rPr>
        <w:lastRenderedPageBreak/>
        <w:drawing>
          <wp:inline distT="0" distB="0" distL="0" distR="0">
            <wp:extent cx="6189345" cy="4646930"/>
            <wp:effectExtent l="0" t="0" r="1905" b="1270"/>
            <wp:docPr id="24" name="Рисунок 24" descr="https://nubip.edu.ua/sites/default/files/u5/1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ubip.edu.ua/sites/default/files/u5/1_6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464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DD4" w:rsidRDefault="001D4DD4" w:rsidP="001D4DD4">
      <w:pPr>
        <w:pStyle w:val="a3"/>
        <w:spacing w:before="144" w:beforeAutospacing="0" w:after="288" w:afterAutospacing="0"/>
        <w:jc w:val="both"/>
        <w:rPr>
          <w:rFonts w:ascii="Verdana" w:hAnsi="Verdana"/>
          <w:color w:val="494949"/>
          <w:sz w:val="18"/>
          <w:szCs w:val="18"/>
        </w:rPr>
      </w:pPr>
      <w:r>
        <w:rPr>
          <w:rFonts w:ascii="Verdana" w:hAnsi="Verdana"/>
          <w:noProof/>
          <w:color w:val="494949"/>
          <w:sz w:val="18"/>
          <w:szCs w:val="18"/>
        </w:rPr>
        <w:lastRenderedPageBreak/>
        <w:drawing>
          <wp:inline distT="0" distB="0" distL="0" distR="0">
            <wp:extent cx="6189345" cy="5541010"/>
            <wp:effectExtent l="0" t="0" r="1905" b="2540"/>
            <wp:docPr id="23" name="Рисунок 23" descr="https://nubip.edu.ua/sites/default/files/u5/2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ubip.edu.ua/sites/default/files/u5/2_6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554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DD4" w:rsidRDefault="001D4DD4" w:rsidP="001D4DD4">
      <w:pPr>
        <w:pStyle w:val="a3"/>
        <w:spacing w:before="144" w:beforeAutospacing="0" w:after="288" w:afterAutospacing="0"/>
        <w:jc w:val="both"/>
        <w:rPr>
          <w:rFonts w:ascii="Verdana" w:hAnsi="Verdana"/>
          <w:color w:val="494949"/>
          <w:sz w:val="18"/>
          <w:szCs w:val="18"/>
        </w:rPr>
      </w:pPr>
      <w:r>
        <w:rPr>
          <w:rFonts w:ascii="Verdana" w:hAnsi="Verdana"/>
          <w:noProof/>
          <w:color w:val="494949"/>
          <w:sz w:val="18"/>
          <w:szCs w:val="18"/>
        </w:rPr>
        <w:lastRenderedPageBreak/>
        <w:drawing>
          <wp:inline distT="0" distB="0" distL="0" distR="0">
            <wp:extent cx="6189345" cy="6858000"/>
            <wp:effectExtent l="0" t="0" r="1905" b="0"/>
            <wp:docPr id="22" name="Рисунок 22" descr="https://nubip.edu.ua/sites/default/files/u5/3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ubip.edu.ua/sites/default/files/u5/3_5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DD4" w:rsidRDefault="001D4DD4" w:rsidP="001D4DD4">
      <w:pPr>
        <w:pStyle w:val="a3"/>
        <w:spacing w:before="144" w:beforeAutospacing="0" w:after="288" w:afterAutospacing="0"/>
        <w:jc w:val="both"/>
        <w:rPr>
          <w:rFonts w:ascii="Verdana" w:hAnsi="Verdana"/>
          <w:color w:val="494949"/>
          <w:sz w:val="18"/>
          <w:szCs w:val="18"/>
        </w:rPr>
      </w:pPr>
      <w:r>
        <w:rPr>
          <w:rFonts w:ascii="Verdana" w:hAnsi="Verdana"/>
          <w:color w:val="494949"/>
          <w:sz w:val="18"/>
          <w:szCs w:val="18"/>
        </w:rPr>
        <w:t xml:space="preserve">6. 29.10.2019 р. гуртківці, разом із іншими студентами технічних та агробіологічних спеціальностей, взяли участь у роботі Міжнародного науково-практичного семінару “Переосмислюючи проблему захисту навколишнього середовища, зважаємо на виклики мінливого світу”, який проводився волонтеркою корпусу Миру зі США - </w:t>
      </w:r>
      <w:proofErr w:type="spellStart"/>
      <w:r>
        <w:rPr>
          <w:rFonts w:ascii="Verdana" w:hAnsi="Verdana"/>
          <w:color w:val="494949"/>
          <w:sz w:val="18"/>
          <w:szCs w:val="18"/>
        </w:rPr>
        <w:t>Brooke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Alexander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Manning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і був організований завідувачем нашої кафедри – Грабовською І.В. В активному обговоренні екологічних проблем брали також участь найактивніші гуртківці минулого року, наприклад, бувший голова гуртка – Кравець Володимир, який підготував доповідь про сталий розвиток лісового господарства в Україні.</w:t>
      </w:r>
    </w:p>
    <w:p w:rsidR="001D4DD4" w:rsidRDefault="001D4DD4" w:rsidP="001D4DD4">
      <w:pPr>
        <w:pStyle w:val="a3"/>
        <w:spacing w:before="144" w:beforeAutospacing="0" w:after="288" w:afterAutospacing="0"/>
        <w:jc w:val="both"/>
        <w:rPr>
          <w:rFonts w:ascii="Verdana" w:hAnsi="Verdana"/>
          <w:color w:val="494949"/>
          <w:sz w:val="18"/>
          <w:szCs w:val="18"/>
        </w:rPr>
      </w:pPr>
      <w:r>
        <w:rPr>
          <w:rFonts w:ascii="Verdana" w:hAnsi="Verdana"/>
          <w:noProof/>
          <w:color w:val="494949"/>
          <w:sz w:val="18"/>
          <w:szCs w:val="18"/>
        </w:rPr>
        <w:lastRenderedPageBreak/>
        <w:drawing>
          <wp:inline distT="0" distB="0" distL="0" distR="0">
            <wp:extent cx="3091180" cy="2320290"/>
            <wp:effectExtent l="0" t="0" r="0" b="3810"/>
            <wp:docPr id="21" name="Рисунок 21" descr="https://nubip.edu.ua/sites/default/files/u5/1_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ubip.edu.ua/sites/default/files/u5/1_6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494949"/>
          <w:sz w:val="18"/>
          <w:szCs w:val="18"/>
        </w:rPr>
        <w:drawing>
          <wp:inline distT="0" distB="0" distL="0" distR="0">
            <wp:extent cx="3091180" cy="2320290"/>
            <wp:effectExtent l="0" t="0" r="0" b="3810"/>
            <wp:docPr id="20" name="Рисунок 20" descr="https://nubip.edu.ua/sites/default/files/u5/2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ubip.edu.ua/sites/default/files/u5/2_6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DD4" w:rsidRDefault="001D4DD4" w:rsidP="001D4DD4">
      <w:pPr>
        <w:pStyle w:val="a3"/>
        <w:spacing w:before="144" w:beforeAutospacing="0" w:after="288" w:afterAutospacing="0"/>
        <w:jc w:val="both"/>
        <w:rPr>
          <w:rFonts w:ascii="Verdana" w:hAnsi="Verdana"/>
          <w:color w:val="494949"/>
          <w:sz w:val="18"/>
          <w:szCs w:val="18"/>
        </w:rPr>
      </w:pPr>
      <w:r>
        <w:rPr>
          <w:rFonts w:ascii="Verdana" w:hAnsi="Verdana"/>
          <w:color w:val="494949"/>
          <w:sz w:val="18"/>
          <w:szCs w:val="18"/>
        </w:rPr>
        <w:t xml:space="preserve">7. Студенти спеціальності “Деревообробні та меблеві технології”, в тому числі і гуртківці, відвідали Київський картонно-паперовий комбінат у м. Обухів 13.11.2019 р. Гарно організована екскурсія значно розширила професійні знання та навички майбутніх спеціалістів цієї галузі. Адже краще один раз побачити, ніж сто разів почути. Можливо когось із випускників </w:t>
      </w:r>
      <w:proofErr w:type="spellStart"/>
      <w:r>
        <w:rPr>
          <w:rFonts w:ascii="Verdana" w:hAnsi="Verdana"/>
          <w:color w:val="494949"/>
          <w:sz w:val="18"/>
          <w:szCs w:val="18"/>
        </w:rPr>
        <w:t>бакалаврату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чи магістратури чекає тут місце роботи наступного року. До речі, ця екскурсія дуже вдало </w:t>
      </w:r>
      <w:proofErr w:type="spellStart"/>
      <w:r>
        <w:rPr>
          <w:rFonts w:ascii="Verdana" w:hAnsi="Verdana"/>
          <w:color w:val="494949"/>
          <w:sz w:val="18"/>
          <w:szCs w:val="18"/>
        </w:rPr>
        <w:t>співпала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з останньою темою, що ми вивчаємо за програмою з магістрами ДМТ: “</w:t>
      </w:r>
      <w:proofErr w:type="spellStart"/>
      <w:r>
        <w:rPr>
          <w:rFonts w:ascii="Verdana" w:hAnsi="Verdana"/>
          <w:color w:val="494949"/>
          <w:sz w:val="18"/>
          <w:szCs w:val="18"/>
        </w:rPr>
        <w:t>Pulp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and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Paper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Manufacture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. A </w:t>
      </w:r>
      <w:proofErr w:type="spellStart"/>
      <w:r>
        <w:rPr>
          <w:rFonts w:ascii="Verdana" w:hAnsi="Verdana"/>
          <w:color w:val="494949"/>
          <w:sz w:val="18"/>
          <w:szCs w:val="18"/>
        </w:rPr>
        <w:t>Paper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Mill</w:t>
      </w:r>
      <w:proofErr w:type="spellEnd"/>
      <w:r>
        <w:rPr>
          <w:rFonts w:ascii="Verdana" w:hAnsi="Verdana"/>
          <w:color w:val="494949"/>
          <w:sz w:val="18"/>
          <w:szCs w:val="18"/>
        </w:rPr>
        <w:t>”. Це дало можливість більш жваво обговорити процеси виробництва, описані в автентичних англомовних текстах з побаченими на комбінаті, загально відомому виробнику картонно-паперових виробів в Україні.</w:t>
      </w:r>
    </w:p>
    <w:p w:rsidR="001D4DD4" w:rsidRDefault="001D4DD4" w:rsidP="001D4DD4">
      <w:pPr>
        <w:pStyle w:val="a3"/>
        <w:spacing w:before="144" w:beforeAutospacing="0" w:after="288" w:afterAutospacing="0"/>
        <w:jc w:val="both"/>
        <w:rPr>
          <w:rFonts w:ascii="Verdana" w:hAnsi="Verdana"/>
          <w:color w:val="494949"/>
          <w:sz w:val="18"/>
          <w:szCs w:val="18"/>
        </w:rPr>
      </w:pPr>
      <w:r>
        <w:rPr>
          <w:rFonts w:ascii="Verdana" w:hAnsi="Verdana"/>
          <w:noProof/>
          <w:color w:val="494949"/>
          <w:sz w:val="18"/>
          <w:szCs w:val="18"/>
        </w:rPr>
        <w:lastRenderedPageBreak/>
        <w:drawing>
          <wp:inline distT="0" distB="0" distL="0" distR="0">
            <wp:extent cx="6189345" cy="4646930"/>
            <wp:effectExtent l="0" t="0" r="1905" b="1270"/>
            <wp:docPr id="19" name="Рисунок 19" descr="https://nubip.edu.ua/sites/default/files/u5/1_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ubip.edu.ua/sites/default/files/u5/1_6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464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DD4" w:rsidRDefault="001D4DD4" w:rsidP="001D4DD4">
      <w:pPr>
        <w:pStyle w:val="a3"/>
        <w:spacing w:before="144" w:beforeAutospacing="0" w:after="288" w:afterAutospacing="0"/>
        <w:jc w:val="center"/>
        <w:rPr>
          <w:rFonts w:ascii="Verdana" w:hAnsi="Verdana"/>
          <w:color w:val="494949"/>
          <w:sz w:val="18"/>
          <w:szCs w:val="18"/>
        </w:rPr>
      </w:pPr>
      <w:r>
        <w:rPr>
          <w:rFonts w:ascii="Verdana" w:hAnsi="Verdana"/>
          <w:color w:val="494949"/>
          <w:sz w:val="18"/>
          <w:szCs w:val="18"/>
        </w:rPr>
        <w:t> </w:t>
      </w:r>
      <w:r>
        <w:rPr>
          <w:rFonts w:ascii="Verdana" w:hAnsi="Verdana"/>
          <w:color w:val="333399"/>
          <w:sz w:val="18"/>
          <w:szCs w:val="18"/>
        </w:rPr>
        <w:t>ІІ семестр</w:t>
      </w:r>
    </w:p>
    <w:p w:rsidR="001D4DD4" w:rsidRDefault="001D4DD4" w:rsidP="001D4DD4">
      <w:pPr>
        <w:pStyle w:val="a3"/>
        <w:spacing w:before="144" w:beforeAutospacing="0" w:after="288" w:afterAutospacing="0"/>
        <w:jc w:val="both"/>
        <w:rPr>
          <w:rFonts w:ascii="Verdana" w:hAnsi="Verdana"/>
          <w:color w:val="494949"/>
          <w:sz w:val="18"/>
          <w:szCs w:val="18"/>
        </w:rPr>
      </w:pPr>
      <w:r>
        <w:rPr>
          <w:rFonts w:ascii="Verdana" w:hAnsi="Verdana"/>
          <w:color w:val="494949"/>
          <w:sz w:val="18"/>
          <w:szCs w:val="18"/>
        </w:rPr>
        <w:t xml:space="preserve">1. 17.02.2020 р. студенти-гуртківці розпочали роботу в ІІ семестрі з вивчення теоретичного матеріалу – способів перекладу граматичних і лексичних труднощів автентичних фахових текстів, на прикладі текстів </w:t>
      </w:r>
      <w:proofErr w:type="spellStart"/>
      <w:r>
        <w:rPr>
          <w:rFonts w:ascii="Verdana" w:hAnsi="Verdana"/>
          <w:color w:val="494949"/>
          <w:sz w:val="18"/>
          <w:szCs w:val="18"/>
        </w:rPr>
        <w:t>Structure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and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Classes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of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Wood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(</w:t>
      </w:r>
      <w:proofErr w:type="spellStart"/>
      <w:r>
        <w:rPr>
          <w:rFonts w:ascii="Verdana" w:hAnsi="Verdana"/>
          <w:color w:val="494949"/>
          <w:sz w:val="18"/>
          <w:szCs w:val="18"/>
        </w:rPr>
        <w:t>Passive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Voice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з модальними дієсловами, функції </w:t>
      </w:r>
      <w:proofErr w:type="spellStart"/>
      <w:r>
        <w:rPr>
          <w:rFonts w:ascii="Verdana" w:hAnsi="Verdana"/>
          <w:color w:val="494949"/>
          <w:sz w:val="18"/>
          <w:szCs w:val="18"/>
        </w:rPr>
        <w:t>Participle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I, </w:t>
      </w:r>
      <w:proofErr w:type="spellStart"/>
      <w:r>
        <w:rPr>
          <w:rFonts w:ascii="Verdana" w:hAnsi="Verdana"/>
          <w:color w:val="494949"/>
          <w:sz w:val="18"/>
          <w:szCs w:val="18"/>
        </w:rPr>
        <w:t>Participle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II). Були розібрані такі способи перекладу, як калькування, </w:t>
      </w:r>
      <w:proofErr w:type="spellStart"/>
      <w:r>
        <w:rPr>
          <w:rFonts w:ascii="Verdana" w:hAnsi="Verdana"/>
          <w:color w:val="494949"/>
          <w:sz w:val="18"/>
          <w:szCs w:val="18"/>
        </w:rPr>
        <w:t>транскодування</w:t>
      </w:r>
      <w:proofErr w:type="spellEnd"/>
      <w:r>
        <w:rPr>
          <w:rFonts w:ascii="Verdana" w:hAnsi="Verdana"/>
          <w:color w:val="494949"/>
          <w:sz w:val="18"/>
          <w:szCs w:val="18"/>
        </w:rPr>
        <w:t>, смисловий розвиток, контекстуальна заміна тощо.</w:t>
      </w:r>
    </w:p>
    <w:p w:rsidR="001D4DD4" w:rsidRDefault="001D4DD4" w:rsidP="001D4DD4">
      <w:pPr>
        <w:pStyle w:val="a3"/>
        <w:spacing w:before="144" w:beforeAutospacing="0" w:after="288" w:afterAutospacing="0"/>
        <w:jc w:val="both"/>
        <w:rPr>
          <w:rFonts w:ascii="Verdana" w:hAnsi="Verdana"/>
          <w:color w:val="494949"/>
          <w:sz w:val="18"/>
          <w:szCs w:val="18"/>
        </w:rPr>
      </w:pPr>
      <w:r>
        <w:rPr>
          <w:rFonts w:ascii="Verdana" w:hAnsi="Verdana"/>
          <w:noProof/>
          <w:color w:val="494949"/>
          <w:sz w:val="18"/>
          <w:szCs w:val="18"/>
        </w:rPr>
        <w:drawing>
          <wp:inline distT="0" distB="0" distL="0" distR="0">
            <wp:extent cx="3050540" cy="2286000"/>
            <wp:effectExtent l="0" t="0" r="0" b="0"/>
            <wp:docPr id="18" name="Рисунок 18" descr="https://nubip.edu.ua/sites/default/files/u5/0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ubip.edu.ua/sites/default/files/u5/01_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DD4" w:rsidRDefault="001D4DD4" w:rsidP="001D4DD4">
      <w:pPr>
        <w:pStyle w:val="a3"/>
        <w:spacing w:before="144" w:beforeAutospacing="0" w:after="288" w:afterAutospacing="0"/>
        <w:jc w:val="both"/>
        <w:rPr>
          <w:rFonts w:ascii="Verdana" w:hAnsi="Verdana"/>
          <w:color w:val="494949"/>
          <w:sz w:val="18"/>
          <w:szCs w:val="18"/>
        </w:rPr>
      </w:pPr>
      <w:r>
        <w:rPr>
          <w:rFonts w:ascii="Verdana" w:hAnsi="Verdana"/>
          <w:noProof/>
          <w:color w:val="494949"/>
          <w:sz w:val="18"/>
          <w:szCs w:val="18"/>
        </w:rPr>
        <w:lastRenderedPageBreak/>
        <w:drawing>
          <wp:inline distT="0" distB="0" distL="0" distR="0">
            <wp:extent cx="6093460" cy="8127365"/>
            <wp:effectExtent l="0" t="0" r="2540" b="6985"/>
            <wp:docPr id="17" name="Рисунок 17" descr="https://nubip.edu.ua/sites/default/files/u5/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ubip.edu.ua/sites/default/files/u5/02_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812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DD4" w:rsidRDefault="001D4DD4" w:rsidP="001D4DD4">
      <w:pPr>
        <w:pStyle w:val="a3"/>
        <w:spacing w:before="144" w:beforeAutospacing="0" w:after="288" w:afterAutospacing="0"/>
        <w:jc w:val="both"/>
        <w:rPr>
          <w:rFonts w:ascii="Verdana" w:hAnsi="Verdana"/>
          <w:color w:val="494949"/>
          <w:sz w:val="18"/>
          <w:szCs w:val="18"/>
        </w:rPr>
      </w:pPr>
      <w:r>
        <w:rPr>
          <w:rFonts w:ascii="Verdana" w:hAnsi="Verdana"/>
          <w:color w:val="494949"/>
          <w:sz w:val="18"/>
          <w:szCs w:val="18"/>
        </w:rPr>
        <w:t>2. 02.03.2020 р. було продовжено опанування студентами навиками перекладу автентичної фахової літератури, використовуючи такі лексичні трансформації, як конкретизація, генералізація значення слова; додавання, вилучення слова; заміна та перестановка слова на основі текстів “</w:t>
      </w:r>
      <w:proofErr w:type="spellStart"/>
      <w:r>
        <w:rPr>
          <w:rFonts w:ascii="Verdana" w:hAnsi="Verdana"/>
          <w:color w:val="494949"/>
          <w:sz w:val="18"/>
          <w:szCs w:val="18"/>
        </w:rPr>
        <w:t>Forestry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. </w:t>
      </w:r>
      <w:proofErr w:type="spellStart"/>
      <w:r>
        <w:rPr>
          <w:rFonts w:ascii="Verdana" w:hAnsi="Verdana"/>
          <w:color w:val="494949"/>
          <w:sz w:val="18"/>
          <w:szCs w:val="18"/>
        </w:rPr>
        <w:t>Forest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Inventory</w:t>
      </w:r>
      <w:proofErr w:type="spellEnd"/>
      <w:r>
        <w:rPr>
          <w:rFonts w:ascii="Verdana" w:hAnsi="Verdana"/>
          <w:color w:val="494949"/>
          <w:sz w:val="18"/>
          <w:szCs w:val="18"/>
        </w:rPr>
        <w:t>”. По ходу заняття студенти засвоїли багато нової фахової лексики та мали нагоду її активізувати в діалогічному та монологічному мовленні, завдяки вправам з підручника «</w:t>
      </w:r>
      <w:proofErr w:type="spellStart"/>
      <w:r>
        <w:rPr>
          <w:rFonts w:ascii="Verdana" w:hAnsi="Verdana"/>
          <w:color w:val="494949"/>
          <w:sz w:val="18"/>
          <w:szCs w:val="18"/>
        </w:rPr>
        <w:t>English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for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Forestry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and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Landscape-Park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Management</w:t>
      </w:r>
      <w:proofErr w:type="spellEnd"/>
      <w:r>
        <w:rPr>
          <w:rFonts w:ascii="Verdana" w:hAnsi="Verdana"/>
          <w:color w:val="494949"/>
          <w:sz w:val="18"/>
          <w:szCs w:val="18"/>
        </w:rPr>
        <w:t>. Англійська мова для майбутніх спеціалістів лісового і садово-паркового господарства», а також додатковій літературі – «</w:t>
      </w:r>
      <w:proofErr w:type="spellStart"/>
      <w:r>
        <w:rPr>
          <w:rFonts w:ascii="Verdana" w:hAnsi="Verdana"/>
          <w:color w:val="494949"/>
          <w:sz w:val="18"/>
          <w:szCs w:val="18"/>
        </w:rPr>
        <w:t>Career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Paths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: </w:t>
      </w:r>
      <w:proofErr w:type="spellStart"/>
      <w:r>
        <w:rPr>
          <w:rFonts w:ascii="Verdana" w:hAnsi="Verdana"/>
          <w:color w:val="494949"/>
          <w:sz w:val="18"/>
          <w:szCs w:val="18"/>
        </w:rPr>
        <w:t>Forestry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. / V. </w:t>
      </w:r>
      <w:proofErr w:type="spellStart"/>
      <w:r>
        <w:rPr>
          <w:rFonts w:ascii="Verdana" w:hAnsi="Verdana"/>
          <w:color w:val="494949"/>
          <w:sz w:val="18"/>
          <w:szCs w:val="18"/>
        </w:rPr>
        <w:t>Evans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, J. </w:t>
      </w:r>
      <w:proofErr w:type="spellStart"/>
      <w:r>
        <w:rPr>
          <w:rFonts w:ascii="Verdana" w:hAnsi="Verdana"/>
          <w:color w:val="494949"/>
          <w:sz w:val="18"/>
          <w:szCs w:val="18"/>
        </w:rPr>
        <w:t>Dooley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, N. </w:t>
      </w:r>
      <w:proofErr w:type="spellStart"/>
      <w:r>
        <w:rPr>
          <w:rFonts w:ascii="Verdana" w:hAnsi="Verdana"/>
          <w:color w:val="494949"/>
          <w:sz w:val="18"/>
          <w:szCs w:val="18"/>
        </w:rPr>
        <w:t>Styles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. Express </w:t>
      </w:r>
      <w:proofErr w:type="spellStart"/>
      <w:r>
        <w:rPr>
          <w:rFonts w:ascii="Verdana" w:hAnsi="Verdana"/>
          <w:color w:val="494949"/>
          <w:sz w:val="18"/>
          <w:szCs w:val="18"/>
        </w:rPr>
        <w:t>Publishing</w:t>
      </w:r>
      <w:proofErr w:type="spellEnd"/>
      <w:r>
        <w:rPr>
          <w:rFonts w:ascii="Verdana" w:hAnsi="Verdana"/>
          <w:color w:val="494949"/>
          <w:sz w:val="18"/>
          <w:szCs w:val="18"/>
        </w:rPr>
        <w:t>»</w:t>
      </w:r>
    </w:p>
    <w:p w:rsidR="001D4DD4" w:rsidRDefault="001D4DD4" w:rsidP="001D4DD4">
      <w:pPr>
        <w:pStyle w:val="a3"/>
        <w:spacing w:before="144" w:beforeAutospacing="0" w:after="288" w:afterAutospacing="0"/>
        <w:jc w:val="both"/>
        <w:rPr>
          <w:rFonts w:ascii="Verdana" w:hAnsi="Verdana"/>
          <w:color w:val="494949"/>
          <w:sz w:val="18"/>
          <w:szCs w:val="18"/>
        </w:rPr>
      </w:pPr>
      <w:r>
        <w:rPr>
          <w:rFonts w:ascii="Verdana" w:hAnsi="Verdana"/>
          <w:noProof/>
          <w:color w:val="494949"/>
          <w:sz w:val="18"/>
          <w:szCs w:val="18"/>
        </w:rPr>
        <w:lastRenderedPageBreak/>
        <w:drawing>
          <wp:inline distT="0" distB="0" distL="0" distR="0">
            <wp:extent cx="6093460" cy="1999615"/>
            <wp:effectExtent l="0" t="0" r="2540" b="635"/>
            <wp:docPr id="16" name="Рисунок 16" descr="https://nubip.edu.ua/sites/default/files/u5/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ubip.edu.ua/sites/default/files/u5/03_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DD4" w:rsidRDefault="001D4DD4" w:rsidP="001D4DD4">
      <w:pPr>
        <w:pStyle w:val="a3"/>
        <w:spacing w:before="144" w:beforeAutospacing="0" w:after="288" w:afterAutospacing="0"/>
        <w:jc w:val="both"/>
        <w:rPr>
          <w:rFonts w:ascii="Verdana" w:hAnsi="Verdana"/>
          <w:color w:val="494949"/>
          <w:sz w:val="18"/>
          <w:szCs w:val="18"/>
        </w:rPr>
      </w:pPr>
      <w:r>
        <w:rPr>
          <w:rFonts w:ascii="Verdana" w:hAnsi="Verdana"/>
          <w:noProof/>
          <w:color w:val="494949"/>
          <w:sz w:val="18"/>
          <w:szCs w:val="18"/>
        </w:rPr>
        <w:drawing>
          <wp:inline distT="0" distB="0" distL="0" distR="0">
            <wp:extent cx="6093460" cy="4196715"/>
            <wp:effectExtent l="0" t="0" r="2540" b="0"/>
            <wp:docPr id="15" name="Рисунок 15" descr="https://nubip.edu.ua/sites/default/files/u5/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ubip.edu.ua/sites/default/files/u5/04_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DD4" w:rsidRDefault="001D4DD4" w:rsidP="001D4DD4">
      <w:pPr>
        <w:pStyle w:val="a3"/>
        <w:spacing w:before="144" w:beforeAutospacing="0" w:after="288" w:afterAutospacing="0"/>
        <w:jc w:val="both"/>
        <w:rPr>
          <w:rFonts w:ascii="Verdana" w:hAnsi="Verdana"/>
          <w:color w:val="494949"/>
          <w:sz w:val="18"/>
          <w:szCs w:val="18"/>
        </w:rPr>
      </w:pPr>
      <w:r>
        <w:rPr>
          <w:rFonts w:ascii="Verdana" w:hAnsi="Verdana"/>
          <w:noProof/>
          <w:color w:val="494949"/>
          <w:sz w:val="18"/>
          <w:szCs w:val="18"/>
        </w:rPr>
        <w:lastRenderedPageBreak/>
        <w:drawing>
          <wp:inline distT="0" distB="0" distL="0" distR="0">
            <wp:extent cx="6093460" cy="5527040"/>
            <wp:effectExtent l="0" t="0" r="2540" b="0"/>
            <wp:docPr id="14" name="Рисунок 14" descr="https://nubip.edu.ua/sites/default/files/u5/0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nubip.edu.ua/sites/default/files/u5/05_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552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DD4" w:rsidRDefault="001D4DD4" w:rsidP="001D4DD4">
      <w:pPr>
        <w:pStyle w:val="a3"/>
        <w:spacing w:before="144" w:beforeAutospacing="0" w:after="288" w:afterAutospacing="0"/>
        <w:jc w:val="both"/>
        <w:rPr>
          <w:rFonts w:ascii="Verdana" w:hAnsi="Verdana"/>
          <w:color w:val="494949"/>
          <w:sz w:val="18"/>
          <w:szCs w:val="18"/>
        </w:rPr>
      </w:pPr>
      <w:r>
        <w:rPr>
          <w:rFonts w:ascii="Verdana" w:hAnsi="Verdana"/>
          <w:noProof/>
          <w:color w:val="494949"/>
          <w:sz w:val="18"/>
          <w:szCs w:val="18"/>
        </w:rPr>
        <w:lastRenderedPageBreak/>
        <w:drawing>
          <wp:inline distT="0" distB="0" distL="0" distR="0">
            <wp:extent cx="6093460" cy="4572000"/>
            <wp:effectExtent l="0" t="0" r="2540" b="0"/>
            <wp:docPr id="13" name="Рисунок 13" descr="https://nubip.edu.ua/sites/default/files/u5/0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ubip.edu.ua/sites/default/files/u5/06_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DD4" w:rsidRDefault="001D4DD4" w:rsidP="001D4DD4">
      <w:pPr>
        <w:pStyle w:val="a3"/>
        <w:spacing w:before="144" w:beforeAutospacing="0" w:after="288" w:afterAutospacing="0"/>
        <w:jc w:val="both"/>
        <w:rPr>
          <w:rFonts w:ascii="Verdana" w:hAnsi="Verdana"/>
          <w:color w:val="494949"/>
          <w:sz w:val="18"/>
          <w:szCs w:val="18"/>
        </w:rPr>
      </w:pPr>
      <w:r>
        <w:rPr>
          <w:rFonts w:ascii="Verdana" w:hAnsi="Verdana"/>
          <w:noProof/>
          <w:color w:val="494949"/>
          <w:sz w:val="18"/>
          <w:szCs w:val="18"/>
        </w:rPr>
        <w:drawing>
          <wp:inline distT="0" distB="0" distL="0" distR="0">
            <wp:extent cx="6093460" cy="4572000"/>
            <wp:effectExtent l="0" t="0" r="2540" b="0"/>
            <wp:docPr id="12" name="Рисунок 12" descr="https://nubip.edu.ua/sites/default/files/u5/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ubip.edu.ua/sites/default/files/u5/07_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DD4" w:rsidRDefault="001D4DD4" w:rsidP="001D4DD4">
      <w:pPr>
        <w:pStyle w:val="a3"/>
        <w:spacing w:before="144" w:beforeAutospacing="0" w:after="288" w:afterAutospacing="0"/>
        <w:jc w:val="both"/>
        <w:rPr>
          <w:rFonts w:ascii="Verdana" w:hAnsi="Verdana"/>
          <w:color w:val="494949"/>
          <w:sz w:val="18"/>
          <w:szCs w:val="18"/>
        </w:rPr>
      </w:pPr>
      <w:r>
        <w:rPr>
          <w:rFonts w:ascii="Verdana" w:hAnsi="Verdana"/>
          <w:color w:val="494949"/>
          <w:sz w:val="18"/>
          <w:szCs w:val="18"/>
        </w:rPr>
        <w:lastRenderedPageBreak/>
        <w:t xml:space="preserve">3. 30.03.2020 р. гурток відновив роботу у новому форматі – дистанційному навчанні, завдяки групі у </w:t>
      </w:r>
      <w:proofErr w:type="spellStart"/>
      <w:r>
        <w:rPr>
          <w:rFonts w:ascii="Verdana" w:hAnsi="Verdana"/>
          <w:color w:val="494949"/>
          <w:sz w:val="18"/>
          <w:szCs w:val="18"/>
        </w:rPr>
        <w:t>Telegram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, що була створена спеціально для спілкування гуртківців, ще в кінці лютого місяця, а також завдяки ЕНК для спеціальностей «Лісове господарство», «Деревообробні та меблеві технології», «Садово-паркове господарство», де для найкращих студентів розроблені завдання з таких складних граматичних тем, як </w:t>
      </w:r>
      <w:proofErr w:type="spellStart"/>
      <w:r>
        <w:rPr>
          <w:rFonts w:ascii="Verdana" w:hAnsi="Verdana"/>
          <w:color w:val="494949"/>
          <w:sz w:val="18"/>
          <w:szCs w:val="18"/>
        </w:rPr>
        <w:t>Non-Finite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Forms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of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the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Verb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, </w:t>
      </w:r>
      <w:proofErr w:type="spellStart"/>
      <w:r>
        <w:rPr>
          <w:rFonts w:ascii="Verdana" w:hAnsi="Verdana"/>
          <w:color w:val="494949"/>
          <w:sz w:val="18"/>
          <w:szCs w:val="18"/>
        </w:rPr>
        <w:t>Infinitive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and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Gerundial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Constructions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, </w:t>
      </w:r>
      <w:proofErr w:type="spellStart"/>
      <w:r>
        <w:rPr>
          <w:rFonts w:ascii="Verdana" w:hAnsi="Verdana"/>
          <w:color w:val="494949"/>
          <w:sz w:val="18"/>
          <w:szCs w:val="18"/>
        </w:rPr>
        <w:t>Absolute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Participle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Complex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, </w:t>
      </w:r>
      <w:proofErr w:type="spellStart"/>
      <w:r>
        <w:rPr>
          <w:rFonts w:ascii="Verdana" w:hAnsi="Verdana"/>
          <w:color w:val="494949"/>
          <w:sz w:val="18"/>
          <w:szCs w:val="18"/>
        </w:rPr>
        <w:t>Conditional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Sentences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(Неособові форми дієслова, Інфінітивні та </w:t>
      </w:r>
      <w:proofErr w:type="spellStart"/>
      <w:r>
        <w:rPr>
          <w:rFonts w:ascii="Verdana" w:hAnsi="Verdana"/>
          <w:color w:val="494949"/>
          <w:sz w:val="18"/>
          <w:szCs w:val="18"/>
        </w:rPr>
        <w:t>герундіальні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звороти, Незалежний дієприкметниковий зворот, форми умовного способу та основні типи умовних речень), які, із-за недостатньої кількості годин навчальної програми, вже давно не входять до планів вивчення англійської мови на ступінь ОС «Бакалавр» з багатьох спеціальностей. Тема: </w:t>
      </w:r>
      <w:proofErr w:type="spellStart"/>
      <w:r>
        <w:rPr>
          <w:rFonts w:ascii="Verdana" w:hAnsi="Verdana"/>
          <w:color w:val="494949"/>
          <w:sz w:val="18"/>
          <w:szCs w:val="18"/>
        </w:rPr>
        <w:t>Non-Finite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Forms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of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the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Verb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(загальні характеристики, особливості вживання, </w:t>
      </w:r>
      <w:proofErr w:type="spellStart"/>
      <w:r>
        <w:rPr>
          <w:rFonts w:ascii="Verdana" w:hAnsi="Verdana"/>
          <w:color w:val="494949"/>
          <w:sz w:val="18"/>
          <w:szCs w:val="18"/>
        </w:rPr>
        <w:t>Gerund</w:t>
      </w:r>
      <w:proofErr w:type="spellEnd"/>
      <w:r>
        <w:rPr>
          <w:rFonts w:ascii="Verdana" w:hAnsi="Verdana"/>
          <w:color w:val="494949"/>
          <w:sz w:val="18"/>
          <w:szCs w:val="18"/>
        </w:rPr>
        <w:t>. Робота з текстами «</w:t>
      </w:r>
      <w:proofErr w:type="spellStart"/>
      <w:r>
        <w:rPr>
          <w:rFonts w:ascii="Verdana" w:hAnsi="Verdana"/>
          <w:color w:val="494949"/>
          <w:sz w:val="18"/>
          <w:szCs w:val="18"/>
        </w:rPr>
        <w:t>Parts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of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a </w:t>
      </w:r>
      <w:proofErr w:type="spellStart"/>
      <w:r>
        <w:rPr>
          <w:rFonts w:ascii="Verdana" w:hAnsi="Verdana"/>
          <w:color w:val="494949"/>
          <w:sz w:val="18"/>
          <w:szCs w:val="18"/>
        </w:rPr>
        <w:t>tree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», «A </w:t>
      </w:r>
      <w:proofErr w:type="spellStart"/>
      <w:r>
        <w:rPr>
          <w:rFonts w:ascii="Verdana" w:hAnsi="Verdana"/>
          <w:color w:val="494949"/>
          <w:sz w:val="18"/>
          <w:szCs w:val="18"/>
        </w:rPr>
        <w:t>Tree’s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life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cycle</w:t>
      </w:r>
      <w:proofErr w:type="spellEnd"/>
      <w:r>
        <w:rPr>
          <w:rFonts w:ascii="Verdana" w:hAnsi="Verdana"/>
          <w:color w:val="494949"/>
          <w:sz w:val="18"/>
          <w:szCs w:val="18"/>
        </w:rPr>
        <w:t>» з «</w:t>
      </w:r>
      <w:proofErr w:type="spellStart"/>
      <w:r>
        <w:rPr>
          <w:rFonts w:ascii="Verdana" w:hAnsi="Verdana"/>
          <w:color w:val="494949"/>
          <w:sz w:val="18"/>
          <w:szCs w:val="18"/>
        </w:rPr>
        <w:t>Career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Paths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: </w:t>
      </w:r>
      <w:proofErr w:type="spellStart"/>
      <w:r>
        <w:rPr>
          <w:rFonts w:ascii="Verdana" w:hAnsi="Verdana"/>
          <w:color w:val="494949"/>
          <w:sz w:val="18"/>
          <w:szCs w:val="18"/>
        </w:rPr>
        <w:t>Forestry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. / V. </w:t>
      </w:r>
      <w:proofErr w:type="spellStart"/>
      <w:r>
        <w:rPr>
          <w:rFonts w:ascii="Verdana" w:hAnsi="Verdana"/>
          <w:color w:val="494949"/>
          <w:sz w:val="18"/>
          <w:szCs w:val="18"/>
        </w:rPr>
        <w:t>Evans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, J. </w:t>
      </w:r>
      <w:proofErr w:type="spellStart"/>
      <w:r>
        <w:rPr>
          <w:rFonts w:ascii="Verdana" w:hAnsi="Verdana"/>
          <w:color w:val="494949"/>
          <w:sz w:val="18"/>
          <w:szCs w:val="18"/>
        </w:rPr>
        <w:t>Dooley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, N. </w:t>
      </w:r>
      <w:proofErr w:type="spellStart"/>
      <w:r>
        <w:rPr>
          <w:rFonts w:ascii="Verdana" w:hAnsi="Verdana"/>
          <w:color w:val="494949"/>
          <w:sz w:val="18"/>
          <w:szCs w:val="18"/>
        </w:rPr>
        <w:t>Styles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. Express </w:t>
      </w:r>
      <w:proofErr w:type="spellStart"/>
      <w:r>
        <w:rPr>
          <w:rFonts w:ascii="Verdana" w:hAnsi="Verdana"/>
          <w:color w:val="494949"/>
          <w:sz w:val="18"/>
          <w:szCs w:val="18"/>
        </w:rPr>
        <w:t>Publishing</w:t>
      </w:r>
      <w:proofErr w:type="spellEnd"/>
      <w:r>
        <w:rPr>
          <w:rFonts w:ascii="Verdana" w:hAnsi="Verdana"/>
          <w:color w:val="494949"/>
          <w:sz w:val="18"/>
          <w:szCs w:val="18"/>
        </w:rPr>
        <w:t>».</w:t>
      </w:r>
    </w:p>
    <w:p w:rsidR="001D4DD4" w:rsidRDefault="001D4DD4" w:rsidP="001D4DD4">
      <w:pPr>
        <w:pStyle w:val="a3"/>
        <w:spacing w:before="144" w:beforeAutospacing="0" w:after="288" w:afterAutospacing="0"/>
        <w:jc w:val="both"/>
        <w:rPr>
          <w:rFonts w:ascii="Verdana" w:hAnsi="Verdana"/>
          <w:color w:val="494949"/>
          <w:sz w:val="18"/>
          <w:szCs w:val="18"/>
        </w:rPr>
      </w:pPr>
      <w:r>
        <w:rPr>
          <w:rFonts w:ascii="Verdana" w:hAnsi="Verdana"/>
          <w:noProof/>
          <w:color w:val="494949"/>
          <w:sz w:val="18"/>
          <w:szCs w:val="18"/>
        </w:rPr>
        <w:drawing>
          <wp:inline distT="0" distB="0" distL="0" distR="0">
            <wp:extent cx="3050540" cy="2286000"/>
            <wp:effectExtent l="0" t="0" r="0" b="0"/>
            <wp:docPr id="11" name="Рисунок 11" descr="https://nubip.edu.ua/sites/default/files/u5/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nubip.edu.ua/sites/default/files/u5/08_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DD4" w:rsidRDefault="001D4DD4" w:rsidP="001D4DD4">
      <w:pPr>
        <w:pStyle w:val="a3"/>
        <w:spacing w:before="144" w:beforeAutospacing="0" w:after="288" w:afterAutospacing="0"/>
        <w:jc w:val="both"/>
        <w:rPr>
          <w:rFonts w:ascii="Verdana" w:hAnsi="Verdana"/>
          <w:color w:val="494949"/>
          <w:sz w:val="18"/>
          <w:szCs w:val="18"/>
        </w:rPr>
      </w:pPr>
      <w:r>
        <w:rPr>
          <w:rFonts w:ascii="Verdana" w:hAnsi="Verdana"/>
          <w:noProof/>
          <w:color w:val="494949"/>
          <w:sz w:val="18"/>
          <w:szCs w:val="18"/>
        </w:rPr>
        <w:drawing>
          <wp:inline distT="0" distB="0" distL="0" distR="0">
            <wp:extent cx="6093460" cy="4572000"/>
            <wp:effectExtent l="0" t="0" r="2540" b="0"/>
            <wp:docPr id="10" name="Рисунок 10" descr="https://nubip.edu.ua/sites/default/files/u5/0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nubip.edu.ua/sites/default/files/u5/09_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DD4" w:rsidRDefault="001D4DD4" w:rsidP="001D4DD4">
      <w:pPr>
        <w:pStyle w:val="a3"/>
        <w:spacing w:before="144" w:beforeAutospacing="0" w:after="288" w:afterAutospacing="0"/>
        <w:jc w:val="both"/>
        <w:rPr>
          <w:rFonts w:ascii="Verdana" w:hAnsi="Verdana"/>
          <w:color w:val="494949"/>
          <w:sz w:val="18"/>
          <w:szCs w:val="18"/>
        </w:rPr>
      </w:pPr>
      <w:r>
        <w:rPr>
          <w:rFonts w:ascii="Verdana" w:hAnsi="Verdana"/>
          <w:color w:val="494949"/>
          <w:sz w:val="18"/>
          <w:szCs w:val="18"/>
        </w:rPr>
        <w:t>4. 06.04.2020 р. Заняття – «Складні форми дієприкметника та Незалежний дієприкметниковий зворот (</w:t>
      </w:r>
      <w:proofErr w:type="spellStart"/>
      <w:r>
        <w:rPr>
          <w:rFonts w:ascii="Verdana" w:hAnsi="Verdana"/>
          <w:color w:val="494949"/>
          <w:sz w:val="18"/>
          <w:szCs w:val="18"/>
        </w:rPr>
        <w:t>Absolute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Participle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Construction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)» - правила та особливості перекладу, залежно від форми, синтаксичної функції у реченні, - проходило в дистанційній формі (ЕНК Самостійна робота 12). </w:t>
      </w:r>
      <w:r>
        <w:rPr>
          <w:rFonts w:ascii="Verdana" w:hAnsi="Verdana"/>
          <w:color w:val="494949"/>
          <w:sz w:val="18"/>
          <w:szCs w:val="18"/>
        </w:rPr>
        <w:lastRenderedPageBreak/>
        <w:t>Користуючись навичками лексичних трансформацій при перекладі деяких граматичних та лексичних труднощів, був зроблений граматичний та лексичний аналіз текстів: «</w:t>
      </w:r>
      <w:proofErr w:type="spellStart"/>
      <w:r>
        <w:rPr>
          <w:rFonts w:ascii="Verdana" w:hAnsi="Verdana"/>
          <w:color w:val="494949"/>
          <w:sz w:val="18"/>
          <w:szCs w:val="18"/>
        </w:rPr>
        <w:t>Types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of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Trees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» - </w:t>
      </w:r>
      <w:proofErr w:type="spellStart"/>
      <w:r>
        <w:rPr>
          <w:rFonts w:ascii="Verdana" w:hAnsi="Verdana"/>
          <w:color w:val="494949"/>
          <w:sz w:val="18"/>
          <w:szCs w:val="18"/>
        </w:rPr>
        <w:t>Units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13, 14 («</w:t>
      </w:r>
      <w:proofErr w:type="spellStart"/>
      <w:r>
        <w:rPr>
          <w:rFonts w:ascii="Verdana" w:hAnsi="Verdana"/>
          <w:color w:val="494949"/>
          <w:sz w:val="18"/>
          <w:szCs w:val="18"/>
        </w:rPr>
        <w:t>Career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Paths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: </w:t>
      </w:r>
      <w:proofErr w:type="spellStart"/>
      <w:r>
        <w:rPr>
          <w:rFonts w:ascii="Verdana" w:hAnsi="Verdana"/>
          <w:color w:val="494949"/>
          <w:sz w:val="18"/>
          <w:szCs w:val="18"/>
        </w:rPr>
        <w:t>Forestry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. / V. </w:t>
      </w:r>
      <w:proofErr w:type="spellStart"/>
      <w:r>
        <w:rPr>
          <w:rFonts w:ascii="Verdana" w:hAnsi="Verdana"/>
          <w:color w:val="494949"/>
          <w:sz w:val="18"/>
          <w:szCs w:val="18"/>
        </w:rPr>
        <w:t>Evans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, J. </w:t>
      </w:r>
      <w:proofErr w:type="spellStart"/>
      <w:r>
        <w:rPr>
          <w:rFonts w:ascii="Verdana" w:hAnsi="Verdana"/>
          <w:color w:val="494949"/>
          <w:sz w:val="18"/>
          <w:szCs w:val="18"/>
        </w:rPr>
        <w:t>Dooley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, N. </w:t>
      </w:r>
      <w:proofErr w:type="spellStart"/>
      <w:r>
        <w:rPr>
          <w:rFonts w:ascii="Verdana" w:hAnsi="Verdana"/>
          <w:color w:val="494949"/>
          <w:sz w:val="18"/>
          <w:szCs w:val="18"/>
        </w:rPr>
        <w:t>Styles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. Express </w:t>
      </w:r>
      <w:proofErr w:type="spellStart"/>
      <w:r>
        <w:rPr>
          <w:rFonts w:ascii="Verdana" w:hAnsi="Verdana"/>
          <w:color w:val="494949"/>
          <w:sz w:val="18"/>
          <w:szCs w:val="18"/>
        </w:rPr>
        <w:t>Publishing</w:t>
      </w:r>
      <w:proofErr w:type="spellEnd"/>
      <w:r>
        <w:rPr>
          <w:rFonts w:ascii="Verdana" w:hAnsi="Verdana"/>
          <w:color w:val="494949"/>
          <w:sz w:val="18"/>
          <w:szCs w:val="18"/>
        </w:rPr>
        <w:t>»), ”</w:t>
      </w:r>
      <w:proofErr w:type="spellStart"/>
      <w:r>
        <w:rPr>
          <w:rFonts w:ascii="Verdana" w:hAnsi="Verdana"/>
          <w:color w:val="494949"/>
          <w:sz w:val="18"/>
          <w:szCs w:val="18"/>
        </w:rPr>
        <w:t>Gymnosperms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. </w:t>
      </w:r>
      <w:proofErr w:type="spellStart"/>
      <w:r>
        <w:rPr>
          <w:rFonts w:ascii="Verdana" w:hAnsi="Verdana"/>
          <w:color w:val="494949"/>
          <w:sz w:val="18"/>
          <w:szCs w:val="18"/>
        </w:rPr>
        <w:t>Conifers</w:t>
      </w:r>
      <w:proofErr w:type="spellEnd"/>
      <w:r>
        <w:rPr>
          <w:rFonts w:ascii="Verdana" w:hAnsi="Verdana"/>
          <w:color w:val="494949"/>
          <w:sz w:val="18"/>
          <w:szCs w:val="18"/>
        </w:rPr>
        <w:t>” («</w:t>
      </w:r>
      <w:proofErr w:type="spellStart"/>
      <w:r>
        <w:rPr>
          <w:rFonts w:ascii="Verdana" w:hAnsi="Verdana"/>
          <w:color w:val="494949"/>
          <w:sz w:val="18"/>
          <w:szCs w:val="18"/>
        </w:rPr>
        <w:t>English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for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Forestry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and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Landscape-Park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Management</w:t>
      </w:r>
      <w:proofErr w:type="spellEnd"/>
      <w:r>
        <w:rPr>
          <w:rFonts w:ascii="Verdana" w:hAnsi="Verdana"/>
          <w:color w:val="494949"/>
          <w:sz w:val="18"/>
          <w:szCs w:val="18"/>
        </w:rPr>
        <w:t>»). Були обговорені теми доповідей, вибрані студентами на останнє засідання гуртка.</w:t>
      </w:r>
    </w:p>
    <w:p w:rsidR="001D4DD4" w:rsidRDefault="001D4DD4" w:rsidP="001D4DD4">
      <w:pPr>
        <w:pStyle w:val="a3"/>
        <w:spacing w:before="144" w:beforeAutospacing="0" w:after="288" w:afterAutospacing="0"/>
        <w:jc w:val="both"/>
        <w:rPr>
          <w:rFonts w:ascii="Verdana" w:hAnsi="Verdana"/>
          <w:color w:val="494949"/>
          <w:sz w:val="18"/>
          <w:szCs w:val="18"/>
        </w:rPr>
      </w:pPr>
      <w:r>
        <w:rPr>
          <w:rFonts w:ascii="Verdana" w:hAnsi="Verdana"/>
          <w:noProof/>
          <w:color w:val="494949"/>
          <w:sz w:val="18"/>
          <w:szCs w:val="18"/>
        </w:rPr>
        <w:drawing>
          <wp:inline distT="0" distB="0" distL="0" distR="0">
            <wp:extent cx="6093460" cy="4572000"/>
            <wp:effectExtent l="0" t="0" r="2540" b="0"/>
            <wp:docPr id="9" name="Рисунок 9" descr="https://nubip.edu.ua/sites/default/files/u5/1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ubip.edu.ua/sites/default/files/u5/10_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DD4" w:rsidRDefault="001D4DD4" w:rsidP="001D4DD4">
      <w:pPr>
        <w:pStyle w:val="a3"/>
        <w:spacing w:before="144" w:beforeAutospacing="0" w:after="288" w:afterAutospacing="0"/>
        <w:jc w:val="both"/>
        <w:rPr>
          <w:rFonts w:ascii="Verdana" w:hAnsi="Verdana"/>
          <w:color w:val="494949"/>
          <w:sz w:val="18"/>
          <w:szCs w:val="18"/>
        </w:rPr>
      </w:pPr>
      <w:r>
        <w:rPr>
          <w:rFonts w:ascii="Verdana" w:hAnsi="Verdana"/>
          <w:noProof/>
          <w:color w:val="494949"/>
          <w:sz w:val="18"/>
          <w:szCs w:val="18"/>
        </w:rPr>
        <w:lastRenderedPageBreak/>
        <w:drawing>
          <wp:inline distT="0" distB="0" distL="0" distR="0">
            <wp:extent cx="6093460" cy="4572000"/>
            <wp:effectExtent l="0" t="0" r="2540" b="0"/>
            <wp:docPr id="8" name="Рисунок 8" descr="https://nubip.edu.ua/sites/default/files/u5/11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nubip.edu.ua/sites/default/files/u5/11_1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DD4" w:rsidRDefault="001D4DD4" w:rsidP="001D4DD4">
      <w:pPr>
        <w:pStyle w:val="a3"/>
        <w:spacing w:before="144" w:beforeAutospacing="0" w:after="288" w:afterAutospacing="0"/>
        <w:jc w:val="both"/>
        <w:rPr>
          <w:rFonts w:ascii="Verdana" w:hAnsi="Verdana"/>
          <w:color w:val="494949"/>
          <w:sz w:val="18"/>
          <w:szCs w:val="18"/>
        </w:rPr>
      </w:pPr>
      <w:r>
        <w:rPr>
          <w:rFonts w:ascii="Verdana" w:hAnsi="Verdana"/>
          <w:color w:val="494949"/>
          <w:sz w:val="18"/>
          <w:szCs w:val="18"/>
        </w:rPr>
        <w:t xml:space="preserve">5. 28.04.2020 р. Тема заняття цього разу – </w:t>
      </w:r>
      <w:proofErr w:type="spellStart"/>
      <w:r>
        <w:rPr>
          <w:rFonts w:ascii="Verdana" w:hAnsi="Verdana"/>
          <w:color w:val="494949"/>
          <w:sz w:val="18"/>
          <w:szCs w:val="18"/>
        </w:rPr>
        <w:t>Infinitive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. </w:t>
      </w:r>
      <w:proofErr w:type="spellStart"/>
      <w:r>
        <w:rPr>
          <w:rFonts w:ascii="Verdana" w:hAnsi="Verdana"/>
          <w:color w:val="494949"/>
          <w:sz w:val="18"/>
          <w:szCs w:val="18"/>
        </w:rPr>
        <w:t>Complex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Subject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. </w:t>
      </w:r>
      <w:proofErr w:type="spellStart"/>
      <w:r>
        <w:rPr>
          <w:rFonts w:ascii="Verdana" w:hAnsi="Verdana"/>
          <w:color w:val="494949"/>
          <w:sz w:val="18"/>
          <w:szCs w:val="18"/>
        </w:rPr>
        <w:t>Complex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Object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(Інфінітивні звороти «Складний підмет», «Складний додаток») – з ЕНК Самостійна робота 13. Робота з текстами «</w:t>
      </w:r>
      <w:proofErr w:type="spellStart"/>
      <w:r>
        <w:rPr>
          <w:rFonts w:ascii="Verdana" w:hAnsi="Verdana"/>
          <w:color w:val="494949"/>
          <w:sz w:val="18"/>
          <w:szCs w:val="18"/>
        </w:rPr>
        <w:t>Products</w:t>
      </w:r>
      <w:proofErr w:type="spellEnd"/>
      <w:r>
        <w:rPr>
          <w:rFonts w:ascii="Verdana" w:hAnsi="Verdana"/>
          <w:color w:val="494949"/>
          <w:sz w:val="18"/>
          <w:szCs w:val="18"/>
        </w:rPr>
        <w:t>», «</w:t>
      </w:r>
      <w:proofErr w:type="spellStart"/>
      <w:r>
        <w:rPr>
          <w:rFonts w:ascii="Verdana" w:hAnsi="Verdana"/>
          <w:color w:val="494949"/>
          <w:sz w:val="18"/>
          <w:szCs w:val="18"/>
        </w:rPr>
        <w:t>Basic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Actions</w:t>
      </w:r>
      <w:proofErr w:type="spellEnd"/>
      <w:r>
        <w:rPr>
          <w:rFonts w:ascii="Verdana" w:hAnsi="Verdana"/>
          <w:color w:val="494949"/>
          <w:sz w:val="18"/>
          <w:szCs w:val="18"/>
        </w:rPr>
        <w:t>» (граматичний та лексичний аналіз текстів), а також текст «</w:t>
      </w:r>
      <w:proofErr w:type="spellStart"/>
      <w:r>
        <w:rPr>
          <w:rFonts w:ascii="Verdana" w:hAnsi="Verdana"/>
          <w:color w:val="494949"/>
          <w:sz w:val="18"/>
          <w:szCs w:val="18"/>
        </w:rPr>
        <w:t>Сareer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Options</w:t>
      </w:r>
      <w:proofErr w:type="spellEnd"/>
      <w:r>
        <w:rPr>
          <w:rFonts w:ascii="Verdana" w:hAnsi="Verdana"/>
          <w:color w:val="494949"/>
          <w:sz w:val="18"/>
          <w:szCs w:val="18"/>
        </w:rPr>
        <w:t>» з переліком професій, що пов’язані з лісовим господарством для обговорення на останньому засіданні. Підготовка до заключного уроку-конференції (розгляд тем та презентацій).</w:t>
      </w:r>
    </w:p>
    <w:p w:rsidR="001D4DD4" w:rsidRDefault="001D4DD4" w:rsidP="001D4DD4">
      <w:pPr>
        <w:pStyle w:val="a3"/>
        <w:spacing w:before="144" w:beforeAutospacing="0" w:after="288" w:afterAutospacing="0"/>
        <w:jc w:val="both"/>
        <w:rPr>
          <w:rFonts w:ascii="Verdana" w:hAnsi="Verdana"/>
          <w:color w:val="494949"/>
          <w:sz w:val="18"/>
          <w:szCs w:val="18"/>
        </w:rPr>
      </w:pPr>
      <w:r>
        <w:rPr>
          <w:rFonts w:ascii="Verdana" w:hAnsi="Verdana"/>
          <w:noProof/>
          <w:color w:val="494949"/>
          <w:sz w:val="18"/>
          <w:szCs w:val="18"/>
        </w:rPr>
        <w:lastRenderedPageBreak/>
        <w:drawing>
          <wp:inline distT="0" distB="0" distL="0" distR="0">
            <wp:extent cx="6093460" cy="4572000"/>
            <wp:effectExtent l="0" t="0" r="2540" b="0"/>
            <wp:docPr id="7" name="Рисунок 7" descr="https://nubip.edu.ua/sites/default/files/u5/1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nubip.edu.ua/sites/default/files/u5/12_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DD4" w:rsidRDefault="001D4DD4" w:rsidP="001D4DD4">
      <w:pPr>
        <w:pStyle w:val="a3"/>
        <w:spacing w:before="144" w:beforeAutospacing="0" w:after="288" w:afterAutospacing="0"/>
        <w:jc w:val="both"/>
        <w:rPr>
          <w:rFonts w:ascii="Verdana" w:hAnsi="Verdana"/>
          <w:color w:val="494949"/>
          <w:sz w:val="18"/>
          <w:szCs w:val="18"/>
        </w:rPr>
      </w:pPr>
      <w:r>
        <w:rPr>
          <w:rFonts w:ascii="Verdana" w:hAnsi="Verdana"/>
          <w:noProof/>
          <w:color w:val="494949"/>
          <w:sz w:val="18"/>
          <w:szCs w:val="18"/>
        </w:rPr>
        <w:drawing>
          <wp:inline distT="0" distB="0" distL="0" distR="0">
            <wp:extent cx="6093460" cy="4572000"/>
            <wp:effectExtent l="0" t="0" r="2540" b="0"/>
            <wp:docPr id="6" name="Рисунок 6" descr="https://nubip.edu.ua/sites/default/files/u5/1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nubip.edu.ua/sites/default/files/u5/13_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DD4" w:rsidRDefault="001D4DD4" w:rsidP="001D4DD4">
      <w:pPr>
        <w:pStyle w:val="a3"/>
        <w:spacing w:before="144" w:beforeAutospacing="0" w:after="288" w:afterAutospacing="0"/>
        <w:jc w:val="both"/>
        <w:rPr>
          <w:rFonts w:ascii="Verdana" w:hAnsi="Verdana"/>
          <w:color w:val="494949"/>
          <w:sz w:val="18"/>
          <w:szCs w:val="18"/>
        </w:rPr>
      </w:pPr>
      <w:r>
        <w:rPr>
          <w:rFonts w:ascii="Verdana" w:hAnsi="Verdana"/>
          <w:color w:val="494949"/>
          <w:sz w:val="18"/>
          <w:szCs w:val="18"/>
        </w:rPr>
        <w:lastRenderedPageBreak/>
        <w:t xml:space="preserve">6. 15.05.2020 р. Нарешті, відбулося заключне заняття-конференція </w:t>
      </w:r>
      <w:proofErr w:type="spellStart"/>
      <w:r>
        <w:rPr>
          <w:rFonts w:ascii="Verdana" w:hAnsi="Verdana"/>
          <w:color w:val="494949"/>
          <w:sz w:val="18"/>
          <w:szCs w:val="18"/>
        </w:rPr>
        <w:t>Zoom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на тему «</w:t>
      </w:r>
      <w:proofErr w:type="spellStart"/>
      <w:r>
        <w:rPr>
          <w:rFonts w:ascii="Verdana" w:hAnsi="Verdana"/>
          <w:color w:val="494949"/>
          <w:sz w:val="18"/>
          <w:szCs w:val="18"/>
        </w:rPr>
        <w:t>Protection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of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Forests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and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our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Environment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». Найактивнішу участь у її підготовці та проведенні виявили студенти: </w:t>
      </w:r>
      <w:proofErr w:type="spellStart"/>
      <w:r>
        <w:rPr>
          <w:rFonts w:ascii="Verdana" w:hAnsi="Verdana"/>
          <w:color w:val="494949"/>
          <w:sz w:val="18"/>
          <w:szCs w:val="18"/>
        </w:rPr>
        <w:t>Берко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Марія (голова гуртка), якій вдалося залучити також студентів групи ДМТ, не записаних до складу нашого гуртка, </w:t>
      </w:r>
      <w:proofErr w:type="spellStart"/>
      <w:r>
        <w:rPr>
          <w:rFonts w:ascii="Verdana" w:hAnsi="Verdana"/>
          <w:color w:val="494949"/>
          <w:sz w:val="18"/>
          <w:szCs w:val="18"/>
        </w:rPr>
        <w:t>Гергало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Роман, </w:t>
      </w:r>
      <w:proofErr w:type="spellStart"/>
      <w:r>
        <w:rPr>
          <w:rFonts w:ascii="Verdana" w:hAnsi="Verdana"/>
          <w:color w:val="494949"/>
          <w:sz w:val="18"/>
          <w:szCs w:val="18"/>
        </w:rPr>
        <w:t>Захаренко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Максим, </w:t>
      </w:r>
      <w:proofErr w:type="spellStart"/>
      <w:r>
        <w:rPr>
          <w:rFonts w:ascii="Verdana" w:hAnsi="Verdana"/>
          <w:color w:val="494949"/>
          <w:sz w:val="18"/>
          <w:szCs w:val="18"/>
        </w:rPr>
        <w:t>Обломей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Семен, останній у керівництві гуртка відповідає за діяльність студентів спеціальності «Лісове Господарство». Семен також паралельно відвідував студентський науковий гурток при ННІ Лісового і садово-паркового господарства “</w:t>
      </w:r>
      <w:proofErr w:type="spellStart"/>
      <w:r>
        <w:rPr>
          <w:rFonts w:ascii="Verdana" w:hAnsi="Verdana"/>
          <w:color w:val="494949"/>
          <w:sz w:val="18"/>
          <w:szCs w:val="18"/>
        </w:rPr>
        <w:t>Kyiv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Forestry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Students</w:t>
      </w:r>
      <w:proofErr w:type="spellEnd"/>
      <w:r>
        <w:rPr>
          <w:rFonts w:ascii="Verdana" w:hAnsi="Verdana"/>
          <w:color w:val="494949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494949"/>
          <w:sz w:val="18"/>
          <w:szCs w:val="18"/>
        </w:rPr>
        <w:t>Association</w:t>
      </w:r>
      <w:proofErr w:type="spellEnd"/>
      <w:r>
        <w:rPr>
          <w:rFonts w:ascii="Verdana" w:hAnsi="Verdana"/>
          <w:color w:val="494949"/>
          <w:sz w:val="18"/>
          <w:szCs w:val="18"/>
        </w:rPr>
        <w:t>” та разом з почесним головою гурта – Кравцем Володимиром взяли участь у Міжнародному семінарі у Відні, організованим IUFRO, в якості делегатів від України. Тож тем для обговорення, окрім доповідей та презентацій однокурсників, було достатньо, включно планів щодо майбутньої професійної діяльності, подальшого вивчення, вдосконалення знань і розмовної практики з фахової англійської мови та перспектив розвитку гуртка.</w:t>
      </w:r>
    </w:p>
    <w:p w:rsidR="001D4DD4" w:rsidRDefault="001D4DD4" w:rsidP="001D4DD4">
      <w:pPr>
        <w:pStyle w:val="a3"/>
        <w:spacing w:before="144" w:beforeAutospacing="0" w:after="288" w:afterAutospacing="0"/>
        <w:jc w:val="both"/>
        <w:rPr>
          <w:rFonts w:ascii="Verdana" w:hAnsi="Verdana"/>
          <w:color w:val="494949"/>
          <w:sz w:val="18"/>
          <w:szCs w:val="18"/>
        </w:rPr>
      </w:pPr>
      <w:r>
        <w:rPr>
          <w:rFonts w:ascii="Verdana" w:hAnsi="Verdana"/>
          <w:noProof/>
          <w:color w:val="494949"/>
          <w:sz w:val="18"/>
          <w:szCs w:val="18"/>
        </w:rPr>
        <w:drawing>
          <wp:inline distT="0" distB="0" distL="0" distR="0">
            <wp:extent cx="4524375" cy="4373880"/>
            <wp:effectExtent l="0" t="0" r="9525" b="7620"/>
            <wp:docPr id="5" name="Рисунок 5" descr="https://nubip.edu.ua/sites/default/files/u5/1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nubip.edu.ua/sites/default/files/u5/14_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DD4" w:rsidRDefault="001D4DD4" w:rsidP="001D4DD4">
      <w:pPr>
        <w:pStyle w:val="a3"/>
        <w:spacing w:before="144" w:beforeAutospacing="0" w:after="288" w:afterAutospacing="0"/>
        <w:jc w:val="both"/>
        <w:rPr>
          <w:rFonts w:ascii="Verdana" w:hAnsi="Verdana"/>
          <w:color w:val="494949"/>
          <w:sz w:val="18"/>
          <w:szCs w:val="18"/>
        </w:rPr>
      </w:pPr>
      <w:r>
        <w:rPr>
          <w:rFonts w:ascii="Verdana" w:hAnsi="Verdana"/>
          <w:noProof/>
          <w:color w:val="494949"/>
          <w:sz w:val="18"/>
          <w:szCs w:val="18"/>
        </w:rPr>
        <w:drawing>
          <wp:inline distT="0" distB="0" distL="0" distR="0">
            <wp:extent cx="1706245" cy="1712595"/>
            <wp:effectExtent l="0" t="0" r="8255" b="1905"/>
            <wp:docPr id="4" name="Рисунок 4" descr="https://nubip.edu.ua/sites/default/files/u5/1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nubip.edu.ua/sites/default/files/u5/15_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DD4" w:rsidRDefault="001D4DD4" w:rsidP="001D4DD4">
      <w:pPr>
        <w:pStyle w:val="a3"/>
        <w:spacing w:before="144" w:beforeAutospacing="0" w:after="288" w:afterAutospacing="0"/>
        <w:jc w:val="both"/>
        <w:rPr>
          <w:rFonts w:ascii="Verdana" w:hAnsi="Verdana"/>
          <w:color w:val="494949"/>
          <w:sz w:val="18"/>
          <w:szCs w:val="18"/>
        </w:rPr>
      </w:pPr>
      <w:r>
        <w:rPr>
          <w:rFonts w:ascii="Verdana" w:hAnsi="Verdana"/>
          <w:noProof/>
          <w:color w:val="494949"/>
          <w:sz w:val="18"/>
          <w:szCs w:val="18"/>
        </w:rPr>
        <w:lastRenderedPageBreak/>
        <w:drawing>
          <wp:inline distT="0" distB="0" distL="0" distR="0">
            <wp:extent cx="5118100" cy="3145790"/>
            <wp:effectExtent l="0" t="0" r="6350" b="0"/>
            <wp:docPr id="3" name="Рисунок 3" descr="https://nubip.edu.ua/sites/default/files/u5/1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nubip.edu.ua/sites/default/files/u5/16_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DD4" w:rsidRDefault="001D4DD4" w:rsidP="001D4DD4">
      <w:pPr>
        <w:pStyle w:val="a3"/>
        <w:spacing w:before="144" w:beforeAutospacing="0" w:after="288" w:afterAutospacing="0"/>
        <w:jc w:val="both"/>
        <w:rPr>
          <w:rFonts w:ascii="Verdana" w:hAnsi="Verdana"/>
          <w:color w:val="494949"/>
          <w:sz w:val="18"/>
          <w:szCs w:val="18"/>
        </w:rPr>
      </w:pPr>
      <w:r>
        <w:rPr>
          <w:rFonts w:ascii="Verdana" w:hAnsi="Verdana"/>
          <w:noProof/>
          <w:color w:val="494949"/>
          <w:sz w:val="18"/>
          <w:szCs w:val="18"/>
        </w:rPr>
        <w:drawing>
          <wp:inline distT="0" distB="0" distL="0" distR="0">
            <wp:extent cx="2750185" cy="962025"/>
            <wp:effectExtent l="0" t="0" r="0" b="9525"/>
            <wp:docPr id="2" name="Рисунок 2" descr="https://nubip.edu.ua/sites/default/files/u5/1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nubip.edu.ua/sites/default/files/u5/17_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DD4" w:rsidRDefault="001D4DD4" w:rsidP="001D4DD4">
      <w:pPr>
        <w:pStyle w:val="a3"/>
        <w:spacing w:before="144" w:beforeAutospacing="0" w:after="288" w:afterAutospacing="0"/>
        <w:jc w:val="both"/>
        <w:rPr>
          <w:rFonts w:ascii="Verdana" w:hAnsi="Verdana"/>
          <w:color w:val="494949"/>
          <w:sz w:val="18"/>
          <w:szCs w:val="18"/>
        </w:rPr>
      </w:pPr>
      <w:r>
        <w:rPr>
          <w:rFonts w:ascii="Verdana" w:hAnsi="Verdana"/>
          <w:noProof/>
          <w:color w:val="494949"/>
          <w:sz w:val="18"/>
          <w:szCs w:val="18"/>
        </w:rPr>
        <w:drawing>
          <wp:inline distT="0" distB="0" distL="0" distR="0">
            <wp:extent cx="6093460" cy="4572000"/>
            <wp:effectExtent l="0" t="0" r="2540" b="0"/>
            <wp:docPr id="1" name="Рисунок 1" descr="https://nubip.edu.ua/sites/default/files/u5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nubip.edu.ua/sites/default/files/u5/1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DD4" w:rsidRDefault="001D4DD4" w:rsidP="001D4DD4">
      <w:pPr>
        <w:pStyle w:val="a3"/>
        <w:spacing w:before="144" w:beforeAutospacing="0" w:after="288" w:afterAutospacing="0"/>
        <w:jc w:val="center"/>
        <w:rPr>
          <w:rFonts w:ascii="Verdana" w:hAnsi="Verdana"/>
          <w:color w:val="494949"/>
          <w:sz w:val="18"/>
          <w:szCs w:val="18"/>
        </w:rPr>
      </w:pPr>
      <w:r>
        <w:rPr>
          <w:rFonts w:ascii="Verdana" w:hAnsi="Verdana"/>
          <w:color w:val="494949"/>
          <w:sz w:val="18"/>
          <w:szCs w:val="18"/>
        </w:rPr>
        <w:t> </w:t>
      </w:r>
    </w:p>
    <w:p w:rsidR="003E0B59" w:rsidRDefault="003E0B59">
      <w:bookmarkStart w:id="0" w:name="_GoBack"/>
      <w:bookmarkEnd w:id="0"/>
    </w:p>
    <w:sectPr w:rsidR="003E0B5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DD4"/>
    <w:rsid w:val="001D4DD4"/>
    <w:rsid w:val="003E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4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1D4DD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D4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4D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4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1D4DD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D4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4D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38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4843</Words>
  <Characters>2761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Nadya</dc:creator>
  <cp:lastModifiedBy>Nadya</cp:lastModifiedBy>
  <cp:revision>1</cp:revision>
  <dcterms:created xsi:type="dcterms:W3CDTF">2021-12-29T14:01:00Z</dcterms:created>
  <dcterms:modified xsi:type="dcterms:W3CDTF">2021-12-29T14:03:00Z</dcterms:modified>
</cp:coreProperties>
</file>