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E63" w:rsidRPr="004E0E63" w:rsidRDefault="00BF3931" w:rsidP="004E0E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Долаток 2</w:t>
      </w:r>
    </w:p>
    <w:tbl>
      <w:tblPr>
        <w:tblW w:w="9889" w:type="dxa"/>
        <w:tblInd w:w="-318" w:type="dxa"/>
        <w:tblBorders>
          <w:bottom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6911"/>
      </w:tblGrid>
      <w:tr w:rsidR="004E0E63" w:rsidRPr="004E0E63" w:rsidTr="009536E6">
        <w:tc>
          <w:tcPr>
            <w:tcW w:w="2978" w:type="dxa"/>
            <w:vMerge w:val="restart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1000125" cy="1019175"/>
                  <wp:effectExtent l="0" t="0" r="9525" b="0"/>
                  <wp:docPr id="6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148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color w:val="17365D"/>
                <w:sz w:val="24"/>
                <w:szCs w:val="24"/>
              </w:rPr>
              <w:t xml:space="preserve">СИЛАБУС ДИСЦИПЛІНИ </w:t>
            </w:r>
          </w:p>
          <w:p w:rsidR="004E0E63" w:rsidRPr="004E0E63" w:rsidRDefault="00E34613" w:rsidP="00E3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«Розрахунок і конструювання роботів і маніпуляторів</w:t>
            </w:r>
            <w:r w:rsidR="004E0E63"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4E0E63" w:rsidRPr="004E0E63" w:rsidTr="009536E6">
        <w:tc>
          <w:tcPr>
            <w:tcW w:w="2978" w:type="dxa"/>
            <w:vMerge/>
          </w:tcPr>
          <w:p w:rsidR="004E0E63" w:rsidRPr="004E0E63" w:rsidRDefault="004E0E63" w:rsidP="004E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:rsidR="004E0E63" w:rsidRPr="004E0E63" w:rsidRDefault="004E0E63" w:rsidP="004E0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E0E63" w:rsidRPr="004E0E63" w:rsidRDefault="004E0E63" w:rsidP="004E0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Ступінь вищої освіти - Бакалавр</w:t>
            </w:r>
          </w:p>
        </w:tc>
      </w:tr>
      <w:tr w:rsidR="004E0E63" w:rsidRPr="004E0E63" w:rsidTr="009536E6">
        <w:tc>
          <w:tcPr>
            <w:tcW w:w="2978" w:type="dxa"/>
            <w:vMerge/>
          </w:tcPr>
          <w:p w:rsidR="004E0E63" w:rsidRPr="004E0E63" w:rsidRDefault="004E0E63" w:rsidP="004E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:rsidR="004E0E63" w:rsidRPr="00916FFD" w:rsidRDefault="004E0E63" w:rsidP="00916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="00916FF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 xml:space="preserve">133 </w:t>
            </w:r>
            <w:proofErr w:type="spellStart"/>
            <w:r w:rsidR="00916FF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Галузеве</w:t>
            </w:r>
            <w:proofErr w:type="spellEnd"/>
            <w:r w:rsidR="00916FF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 w:rsidR="00916FF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машинобудування</w:t>
            </w:r>
            <w:proofErr w:type="spellEnd"/>
          </w:p>
        </w:tc>
      </w:tr>
      <w:tr w:rsidR="004E0E63" w:rsidRPr="004E0E63" w:rsidTr="009536E6">
        <w:tc>
          <w:tcPr>
            <w:tcW w:w="2978" w:type="dxa"/>
            <w:vMerge/>
          </w:tcPr>
          <w:p w:rsidR="004E0E63" w:rsidRPr="004E0E63" w:rsidRDefault="004E0E63" w:rsidP="004E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:rsidR="004E0E63" w:rsidRPr="004E0E63" w:rsidRDefault="004E0E63" w:rsidP="00777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Освітня програма «</w:t>
            </w:r>
            <w:r w:rsidR="00777597" w:rsidRPr="0077759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 xml:space="preserve">Галузеве </w:t>
            </w:r>
            <w:proofErr w:type="spellStart"/>
            <w:r w:rsidR="00777597" w:rsidRPr="0077759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машинобудування</w:t>
            </w:r>
            <w:proofErr w:type="spellEnd"/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4E0E63" w:rsidRPr="004E0E63" w:rsidTr="009536E6">
        <w:tc>
          <w:tcPr>
            <w:tcW w:w="2978" w:type="dxa"/>
            <w:vMerge/>
          </w:tcPr>
          <w:p w:rsidR="004E0E63" w:rsidRPr="004E0E63" w:rsidRDefault="004E0E63" w:rsidP="004E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:rsidR="004E0E63" w:rsidRPr="004E0E63" w:rsidRDefault="004E0E63" w:rsidP="004E0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Рік навчання </w:t>
            </w:r>
            <w:r w:rsidR="00916FFD" w:rsidRPr="00D95BC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4</w:t>
            </w:r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семестр </w:t>
            </w:r>
            <w:r w:rsidR="00916FFD" w:rsidRPr="00D95BC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7; 8</w:t>
            </w:r>
          </w:p>
          <w:p w:rsidR="004E0E63" w:rsidRPr="004E0E63" w:rsidRDefault="00D95BC5" w:rsidP="00D95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Форма навчання </w:t>
            </w:r>
            <w:r w:rsidR="004E0E63" w:rsidRPr="00D95BC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денна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E0E63" w:rsidRPr="004E0E63">
              <w:rPr>
                <w:rFonts w:ascii="Times New Roman" w:eastAsia="Times New Roman" w:hAnsi="Times New Roman" w:cs="Times New Roman"/>
                <w:sz w:val="20"/>
                <w:szCs w:val="20"/>
              </w:rPr>
              <w:t>(денна, заочна</w:t>
            </w:r>
            <w:r w:rsidR="004E0E63"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E0E63" w:rsidRPr="004E0E63" w:rsidTr="009536E6">
        <w:tc>
          <w:tcPr>
            <w:tcW w:w="2978" w:type="dxa"/>
            <w:vMerge/>
          </w:tcPr>
          <w:p w:rsidR="004E0E63" w:rsidRPr="004E0E63" w:rsidRDefault="004E0E63" w:rsidP="004E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:rsidR="004E0E63" w:rsidRPr="004E0E63" w:rsidRDefault="00D95BC5" w:rsidP="00D95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Кількість кредитів ЄКТС </w:t>
            </w:r>
            <w:r w:rsidR="002D2F9D" w:rsidRPr="00D95BC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="00994FC4" w:rsidRPr="00D95BC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0</w:t>
            </w:r>
          </w:p>
        </w:tc>
      </w:tr>
      <w:tr w:rsidR="004E0E63" w:rsidRPr="004E0E63" w:rsidTr="009536E6">
        <w:tc>
          <w:tcPr>
            <w:tcW w:w="2978" w:type="dxa"/>
            <w:vMerge/>
          </w:tcPr>
          <w:p w:rsidR="004E0E63" w:rsidRPr="004E0E63" w:rsidRDefault="004E0E63" w:rsidP="004E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:rsidR="004E0E63" w:rsidRPr="004E0E63" w:rsidRDefault="004E0E63" w:rsidP="00D95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Pr="00D95BC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українська</w:t>
            </w:r>
            <w:r w:rsidR="00D95BC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Pr="004E0E63">
              <w:rPr>
                <w:rFonts w:ascii="Times New Roman" w:eastAsia="Times New Roman" w:hAnsi="Times New Roman" w:cs="Times New Roman"/>
                <w:sz w:val="20"/>
                <w:szCs w:val="20"/>
              </w:rPr>
              <w:t>(українська, англійська, німецька)</w:t>
            </w:r>
          </w:p>
        </w:tc>
      </w:tr>
      <w:tr w:rsidR="004E0E63" w:rsidRPr="004E0E63" w:rsidTr="009536E6">
        <w:tc>
          <w:tcPr>
            <w:tcW w:w="2978" w:type="dxa"/>
          </w:tcPr>
          <w:p w:rsidR="004E0E63" w:rsidRPr="004E0E63" w:rsidRDefault="004E0E63" w:rsidP="004E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6911" w:type="dxa"/>
          </w:tcPr>
          <w:p w:rsidR="004E0E63" w:rsidRPr="004E0E63" w:rsidRDefault="004E0E63" w:rsidP="004E0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E63" w:rsidRPr="004E0E63" w:rsidTr="009536E6">
        <w:tc>
          <w:tcPr>
            <w:tcW w:w="2978" w:type="dxa"/>
          </w:tcPr>
          <w:p w:rsidR="004E0E63" w:rsidRPr="004E0E63" w:rsidRDefault="004E0E63" w:rsidP="004E0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Лектор дисципліни</w:t>
            </w:r>
          </w:p>
        </w:tc>
        <w:tc>
          <w:tcPr>
            <w:tcW w:w="6911" w:type="dxa"/>
          </w:tcPr>
          <w:p w:rsidR="004E0E63" w:rsidRPr="00B820FB" w:rsidRDefault="006F35BA" w:rsidP="00D95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820F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ст. викладач</w:t>
            </w:r>
            <w:r w:rsidR="00B820FB" w:rsidRPr="00B820F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,</w:t>
            </w:r>
            <w:r w:rsidRPr="00B820F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B820FB" w:rsidRPr="00B820F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Ph</w:t>
            </w:r>
            <w:r w:rsidR="00D95BC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</w:t>
            </w:r>
            <w:r w:rsidR="00B820FB" w:rsidRPr="00B820F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</w:t>
            </w:r>
            <w:proofErr w:type="spellEnd"/>
            <w:r w:rsidR="00D95BC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,</w:t>
            </w:r>
            <w:r w:rsidRPr="00B820F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916FFD" w:rsidRPr="00B820F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 xml:space="preserve">Сподоба </w:t>
            </w:r>
            <w:proofErr w:type="spellStart"/>
            <w:r w:rsidR="00916FFD" w:rsidRPr="00B820F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Олександр</w:t>
            </w:r>
            <w:proofErr w:type="spellEnd"/>
            <w:r w:rsidR="00916FFD" w:rsidRPr="00B820F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 xml:space="preserve"> Олексійович</w:t>
            </w:r>
          </w:p>
        </w:tc>
      </w:tr>
      <w:tr w:rsidR="004E0E63" w:rsidRPr="004E0E63" w:rsidTr="009536E6">
        <w:tc>
          <w:tcPr>
            <w:tcW w:w="2978" w:type="dxa"/>
          </w:tcPr>
          <w:p w:rsidR="004E0E63" w:rsidRPr="004E0E63" w:rsidRDefault="004E0E63" w:rsidP="004E0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Контактна інформація лектора (e-</w:t>
            </w:r>
            <w:proofErr w:type="spellStart"/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911" w:type="dxa"/>
          </w:tcPr>
          <w:p w:rsidR="004E0E63" w:rsidRPr="004E0E63" w:rsidRDefault="00D95BC5" w:rsidP="004E0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o</w:t>
            </w:r>
            <w:r w:rsidRPr="00D95BC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spodoba</w:t>
            </w:r>
            <w:r w:rsidRPr="00D95BC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@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nubip</w:t>
            </w:r>
            <w:r w:rsidRPr="00D95BC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edu</w:t>
            </w:r>
            <w:r w:rsidRPr="00D95BC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ua</w:t>
            </w:r>
          </w:p>
          <w:p w:rsidR="004E0E63" w:rsidRPr="00D95BC5" w:rsidRDefault="004E0E63" w:rsidP="004E0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E0E63" w:rsidRPr="00D95BC5" w:rsidRDefault="004E0E63" w:rsidP="004E0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</w:t>
            </w:r>
            <w:r w:rsidR="00916FFD" w:rsidRPr="00D95B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____________________________________________</w:t>
            </w:r>
          </w:p>
        </w:tc>
      </w:tr>
      <w:tr w:rsidR="004E0E63" w:rsidRPr="004E0E63" w:rsidTr="009536E6">
        <w:tc>
          <w:tcPr>
            <w:tcW w:w="2978" w:type="dxa"/>
            <w:tcBorders>
              <w:bottom w:val="single" w:sz="4" w:space="0" w:color="000000"/>
            </w:tcBorders>
          </w:tcPr>
          <w:p w:rsidR="004E0E63" w:rsidRPr="004E0E63" w:rsidRDefault="004E0E63" w:rsidP="004E0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Сторінка дисципліни в </w:t>
            </w:r>
            <w:proofErr w:type="spellStart"/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eLearn</w:t>
            </w:r>
            <w:proofErr w:type="spellEnd"/>
          </w:p>
        </w:tc>
        <w:tc>
          <w:tcPr>
            <w:tcW w:w="6911" w:type="dxa"/>
            <w:tcBorders>
              <w:bottom w:val="single" w:sz="4" w:space="0" w:color="000000"/>
            </w:tcBorders>
          </w:tcPr>
          <w:p w:rsidR="004E0E63" w:rsidRPr="004E0E63" w:rsidRDefault="004E0E63" w:rsidP="004E0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E0E63" w:rsidRPr="004E0E63" w:rsidRDefault="004E0E63" w:rsidP="004E0E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0E63" w:rsidRDefault="004E0E63" w:rsidP="004E0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  <w:r w:rsidRPr="004E0E63"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>ОПИС ДИСЦИПЛІНИ</w:t>
      </w:r>
    </w:p>
    <w:p w:rsidR="00B9013E" w:rsidRPr="004E0E63" w:rsidRDefault="00B9013E" w:rsidP="004E0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</w:p>
    <w:p w:rsidR="007E02BF" w:rsidRDefault="007E02BF" w:rsidP="004B0F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F3F">
        <w:rPr>
          <w:rFonts w:ascii="Times New Roman" w:eastAsia="Times New Roman" w:hAnsi="Times New Roman" w:cs="Times New Roman"/>
          <w:sz w:val="24"/>
          <w:szCs w:val="24"/>
        </w:rPr>
        <w:t xml:space="preserve">Метою вивчення навчальної дисципліни «Розрахунок і конструювання роботів і маніпуляторів» є отримати знання в обсязі, достатньому для самостійного вирішення конструкторських та виробничо-технологічних завдань в галузі конструювання, проектування та сервісного обслуговування </w:t>
      </w:r>
      <w:proofErr w:type="spellStart"/>
      <w:r w:rsidRPr="004B0F3F">
        <w:rPr>
          <w:rFonts w:ascii="Times New Roman" w:eastAsia="Times New Roman" w:hAnsi="Times New Roman" w:cs="Times New Roman"/>
          <w:sz w:val="24"/>
          <w:szCs w:val="24"/>
        </w:rPr>
        <w:t>робототехнічних</w:t>
      </w:r>
      <w:proofErr w:type="spellEnd"/>
      <w:r w:rsidRPr="004B0F3F">
        <w:rPr>
          <w:rFonts w:ascii="Times New Roman" w:eastAsia="Times New Roman" w:hAnsi="Times New Roman" w:cs="Times New Roman"/>
          <w:sz w:val="24"/>
          <w:szCs w:val="24"/>
        </w:rPr>
        <w:t xml:space="preserve"> систем та комплексів, призначених для автоматизації виробничих (технологічних) процесів</w:t>
      </w:r>
      <w:r w:rsidR="00994FC4">
        <w:rPr>
          <w:rFonts w:ascii="Times New Roman" w:eastAsia="Times New Roman" w:hAnsi="Times New Roman" w:cs="Times New Roman"/>
          <w:sz w:val="24"/>
          <w:szCs w:val="24"/>
        </w:rPr>
        <w:t xml:space="preserve"> агропромислового комплексу</w:t>
      </w:r>
      <w:r w:rsidRPr="004B0F3F">
        <w:rPr>
          <w:rFonts w:ascii="Times New Roman" w:eastAsia="Times New Roman" w:hAnsi="Times New Roman" w:cs="Times New Roman"/>
          <w:sz w:val="24"/>
          <w:szCs w:val="24"/>
        </w:rPr>
        <w:t>. Отримані вміння дозволяють використовувати інженерні методики, аналітичні та числові методи розрахунку для аналізу відомих та розробки нових механізмів, вузлів та комплексів обладнання робот</w:t>
      </w:r>
      <w:r w:rsidR="004B0F3F" w:rsidRPr="004B0F3F">
        <w:rPr>
          <w:rFonts w:ascii="Times New Roman" w:eastAsia="Times New Roman" w:hAnsi="Times New Roman" w:cs="Times New Roman"/>
          <w:sz w:val="24"/>
          <w:szCs w:val="24"/>
        </w:rPr>
        <w:t>ів і маніпуляторів</w:t>
      </w:r>
      <w:r w:rsidRPr="004B0F3F">
        <w:rPr>
          <w:rFonts w:ascii="Times New Roman" w:eastAsia="Times New Roman" w:hAnsi="Times New Roman" w:cs="Times New Roman"/>
          <w:sz w:val="24"/>
          <w:szCs w:val="24"/>
        </w:rPr>
        <w:t>. Завданням навчальної дисципліни «</w:t>
      </w:r>
      <w:r w:rsidR="004B0F3F" w:rsidRPr="004B0F3F">
        <w:rPr>
          <w:rFonts w:ascii="Times New Roman" w:eastAsia="Times New Roman" w:hAnsi="Times New Roman" w:cs="Times New Roman"/>
          <w:sz w:val="24"/>
          <w:szCs w:val="24"/>
        </w:rPr>
        <w:t>Розрахунок і конструювання роботів і маніпуляторів</w:t>
      </w:r>
      <w:r w:rsidRPr="004B0F3F">
        <w:rPr>
          <w:rFonts w:ascii="Times New Roman" w:eastAsia="Times New Roman" w:hAnsi="Times New Roman" w:cs="Times New Roman"/>
          <w:sz w:val="24"/>
          <w:szCs w:val="24"/>
        </w:rPr>
        <w:t xml:space="preserve">» є формування у студентів знань в сфері </w:t>
      </w:r>
      <w:proofErr w:type="spellStart"/>
      <w:r w:rsidRPr="004B0F3F">
        <w:rPr>
          <w:rFonts w:ascii="Times New Roman" w:eastAsia="Times New Roman" w:hAnsi="Times New Roman" w:cs="Times New Roman"/>
          <w:sz w:val="24"/>
          <w:szCs w:val="24"/>
        </w:rPr>
        <w:t>робототехнічних</w:t>
      </w:r>
      <w:proofErr w:type="spellEnd"/>
      <w:r w:rsidRPr="004B0F3F">
        <w:rPr>
          <w:rFonts w:ascii="Times New Roman" w:eastAsia="Times New Roman" w:hAnsi="Times New Roman" w:cs="Times New Roman"/>
          <w:sz w:val="24"/>
          <w:szCs w:val="24"/>
        </w:rPr>
        <w:t xml:space="preserve"> систем та комплексів та вміння розробляти нові конструкції технологічного обладнання, машин та автоматів, </w:t>
      </w:r>
      <w:proofErr w:type="spellStart"/>
      <w:r w:rsidRPr="004B0F3F">
        <w:rPr>
          <w:rFonts w:ascii="Times New Roman" w:eastAsia="Times New Roman" w:hAnsi="Times New Roman" w:cs="Times New Roman"/>
          <w:sz w:val="24"/>
          <w:szCs w:val="24"/>
        </w:rPr>
        <w:t>робототехнічних</w:t>
      </w:r>
      <w:proofErr w:type="spellEnd"/>
      <w:r w:rsidRPr="004B0F3F">
        <w:rPr>
          <w:rFonts w:ascii="Times New Roman" w:eastAsia="Times New Roman" w:hAnsi="Times New Roman" w:cs="Times New Roman"/>
          <w:sz w:val="24"/>
          <w:szCs w:val="24"/>
        </w:rPr>
        <w:t xml:space="preserve"> систем та комплексів, виконувати роботи з технологічного забезпечення </w:t>
      </w:r>
      <w:r w:rsidR="00994FC4">
        <w:rPr>
          <w:rFonts w:ascii="Times New Roman" w:eastAsia="Times New Roman" w:hAnsi="Times New Roman" w:cs="Times New Roman"/>
          <w:sz w:val="24"/>
          <w:szCs w:val="24"/>
        </w:rPr>
        <w:t>агро</w:t>
      </w:r>
      <w:r w:rsidRPr="004B0F3F">
        <w:rPr>
          <w:rFonts w:ascii="Times New Roman" w:eastAsia="Times New Roman" w:hAnsi="Times New Roman" w:cs="Times New Roman"/>
          <w:sz w:val="24"/>
          <w:szCs w:val="24"/>
        </w:rPr>
        <w:t>промислового</w:t>
      </w:r>
      <w:r w:rsidR="00994FC4">
        <w:rPr>
          <w:rFonts w:ascii="Times New Roman" w:eastAsia="Times New Roman" w:hAnsi="Times New Roman" w:cs="Times New Roman"/>
          <w:sz w:val="24"/>
          <w:szCs w:val="24"/>
        </w:rPr>
        <w:t xml:space="preserve"> та промислового</w:t>
      </w:r>
      <w:r w:rsidRPr="004B0F3F">
        <w:rPr>
          <w:rFonts w:ascii="Times New Roman" w:eastAsia="Times New Roman" w:hAnsi="Times New Roman" w:cs="Times New Roman"/>
          <w:sz w:val="24"/>
          <w:szCs w:val="24"/>
        </w:rPr>
        <w:t xml:space="preserve"> виробництва, модернізації, </w:t>
      </w:r>
      <w:r w:rsidR="00B9013E">
        <w:rPr>
          <w:rFonts w:ascii="Times New Roman" w:eastAsia="Times New Roman" w:hAnsi="Times New Roman" w:cs="Times New Roman"/>
          <w:sz w:val="24"/>
          <w:szCs w:val="24"/>
        </w:rPr>
        <w:t>експлуатації машин, обладнання.</w:t>
      </w:r>
    </w:p>
    <w:p w:rsidR="00B9013E" w:rsidRPr="00271C7D" w:rsidRDefault="00B9013E" w:rsidP="00B901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</w:rPr>
      </w:pPr>
      <w:r w:rsidRPr="00271C7D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</w:rPr>
        <w:t>Компетенції освітньої програми:</w:t>
      </w:r>
    </w:p>
    <w:p w:rsidR="00B9013E" w:rsidRPr="00B9013E" w:rsidRDefault="00B9013E" w:rsidP="00B901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u w:val="single"/>
        </w:rPr>
      </w:pPr>
      <w:r>
        <w:rPr>
          <w:rFonts w:ascii="Times New Roman" w:hAnsi="Times New Roman" w:cs="Times New Roman"/>
          <w:b/>
          <w:i/>
          <w:sz w:val="24"/>
        </w:rPr>
        <w:t>І</w:t>
      </w:r>
      <w:r w:rsidRPr="00B9013E">
        <w:rPr>
          <w:rFonts w:ascii="Times New Roman" w:hAnsi="Times New Roman" w:cs="Times New Roman"/>
          <w:b/>
          <w:i/>
          <w:sz w:val="24"/>
        </w:rPr>
        <w:t>нтегральна компетентність (ІК):</w:t>
      </w:r>
      <w:r>
        <w:rPr>
          <w:rFonts w:ascii="Times New Roman" w:hAnsi="Times New Roman" w:cs="Times New Roman"/>
          <w:b/>
          <w:i/>
          <w:sz w:val="24"/>
        </w:rPr>
        <w:t xml:space="preserve"> </w:t>
      </w:r>
      <w:r w:rsidRPr="00B9013E">
        <w:rPr>
          <w:rFonts w:ascii="Times New Roman" w:hAnsi="Times New Roman" w:cs="Times New Roman"/>
          <w:b/>
          <w:i/>
          <w:sz w:val="24"/>
          <w:u w:val="single"/>
        </w:rPr>
        <w:t>з</w:t>
      </w:r>
      <w:r w:rsidRPr="00B9013E">
        <w:rPr>
          <w:rFonts w:ascii="Times New Roman" w:hAnsi="Times New Roman" w:cs="Times New Roman"/>
          <w:sz w:val="24"/>
          <w:u w:val="single"/>
        </w:rPr>
        <w:t>датність особи розв’язувати складні спеціалізовані задачі та практичні проблеми у певній галузі професійної діяльності або у процесі навчання, що передбачає застосування певних теорій та методів відповідних наук і характеризується комплексністю та невизначеністю умов.</w:t>
      </w:r>
    </w:p>
    <w:p w:rsidR="00B9013E" w:rsidRDefault="00B9013E" w:rsidP="00B9013E">
      <w:pPr>
        <w:pStyle w:val="docdata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b/>
          <w:bCs/>
          <w:i/>
        </w:rPr>
        <w:t>З</w:t>
      </w:r>
      <w:r w:rsidRPr="00B9013E">
        <w:rPr>
          <w:b/>
          <w:bCs/>
          <w:i/>
        </w:rPr>
        <w:t>агальні компетентності (ЗК):</w:t>
      </w:r>
    </w:p>
    <w:p w:rsidR="00B9013E" w:rsidRPr="00B9013E" w:rsidRDefault="00B9013E" w:rsidP="00B9013E">
      <w:pPr>
        <w:pStyle w:val="docdata"/>
        <w:spacing w:before="0" w:beforeAutospacing="0" w:after="0" w:afterAutospacing="0"/>
        <w:ind w:firstLine="708"/>
        <w:jc w:val="both"/>
        <w:rPr>
          <w:color w:val="000000"/>
          <w:u w:val="single"/>
        </w:rPr>
      </w:pPr>
      <w:r w:rsidRPr="00B9013E">
        <w:rPr>
          <w:u w:val="single"/>
        </w:rPr>
        <w:t>ЗК2. Здатність застосовувати знання у практичних ситуаціях.</w:t>
      </w:r>
    </w:p>
    <w:p w:rsidR="00B9013E" w:rsidRPr="00B9013E" w:rsidRDefault="00B9013E" w:rsidP="00B9013E">
      <w:pPr>
        <w:pStyle w:val="docdata"/>
        <w:spacing w:before="0" w:beforeAutospacing="0" w:after="0" w:afterAutospacing="0"/>
        <w:ind w:firstLine="709"/>
        <w:jc w:val="both"/>
        <w:rPr>
          <w:u w:val="single"/>
        </w:rPr>
      </w:pPr>
      <w:r w:rsidRPr="00B9013E">
        <w:rPr>
          <w:u w:val="single"/>
        </w:rPr>
        <w:t>ЗК3. Здатність планувати та управляти часом.</w:t>
      </w:r>
    </w:p>
    <w:p w:rsidR="00B9013E" w:rsidRPr="00B9013E" w:rsidRDefault="00B9013E" w:rsidP="00B9013E">
      <w:pPr>
        <w:pStyle w:val="docdata"/>
        <w:spacing w:before="0" w:beforeAutospacing="0" w:after="0" w:afterAutospacing="0"/>
        <w:ind w:firstLine="709"/>
        <w:jc w:val="both"/>
        <w:rPr>
          <w:u w:val="single"/>
        </w:rPr>
      </w:pPr>
      <w:r w:rsidRPr="00B9013E">
        <w:rPr>
          <w:u w:val="single"/>
        </w:rPr>
        <w:t>ЗК4. Здатність до пошуку, оброблення та аналізу інформації з різних джерел.</w:t>
      </w:r>
    </w:p>
    <w:p w:rsidR="00B9013E" w:rsidRPr="00B9013E" w:rsidRDefault="00B9013E" w:rsidP="00B9013E">
      <w:pPr>
        <w:pStyle w:val="docdata"/>
        <w:spacing w:before="0" w:beforeAutospacing="0" w:after="0" w:afterAutospacing="0"/>
        <w:ind w:firstLine="709"/>
        <w:jc w:val="both"/>
        <w:rPr>
          <w:u w:val="single"/>
        </w:rPr>
      </w:pPr>
      <w:r w:rsidRPr="00B9013E">
        <w:rPr>
          <w:u w:val="single"/>
        </w:rPr>
        <w:t>ЗК5. Здатність генерувати нові ідеї (креативність).</w:t>
      </w:r>
    </w:p>
    <w:p w:rsidR="00B9013E" w:rsidRPr="00B9013E" w:rsidRDefault="00B9013E" w:rsidP="00B9013E">
      <w:pPr>
        <w:pStyle w:val="docdata"/>
        <w:spacing w:before="0" w:beforeAutospacing="0" w:after="0" w:afterAutospacing="0"/>
        <w:ind w:firstLine="709"/>
        <w:jc w:val="both"/>
        <w:rPr>
          <w:u w:val="single"/>
        </w:rPr>
      </w:pPr>
      <w:r w:rsidRPr="00B9013E">
        <w:rPr>
          <w:u w:val="single"/>
        </w:rPr>
        <w:t xml:space="preserve">ЗК8. Здатність діяти соціально </w:t>
      </w:r>
      <w:proofErr w:type="spellStart"/>
      <w:r w:rsidRPr="00B9013E">
        <w:rPr>
          <w:u w:val="single"/>
        </w:rPr>
        <w:t>відповідально</w:t>
      </w:r>
      <w:proofErr w:type="spellEnd"/>
      <w:r w:rsidRPr="00B9013E">
        <w:rPr>
          <w:u w:val="single"/>
        </w:rPr>
        <w:t xml:space="preserve"> та свідомо.</w:t>
      </w:r>
    </w:p>
    <w:p w:rsidR="00B9013E" w:rsidRPr="00B9013E" w:rsidRDefault="00B9013E" w:rsidP="00B9013E">
      <w:pPr>
        <w:pStyle w:val="docdata"/>
        <w:spacing w:before="0" w:beforeAutospacing="0" w:after="0" w:afterAutospacing="0"/>
        <w:ind w:firstLine="709"/>
        <w:jc w:val="both"/>
        <w:rPr>
          <w:color w:val="000000"/>
          <w:u w:val="single"/>
        </w:rPr>
      </w:pPr>
      <w:r w:rsidRPr="00B9013E">
        <w:rPr>
          <w:color w:val="000000"/>
          <w:u w:val="single"/>
        </w:rPr>
        <w:t>ЗК10. Навички використання</w:t>
      </w:r>
      <w:r w:rsidRPr="00B9013E">
        <w:rPr>
          <w:u w:val="single"/>
        </w:rPr>
        <w:t xml:space="preserve"> </w:t>
      </w:r>
      <w:r w:rsidRPr="00B9013E">
        <w:rPr>
          <w:color w:val="000000"/>
          <w:u w:val="single"/>
        </w:rPr>
        <w:t>інформаційних і комунікаційних технологій.</w:t>
      </w:r>
    </w:p>
    <w:p w:rsidR="00B9013E" w:rsidRPr="00B9013E" w:rsidRDefault="00B9013E" w:rsidP="00B9013E">
      <w:pPr>
        <w:pStyle w:val="docdata"/>
        <w:spacing w:before="0" w:beforeAutospacing="0" w:after="0" w:afterAutospacing="0"/>
        <w:ind w:firstLine="709"/>
        <w:jc w:val="both"/>
        <w:rPr>
          <w:color w:val="000000"/>
          <w:u w:val="single"/>
        </w:rPr>
      </w:pPr>
      <w:r w:rsidRPr="00B9013E">
        <w:rPr>
          <w:color w:val="000000"/>
          <w:u w:val="single"/>
        </w:rPr>
        <w:t>ЗК11. Здатність працювати в команді.</w:t>
      </w:r>
    </w:p>
    <w:p w:rsidR="00B9013E" w:rsidRDefault="00B9013E" w:rsidP="00B9013E">
      <w:pPr>
        <w:pStyle w:val="docdata"/>
        <w:spacing w:before="0" w:beforeAutospacing="0" w:after="0" w:afterAutospacing="0"/>
        <w:ind w:firstLine="709"/>
        <w:jc w:val="both"/>
        <w:rPr>
          <w:u w:val="single"/>
        </w:rPr>
      </w:pPr>
      <w:r w:rsidRPr="00B9013E">
        <w:rPr>
          <w:u w:val="single"/>
        </w:rPr>
        <w:t>ЗК13.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</w:r>
    </w:p>
    <w:p w:rsidR="00B9013E" w:rsidRDefault="00B9013E" w:rsidP="00B9013E">
      <w:pPr>
        <w:pStyle w:val="docdata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b/>
          <w:bCs/>
          <w:i/>
        </w:rPr>
        <w:t xml:space="preserve">Фахові </w:t>
      </w:r>
      <w:r w:rsidRPr="000526D2">
        <w:rPr>
          <w:b/>
          <w:bCs/>
          <w:i/>
        </w:rPr>
        <w:t>(спеціальні) компетентності (ФК):</w:t>
      </w:r>
      <w:r w:rsidRPr="007027F9">
        <w:rPr>
          <w:color w:val="000000"/>
        </w:rPr>
        <w:t xml:space="preserve"> </w:t>
      </w:r>
    </w:p>
    <w:p w:rsidR="00B9013E" w:rsidRPr="00B9013E" w:rsidRDefault="00B9013E" w:rsidP="00D95BC5">
      <w:pPr>
        <w:pStyle w:val="docdata"/>
        <w:widowControl w:val="0"/>
        <w:spacing w:before="0" w:beforeAutospacing="0" w:after="0" w:afterAutospacing="0"/>
        <w:ind w:firstLine="709"/>
        <w:jc w:val="both"/>
        <w:rPr>
          <w:color w:val="000000"/>
          <w:u w:val="single"/>
        </w:rPr>
      </w:pPr>
      <w:r w:rsidRPr="00B9013E">
        <w:rPr>
          <w:color w:val="000000"/>
          <w:u w:val="single"/>
        </w:rPr>
        <w:t xml:space="preserve">ФК1. Здатність застосовувати типові аналітичні методи та комп'ютерні програмні </w:t>
      </w:r>
      <w:r w:rsidRPr="00B9013E">
        <w:rPr>
          <w:color w:val="000000"/>
          <w:u w:val="single"/>
        </w:rPr>
        <w:lastRenderedPageBreak/>
        <w:t>засоби для розв'язування інженерних завдань галузевого машинобудування, ефективні кількісні методи математики, фізики, інженерних наук, а також відповідне комп'ютерне програмне забезпечення для розв’язування інженерних задач галузевого машинобудування.</w:t>
      </w:r>
    </w:p>
    <w:p w:rsidR="00B9013E" w:rsidRPr="00B9013E" w:rsidRDefault="00B9013E" w:rsidP="00B9013E">
      <w:pPr>
        <w:pStyle w:val="docdata"/>
        <w:spacing w:before="0" w:beforeAutospacing="0" w:after="0" w:afterAutospacing="0"/>
        <w:ind w:firstLine="709"/>
        <w:jc w:val="both"/>
        <w:rPr>
          <w:color w:val="000000"/>
          <w:u w:val="single"/>
        </w:rPr>
      </w:pPr>
      <w:r w:rsidRPr="00B9013E">
        <w:rPr>
          <w:color w:val="000000"/>
          <w:u w:val="single"/>
        </w:rPr>
        <w:t>ФК2. Здатність застосовувати фундаментальні наукові факти, концепції, теорії, принципи для розв’язування професійних задач і практичних проблем галузевого машинобудування.</w:t>
      </w:r>
    </w:p>
    <w:p w:rsidR="00B9013E" w:rsidRPr="00B9013E" w:rsidRDefault="00B9013E" w:rsidP="00B9013E">
      <w:pPr>
        <w:pStyle w:val="docdata"/>
        <w:spacing w:before="0" w:beforeAutospacing="0" w:after="0" w:afterAutospacing="0"/>
        <w:ind w:firstLine="709"/>
        <w:jc w:val="both"/>
        <w:rPr>
          <w:color w:val="000000"/>
          <w:u w:val="single"/>
        </w:rPr>
      </w:pPr>
      <w:r w:rsidRPr="00B9013E">
        <w:rPr>
          <w:color w:val="000000"/>
          <w:u w:val="single"/>
        </w:rPr>
        <w:t>ФК3. Здатність оцінювати та забезпечувати якість виконуваних робіт.</w:t>
      </w:r>
    </w:p>
    <w:p w:rsidR="00B9013E" w:rsidRPr="00B9013E" w:rsidRDefault="00B9013E" w:rsidP="00B9013E">
      <w:pPr>
        <w:pStyle w:val="docdata"/>
        <w:spacing w:before="0" w:beforeAutospacing="0" w:after="0" w:afterAutospacing="0"/>
        <w:ind w:firstLine="709"/>
        <w:jc w:val="both"/>
        <w:rPr>
          <w:color w:val="000000"/>
          <w:u w:val="single"/>
        </w:rPr>
      </w:pPr>
      <w:r w:rsidRPr="00B9013E">
        <w:rPr>
          <w:color w:val="000000"/>
          <w:u w:val="single"/>
        </w:rPr>
        <w:t>ФК4. Здатність втілювати інженерні розробки у галузевому машинобудуванні з урахуванням технічних, організаційних, правових, економічних та екологічних аспектів за усім життєвим циклом машини: від проектування, конструювання, експлуатації, підтримання працездатності, діагностики та утилізації.</w:t>
      </w:r>
    </w:p>
    <w:p w:rsidR="00B9013E" w:rsidRPr="00B9013E" w:rsidRDefault="00B9013E" w:rsidP="00B9013E">
      <w:pPr>
        <w:pStyle w:val="docdata"/>
        <w:spacing w:before="0" w:beforeAutospacing="0" w:after="0" w:afterAutospacing="0"/>
        <w:ind w:firstLine="709"/>
        <w:jc w:val="both"/>
        <w:rPr>
          <w:color w:val="000000"/>
          <w:u w:val="single"/>
        </w:rPr>
      </w:pPr>
      <w:r w:rsidRPr="00B9013E">
        <w:rPr>
          <w:color w:val="000000"/>
          <w:u w:val="single"/>
        </w:rPr>
        <w:t>ФК5. Здатність застосовувати комп’ютеризовані системи проектування та спеціалізоване прикладне програмне забезпечення для вирішення інженерних завдань в галузі машинобудування.</w:t>
      </w:r>
    </w:p>
    <w:p w:rsidR="00B9013E" w:rsidRPr="00B9013E" w:rsidRDefault="00B9013E" w:rsidP="00B9013E">
      <w:pPr>
        <w:pStyle w:val="docdata"/>
        <w:spacing w:before="0" w:beforeAutospacing="0" w:after="0" w:afterAutospacing="0"/>
        <w:ind w:firstLine="709"/>
        <w:jc w:val="both"/>
        <w:rPr>
          <w:color w:val="000000"/>
          <w:u w:val="single"/>
        </w:rPr>
      </w:pPr>
      <w:r w:rsidRPr="00B9013E">
        <w:rPr>
          <w:color w:val="000000"/>
          <w:u w:val="single"/>
        </w:rPr>
        <w:t>ФК6. Здатність оцінювати техніко-економічну ефективність типових систем та їхніх складників на основі застосовування аналітичних методів, аналізу аналогів та використання доступних даних.</w:t>
      </w:r>
    </w:p>
    <w:p w:rsidR="00B9013E" w:rsidRPr="00B9013E" w:rsidRDefault="00B9013E" w:rsidP="00B9013E">
      <w:pPr>
        <w:pStyle w:val="docdata"/>
        <w:spacing w:before="0" w:beforeAutospacing="0" w:after="0" w:afterAutospacing="0"/>
        <w:ind w:firstLine="709"/>
        <w:jc w:val="both"/>
        <w:rPr>
          <w:color w:val="000000"/>
          <w:u w:val="single"/>
        </w:rPr>
      </w:pPr>
      <w:r w:rsidRPr="00B9013E">
        <w:rPr>
          <w:color w:val="000000"/>
          <w:u w:val="single"/>
        </w:rPr>
        <w:t>ФК7. Здатність приймати ефективні рішення щодо вибору конструкційних матеріалів, обладнання, процесів та поєднувати теорію і практику для  розв'язування інженерного завдання.</w:t>
      </w:r>
    </w:p>
    <w:p w:rsidR="00B9013E" w:rsidRPr="00B9013E" w:rsidRDefault="00B9013E" w:rsidP="00B9013E">
      <w:pPr>
        <w:pStyle w:val="docdata"/>
        <w:spacing w:before="0" w:beforeAutospacing="0" w:after="0" w:afterAutospacing="0"/>
        <w:ind w:firstLine="709"/>
        <w:jc w:val="both"/>
        <w:rPr>
          <w:color w:val="000000"/>
          <w:u w:val="single"/>
        </w:rPr>
      </w:pPr>
      <w:r w:rsidRPr="00B9013E">
        <w:rPr>
          <w:color w:val="000000"/>
          <w:u w:val="single"/>
        </w:rPr>
        <w:t>ФК8. Здатність реалізовувати творчий та інноваційний потенціал у проектних розробках в сфері галузевого машинобудування.</w:t>
      </w:r>
    </w:p>
    <w:p w:rsidR="00B9013E" w:rsidRDefault="00B9013E" w:rsidP="00B9013E">
      <w:pPr>
        <w:pStyle w:val="docdata"/>
        <w:spacing w:before="0" w:beforeAutospacing="0" w:after="0" w:afterAutospacing="0"/>
        <w:ind w:firstLine="709"/>
        <w:jc w:val="both"/>
        <w:rPr>
          <w:color w:val="000000"/>
          <w:u w:val="single"/>
        </w:rPr>
      </w:pPr>
      <w:r w:rsidRPr="00B9013E">
        <w:rPr>
          <w:color w:val="000000"/>
          <w:u w:val="single"/>
        </w:rPr>
        <w:t>ФК9. Здатність здійснювати комерційну та економічну діяльність у сфері галузевого машинобудування.</w:t>
      </w:r>
    </w:p>
    <w:p w:rsidR="00D95BC5" w:rsidRPr="00271C7D" w:rsidRDefault="00D95BC5" w:rsidP="00D95B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</w:rPr>
        <w:t>Програмні результати навчання навчальної дисципліни:</w:t>
      </w:r>
    </w:p>
    <w:p w:rsidR="00B9013E" w:rsidRPr="00B9013E" w:rsidRDefault="00B9013E" w:rsidP="00B9013E">
      <w:pPr>
        <w:pStyle w:val="docdata"/>
        <w:spacing w:before="0" w:beforeAutospacing="0" w:after="0" w:afterAutospacing="0"/>
        <w:ind w:firstLine="709"/>
        <w:jc w:val="both"/>
        <w:rPr>
          <w:u w:val="single"/>
        </w:rPr>
      </w:pPr>
      <w:r w:rsidRPr="00B9013E">
        <w:rPr>
          <w:u w:val="single"/>
        </w:rPr>
        <w:t>РН1. Знання і розуміння засад технологічних, фундаментальних та інженерних наук, що лежать в основі галузевого машинобудування відповідної галузі.</w:t>
      </w:r>
    </w:p>
    <w:p w:rsidR="00B9013E" w:rsidRPr="00B9013E" w:rsidRDefault="00B9013E" w:rsidP="00B9013E">
      <w:pPr>
        <w:pStyle w:val="docdata"/>
        <w:spacing w:before="0" w:beforeAutospacing="0" w:after="0" w:afterAutospacing="0"/>
        <w:ind w:firstLine="709"/>
        <w:jc w:val="both"/>
        <w:rPr>
          <w:u w:val="single"/>
        </w:rPr>
      </w:pPr>
      <w:r w:rsidRPr="00B9013E">
        <w:rPr>
          <w:u w:val="single"/>
        </w:rPr>
        <w:t>РН2. Знання та розуміння механіки і машинобудування та перспектив їхнього розвитку.</w:t>
      </w:r>
    </w:p>
    <w:p w:rsidR="00B9013E" w:rsidRPr="00B9013E" w:rsidRDefault="00B9013E" w:rsidP="00B9013E">
      <w:pPr>
        <w:pStyle w:val="docdata"/>
        <w:spacing w:before="0" w:beforeAutospacing="0" w:after="0" w:afterAutospacing="0"/>
        <w:ind w:firstLine="709"/>
        <w:jc w:val="both"/>
        <w:rPr>
          <w:u w:val="single"/>
        </w:rPr>
      </w:pPr>
      <w:r w:rsidRPr="00B9013E">
        <w:rPr>
          <w:u w:val="single"/>
        </w:rPr>
        <w:t>РН3. Знати і розуміти системи автоматичного керування об'єктами та процесами галузевого машинобудування, мати навички їх практичного використання.</w:t>
      </w:r>
    </w:p>
    <w:p w:rsidR="00B9013E" w:rsidRPr="00B9013E" w:rsidRDefault="00B9013E" w:rsidP="00B9013E">
      <w:pPr>
        <w:pStyle w:val="docdata"/>
        <w:spacing w:before="0" w:beforeAutospacing="0" w:after="0" w:afterAutospacing="0"/>
        <w:ind w:firstLine="709"/>
        <w:jc w:val="both"/>
        <w:rPr>
          <w:u w:val="single"/>
        </w:rPr>
      </w:pPr>
      <w:r w:rsidRPr="00B9013E">
        <w:rPr>
          <w:u w:val="single"/>
        </w:rPr>
        <w:t>РН4. Здійснювати інженерні розрахунки для вирішення складних задач і практичних проблем у галузевому машинобудуванні.</w:t>
      </w:r>
    </w:p>
    <w:p w:rsidR="00B9013E" w:rsidRPr="00B9013E" w:rsidRDefault="00B9013E" w:rsidP="00B9013E">
      <w:pPr>
        <w:pStyle w:val="docdata"/>
        <w:spacing w:before="0" w:beforeAutospacing="0" w:after="0" w:afterAutospacing="0"/>
        <w:ind w:firstLine="709"/>
        <w:jc w:val="both"/>
        <w:rPr>
          <w:u w:val="single"/>
        </w:rPr>
      </w:pPr>
      <w:r w:rsidRPr="00B9013E">
        <w:rPr>
          <w:u w:val="single"/>
        </w:rPr>
        <w:t>РН5. Аналізувати інженерні об’єкти, процеси та методи.</w:t>
      </w:r>
    </w:p>
    <w:p w:rsidR="00B9013E" w:rsidRPr="00B9013E" w:rsidRDefault="00B9013E" w:rsidP="00B9013E">
      <w:pPr>
        <w:pStyle w:val="docdata"/>
        <w:spacing w:before="0" w:beforeAutospacing="0" w:after="0" w:afterAutospacing="0"/>
        <w:ind w:firstLine="709"/>
        <w:jc w:val="both"/>
        <w:rPr>
          <w:u w:val="single"/>
        </w:rPr>
      </w:pPr>
      <w:r w:rsidRPr="00B9013E">
        <w:rPr>
          <w:u w:val="single"/>
        </w:rPr>
        <w:t>РН7. Готувати виробництво та експлуатувати вироби, застосовуючи автоматичні системи підтримування життєвого циклу.</w:t>
      </w:r>
    </w:p>
    <w:p w:rsidR="00B9013E" w:rsidRPr="00B9013E" w:rsidRDefault="00B9013E" w:rsidP="00B9013E">
      <w:pPr>
        <w:pStyle w:val="docdata"/>
        <w:spacing w:before="0" w:beforeAutospacing="0" w:after="0" w:afterAutospacing="0"/>
        <w:ind w:firstLine="709"/>
        <w:jc w:val="both"/>
        <w:rPr>
          <w:u w:val="single"/>
        </w:rPr>
      </w:pPr>
      <w:r w:rsidRPr="00B9013E">
        <w:rPr>
          <w:u w:val="single"/>
        </w:rPr>
        <w:t>РН10. Розуміти проблеми охорони праці та правові аспекти інженерної діяльності у галузевому машинобудуванні, навички прогнозування соціальних й екологічних наслідків реалізації технічних завдань.</w:t>
      </w:r>
    </w:p>
    <w:p w:rsidR="00B9013E" w:rsidRPr="00B9013E" w:rsidRDefault="00B9013E" w:rsidP="00B9013E">
      <w:pPr>
        <w:pStyle w:val="docdata"/>
        <w:spacing w:before="0" w:beforeAutospacing="0" w:after="0" w:afterAutospacing="0"/>
        <w:ind w:firstLine="709"/>
        <w:jc w:val="both"/>
        <w:rPr>
          <w:u w:val="single"/>
        </w:rPr>
      </w:pPr>
      <w:r w:rsidRPr="00B9013E">
        <w:rPr>
          <w:u w:val="single"/>
        </w:rPr>
        <w:t>РН11. Вільно спілкуватися з інженерним співтовариством усно і письмово державною та іноземною мовам.</w:t>
      </w:r>
    </w:p>
    <w:p w:rsidR="00B9013E" w:rsidRPr="00B9013E" w:rsidRDefault="00B9013E" w:rsidP="00B9013E">
      <w:pPr>
        <w:pStyle w:val="docdata"/>
        <w:spacing w:before="0" w:beforeAutospacing="0" w:after="0" w:afterAutospacing="0"/>
        <w:ind w:firstLine="709"/>
        <w:jc w:val="both"/>
        <w:rPr>
          <w:u w:val="single"/>
        </w:rPr>
      </w:pPr>
      <w:r w:rsidRPr="00B9013E">
        <w:rPr>
          <w:u w:val="single"/>
        </w:rPr>
        <w:t>РН12. Застосовувати засоби технічного контролю для оцінювання параметрів об'єктів і процесів у галузевому машинобудуванні.</w:t>
      </w:r>
    </w:p>
    <w:p w:rsidR="00B9013E" w:rsidRPr="00B9013E" w:rsidRDefault="00B9013E" w:rsidP="00B9013E">
      <w:pPr>
        <w:pStyle w:val="docdata"/>
        <w:spacing w:before="0" w:beforeAutospacing="0" w:after="0" w:afterAutospacing="0"/>
        <w:ind w:firstLine="709"/>
        <w:jc w:val="both"/>
        <w:rPr>
          <w:u w:val="single"/>
        </w:rPr>
      </w:pPr>
      <w:r w:rsidRPr="00B9013E">
        <w:rPr>
          <w:u w:val="single"/>
        </w:rPr>
        <w:t>РН13. Розуміти структури і служб підприємств галузевого машинобудування.</w:t>
      </w:r>
    </w:p>
    <w:p w:rsidR="00B9013E" w:rsidRDefault="00B9013E" w:rsidP="00B9013E">
      <w:pPr>
        <w:pStyle w:val="docdata"/>
        <w:spacing w:before="0" w:beforeAutospacing="0" w:after="0" w:afterAutospacing="0"/>
        <w:ind w:firstLine="709"/>
        <w:jc w:val="both"/>
        <w:rPr>
          <w:u w:val="single"/>
        </w:rPr>
      </w:pPr>
      <w:r w:rsidRPr="00B9013E">
        <w:rPr>
          <w:u w:val="single"/>
        </w:rPr>
        <w:t>РН14. Розробляти деталі та вузли машин із застосуванням систем автоматизованого проектування.</w:t>
      </w:r>
    </w:p>
    <w:p w:rsidR="004E0E63" w:rsidRDefault="004E0E63" w:rsidP="004E0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  <w:r w:rsidRPr="004E0E63"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 xml:space="preserve">СТРУКТУРА </w:t>
      </w:r>
      <w:r w:rsidR="00D95BC5"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 xml:space="preserve">НАВЧАЛЬНОЇ </w:t>
      </w:r>
      <w:r w:rsidRPr="004E0E63"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>ДИЦИПЛІНИ</w:t>
      </w:r>
    </w:p>
    <w:p w:rsidR="00B40297" w:rsidRDefault="00B40297" w:rsidP="004E0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</w:p>
    <w:tbl>
      <w:tblPr>
        <w:tblStyle w:val="a5"/>
        <w:tblW w:w="9858" w:type="dxa"/>
        <w:tblLayout w:type="fixed"/>
        <w:tblLook w:val="04A0" w:firstRow="1" w:lastRow="0" w:firstColumn="1" w:lastColumn="0" w:noHBand="0" w:noVBand="1"/>
      </w:tblPr>
      <w:tblGrid>
        <w:gridCol w:w="1969"/>
        <w:gridCol w:w="1970"/>
        <w:gridCol w:w="2265"/>
        <w:gridCol w:w="2126"/>
        <w:gridCol w:w="1528"/>
      </w:tblGrid>
      <w:tr w:rsidR="007D1F26" w:rsidRPr="009536E6" w:rsidTr="007D1F26">
        <w:tc>
          <w:tcPr>
            <w:tcW w:w="1969" w:type="dxa"/>
          </w:tcPr>
          <w:p w:rsidR="00B40297" w:rsidRPr="009536E6" w:rsidRDefault="00B40297" w:rsidP="003675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536E6">
              <w:rPr>
                <w:rFonts w:ascii="Times New Roman" w:eastAsia="Times New Roman" w:hAnsi="Times New Roman" w:cs="Times New Roman"/>
                <w:sz w:val="24"/>
              </w:rPr>
              <w:t>Тема</w:t>
            </w:r>
          </w:p>
        </w:tc>
        <w:tc>
          <w:tcPr>
            <w:tcW w:w="1970" w:type="dxa"/>
          </w:tcPr>
          <w:p w:rsidR="00B40297" w:rsidRPr="009536E6" w:rsidRDefault="00B40297" w:rsidP="0036751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536E6">
              <w:rPr>
                <w:rFonts w:ascii="Times New Roman" w:eastAsia="Times New Roman" w:hAnsi="Times New Roman" w:cs="Times New Roman"/>
                <w:sz w:val="24"/>
              </w:rPr>
              <w:t>Години</w:t>
            </w:r>
          </w:p>
          <w:p w:rsidR="00B40297" w:rsidRPr="009536E6" w:rsidRDefault="00B40297" w:rsidP="003675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536E6">
              <w:rPr>
                <w:rFonts w:ascii="Times New Roman" w:eastAsia="Times New Roman" w:hAnsi="Times New Roman" w:cs="Times New Roman"/>
                <w:sz w:val="20"/>
                <w:szCs w:val="20"/>
              </w:rPr>
              <w:t>(лекції/лабораторні, практичні, семінарські)</w:t>
            </w:r>
          </w:p>
        </w:tc>
        <w:tc>
          <w:tcPr>
            <w:tcW w:w="2265" w:type="dxa"/>
          </w:tcPr>
          <w:p w:rsidR="00B40297" w:rsidRPr="009536E6" w:rsidRDefault="00B40297" w:rsidP="003675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536E6">
              <w:rPr>
                <w:rFonts w:ascii="Times New Roman" w:eastAsia="Times New Roman" w:hAnsi="Times New Roman" w:cs="Times New Roman"/>
                <w:sz w:val="24"/>
              </w:rPr>
              <w:t>Результати навчання</w:t>
            </w:r>
          </w:p>
        </w:tc>
        <w:tc>
          <w:tcPr>
            <w:tcW w:w="2126" w:type="dxa"/>
          </w:tcPr>
          <w:p w:rsidR="00B40297" w:rsidRPr="009536E6" w:rsidRDefault="00B40297" w:rsidP="0036751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536E6">
              <w:rPr>
                <w:rFonts w:ascii="Times New Roman" w:eastAsia="Times New Roman" w:hAnsi="Times New Roman" w:cs="Times New Roman"/>
                <w:sz w:val="24"/>
              </w:rPr>
              <w:t>Завдання</w:t>
            </w:r>
          </w:p>
        </w:tc>
        <w:tc>
          <w:tcPr>
            <w:tcW w:w="1528" w:type="dxa"/>
          </w:tcPr>
          <w:p w:rsidR="00B40297" w:rsidRPr="009536E6" w:rsidRDefault="00B40297" w:rsidP="0036751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536E6">
              <w:rPr>
                <w:rFonts w:ascii="Times New Roman" w:eastAsia="Times New Roman" w:hAnsi="Times New Roman" w:cs="Times New Roman"/>
                <w:sz w:val="24"/>
              </w:rPr>
              <w:t>Оцінювання</w:t>
            </w:r>
          </w:p>
        </w:tc>
      </w:tr>
      <w:tr w:rsidR="009536E6" w:rsidRPr="009536E6" w:rsidTr="007D1F26">
        <w:tc>
          <w:tcPr>
            <w:tcW w:w="9858" w:type="dxa"/>
            <w:gridSpan w:val="5"/>
          </w:tcPr>
          <w:p w:rsidR="00B40297" w:rsidRPr="009536E6" w:rsidRDefault="005356C7" w:rsidP="003675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36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B40297" w:rsidRPr="009536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</w:tr>
      <w:tr w:rsidR="009536E6" w:rsidRPr="009536E6" w:rsidTr="007D1F26">
        <w:tc>
          <w:tcPr>
            <w:tcW w:w="9858" w:type="dxa"/>
            <w:gridSpan w:val="5"/>
          </w:tcPr>
          <w:p w:rsidR="00B40297" w:rsidRPr="009536E6" w:rsidRDefault="00B40297" w:rsidP="0036751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536E6">
              <w:rPr>
                <w:rFonts w:ascii="Times New Roman" w:eastAsia="Times New Roman" w:hAnsi="Times New Roman" w:cs="Times New Roman"/>
                <w:b/>
                <w:sz w:val="24"/>
              </w:rPr>
              <w:t>Модуль 1</w:t>
            </w:r>
          </w:p>
        </w:tc>
      </w:tr>
      <w:tr w:rsidR="002361FB" w:rsidRPr="009536E6" w:rsidTr="006F35BA">
        <w:tc>
          <w:tcPr>
            <w:tcW w:w="1969" w:type="dxa"/>
          </w:tcPr>
          <w:p w:rsidR="002361FB" w:rsidRPr="009536E6" w:rsidRDefault="002361FB" w:rsidP="00367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6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1. </w:t>
            </w:r>
            <w:r w:rsidRPr="009536E6">
              <w:rPr>
                <w:rFonts w:ascii="Times New Roman" w:hAnsi="Times New Roman" w:cs="Times New Roman"/>
                <w:sz w:val="24"/>
                <w:szCs w:val="24"/>
              </w:rPr>
              <w:t xml:space="preserve">Вступ. </w:t>
            </w:r>
            <w:r w:rsidRPr="009536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Класифікація роботів і маніпуляторів.</w:t>
            </w:r>
          </w:p>
        </w:tc>
        <w:tc>
          <w:tcPr>
            <w:tcW w:w="1970" w:type="dxa"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6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2/-</w:t>
            </w:r>
          </w:p>
        </w:tc>
        <w:tc>
          <w:tcPr>
            <w:tcW w:w="2265" w:type="dxa"/>
            <w:vMerge w:val="restart"/>
          </w:tcPr>
          <w:p w:rsidR="002361FB" w:rsidRDefault="00D95BC5" w:rsidP="002361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A87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нати </w:t>
            </w:r>
            <w:r w:rsidR="002361FB" w:rsidRPr="00321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основи </w:t>
            </w:r>
            <w:r w:rsidR="002361FB" w:rsidRPr="00321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конструювання елементів </w:t>
            </w:r>
            <w:r w:rsidR="0023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роботів , маніпуляторів </w:t>
            </w:r>
            <w:r w:rsidR="00D35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їх приводів</w:t>
            </w:r>
            <w:r w:rsidR="002361FB" w:rsidRPr="00321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D35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Знати склад нормативно-технічної документації для проектування елементів роботів і маніпуляторів </w:t>
            </w:r>
            <w:r w:rsidR="002361FB" w:rsidRPr="00321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оптимальними параметрами за коефіцієнтом корисної дії, довговічності, </w:t>
            </w:r>
            <w:proofErr w:type="spellStart"/>
            <w:r w:rsidR="002361FB" w:rsidRPr="00321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ремонтоздатності</w:t>
            </w:r>
            <w:proofErr w:type="spellEnd"/>
            <w:r w:rsidR="002361FB" w:rsidRPr="00321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тощо у відповідності до вимог ЄСКД.</w:t>
            </w:r>
          </w:p>
          <w:p w:rsidR="00AB10F5" w:rsidRPr="00321D8C" w:rsidRDefault="00A872F6" w:rsidP="002361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D95BC5" w:rsidRPr="00321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міти на підставі аналізу існуючих елементів та конструкцій спроектувати та розрахувати </w:t>
            </w:r>
            <w:r w:rsidR="00D9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робочу зону робота і маніпулятора. </w:t>
            </w:r>
            <w:r w:rsidR="00AB10F5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Вміти визначати м</w:t>
            </w:r>
            <w:r w:rsidR="00AB10F5" w:rsidRPr="009536E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атеріали для виготовлення елементів конструкції роботів і маніпуляторів</w:t>
            </w:r>
            <w:r w:rsidR="00AB10F5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в залежності від функціонального призначення.</w:t>
            </w:r>
          </w:p>
          <w:p w:rsidR="002361FB" w:rsidRPr="009536E6" w:rsidRDefault="002361FB" w:rsidP="009536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A872F6" w:rsidRDefault="00A872F6" w:rsidP="00D35A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Здача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лабораторних робіт.</w:t>
            </w:r>
          </w:p>
          <w:p w:rsidR="00D35A65" w:rsidRPr="00321D8C" w:rsidRDefault="00D35A65" w:rsidP="00D35A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D8C">
              <w:rPr>
                <w:rFonts w:ascii="Times New Roman" w:eastAsia="Calibri" w:hAnsi="Times New Roman" w:cs="Times New Roman"/>
                <w:sz w:val="24"/>
                <w:szCs w:val="24"/>
              </w:rPr>
              <w:t>Написання тестів. Виконання самостійної роботи.</w:t>
            </w:r>
            <w:r w:rsidRPr="00321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361FB" w:rsidRPr="009536E6" w:rsidRDefault="002361FB" w:rsidP="0095758D">
            <w:pPr>
              <w:shd w:val="clear" w:color="auto" w:fill="FFFFFF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1FB" w:rsidRPr="009536E6" w:rsidTr="006F35BA">
        <w:tc>
          <w:tcPr>
            <w:tcW w:w="1969" w:type="dxa"/>
          </w:tcPr>
          <w:p w:rsidR="002361FB" w:rsidRPr="009536E6" w:rsidRDefault="002361FB" w:rsidP="00367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6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 2.</w:t>
            </w:r>
            <w:r w:rsidRPr="009536E6">
              <w:rPr>
                <w:rFonts w:ascii="Times New Roman" w:hAnsi="Times New Roman" w:cs="Times New Roman"/>
                <w:sz w:val="24"/>
                <w:szCs w:val="24"/>
              </w:rPr>
              <w:t xml:space="preserve"> Складання кінематичної схеми робота і маніпулятора</w:t>
            </w:r>
          </w:p>
        </w:tc>
        <w:tc>
          <w:tcPr>
            <w:tcW w:w="1970" w:type="dxa"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-/2</w:t>
            </w:r>
          </w:p>
        </w:tc>
        <w:tc>
          <w:tcPr>
            <w:tcW w:w="2265" w:type="dxa"/>
            <w:vMerge/>
          </w:tcPr>
          <w:p w:rsidR="002361FB" w:rsidRPr="009536E6" w:rsidRDefault="002361FB" w:rsidP="009536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361FB" w:rsidRPr="009536E6" w:rsidRDefault="002361FB" w:rsidP="009536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361FB" w:rsidRPr="009536E6" w:rsidRDefault="00F628B9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61FB" w:rsidRPr="009536E6" w:rsidTr="006F35BA">
        <w:tc>
          <w:tcPr>
            <w:tcW w:w="1969" w:type="dxa"/>
          </w:tcPr>
          <w:p w:rsidR="002361FB" w:rsidRPr="009536E6" w:rsidRDefault="002361FB" w:rsidP="00367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6E6">
              <w:rPr>
                <w:rFonts w:ascii="Times New Roman" w:hAnsi="Times New Roman" w:cs="Times New Roman"/>
                <w:bCs/>
                <w:sz w:val="24"/>
                <w:szCs w:val="24"/>
              </w:rPr>
              <w:t>Тема 3.</w:t>
            </w:r>
            <w:r w:rsidRPr="009536E6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Конструктивне виконання роботів і маніпуляторів.</w:t>
            </w:r>
          </w:p>
        </w:tc>
        <w:tc>
          <w:tcPr>
            <w:tcW w:w="1970" w:type="dxa"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6E6">
              <w:rPr>
                <w:rFonts w:ascii="Times New Roman" w:eastAsia="Times New Roman" w:hAnsi="Times New Roman" w:cs="Times New Roman"/>
                <w:sz w:val="24"/>
                <w:szCs w:val="24"/>
              </w:rPr>
              <w:t>2/-</w:t>
            </w:r>
          </w:p>
        </w:tc>
        <w:tc>
          <w:tcPr>
            <w:tcW w:w="2265" w:type="dxa"/>
            <w:vMerge/>
          </w:tcPr>
          <w:p w:rsidR="002361FB" w:rsidRPr="009536E6" w:rsidRDefault="002361FB" w:rsidP="009536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361FB" w:rsidRPr="009536E6" w:rsidRDefault="002361FB" w:rsidP="009536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1FB" w:rsidRPr="009536E6" w:rsidTr="006F35BA">
        <w:tc>
          <w:tcPr>
            <w:tcW w:w="1969" w:type="dxa"/>
          </w:tcPr>
          <w:p w:rsidR="002361FB" w:rsidRPr="009536E6" w:rsidRDefault="002361FB" w:rsidP="00367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6E6">
              <w:rPr>
                <w:rFonts w:ascii="Times New Roman" w:hAnsi="Times New Roman" w:cs="Times New Roman"/>
                <w:bCs/>
                <w:sz w:val="24"/>
                <w:szCs w:val="24"/>
              </w:rPr>
              <w:t>Тема 4.</w:t>
            </w:r>
            <w:r w:rsidRPr="009536E6">
              <w:rPr>
                <w:rFonts w:ascii="Times New Roman" w:hAnsi="Times New Roman" w:cs="Times New Roman"/>
                <w:sz w:val="24"/>
                <w:szCs w:val="24"/>
              </w:rPr>
              <w:t xml:space="preserve"> Визначення основних конструктивних складових елементів роботів і маніпуляторів</w:t>
            </w:r>
          </w:p>
        </w:tc>
        <w:tc>
          <w:tcPr>
            <w:tcW w:w="1970" w:type="dxa"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-/2</w:t>
            </w:r>
          </w:p>
        </w:tc>
        <w:tc>
          <w:tcPr>
            <w:tcW w:w="2265" w:type="dxa"/>
            <w:vMerge/>
          </w:tcPr>
          <w:p w:rsidR="002361FB" w:rsidRPr="009536E6" w:rsidRDefault="002361FB" w:rsidP="00953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361FB" w:rsidRPr="009536E6" w:rsidRDefault="002361FB" w:rsidP="00953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361FB" w:rsidRPr="009536E6" w:rsidRDefault="00F628B9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61FB" w:rsidRPr="009536E6" w:rsidTr="006F35BA">
        <w:tc>
          <w:tcPr>
            <w:tcW w:w="1969" w:type="dxa"/>
          </w:tcPr>
          <w:p w:rsidR="002361FB" w:rsidRPr="009536E6" w:rsidRDefault="002361FB" w:rsidP="00367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6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5. </w:t>
            </w:r>
            <w:r w:rsidRPr="009536E6">
              <w:rPr>
                <w:rFonts w:ascii="Times New Roman" w:hAnsi="Times New Roman" w:cs="Times New Roman"/>
                <w:sz w:val="24"/>
                <w:szCs w:val="24"/>
              </w:rPr>
              <w:t>Конструктивно кінематичні і технологічні параметри роботів і маніпуляторів.</w:t>
            </w:r>
          </w:p>
        </w:tc>
        <w:tc>
          <w:tcPr>
            <w:tcW w:w="1970" w:type="dxa"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6E6">
              <w:rPr>
                <w:rFonts w:ascii="Times New Roman" w:eastAsia="Times New Roman" w:hAnsi="Times New Roman" w:cs="Times New Roman"/>
                <w:sz w:val="24"/>
                <w:szCs w:val="24"/>
              </w:rPr>
              <w:t>2/-</w:t>
            </w:r>
          </w:p>
        </w:tc>
        <w:tc>
          <w:tcPr>
            <w:tcW w:w="2265" w:type="dxa"/>
            <w:vMerge/>
          </w:tcPr>
          <w:p w:rsidR="002361FB" w:rsidRPr="009536E6" w:rsidRDefault="002361FB" w:rsidP="00953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361FB" w:rsidRPr="009536E6" w:rsidRDefault="002361FB" w:rsidP="00953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1FB" w:rsidRPr="009536E6" w:rsidTr="006F35BA">
        <w:tc>
          <w:tcPr>
            <w:tcW w:w="1969" w:type="dxa"/>
          </w:tcPr>
          <w:p w:rsidR="002361FB" w:rsidRPr="009536E6" w:rsidRDefault="002361FB" w:rsidP="00367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6E6">
              <w:rPr>
                <w:rFonts w:ascii="Times New Roman" w:hAnsi="Times New Roman" w:cs="Times New Roman"/>
                <w:bCs/>
                <w:sz w:val="24"/>
                <w:szCs w:val="24"/>
              </w:rPr>
              <w:t>Тема 6.</w:t>
            </w:r>
            <w:r w:rsidRPr="009536E6">
              <w:rPr>
                <w:rFonts w:ascii="Times New Roman" w:hAnsi="Times New Roman" w:cs="Times New Roman"/>
                <w:sz w:val="24"/>
                <w:szCs w:val="24"/>
              </w:rPr>
              <w:t xml:space="preserve"> Розрахунок робочої зони роботів і маніпуляторів</w:t>
            </w:r>
          </w:p>
        </w:tc>
        <w:tc>
          <w:tcPr>
            <w:tcW w:w="1970" w:type="dxa"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-/2</w:t>
            </w:r>
          </w:p>
        </w:tc>
        <w:tc>
          <w:tcPr>
            <w:tcW w:w="2265" w:type="dxa"/>
            <w:vMerge/>
          </w:tcPr>
          <w:p w:rsidR="002361FB" w:rsidRPr="009536E6" w:rsidRDefault="002361FB" w:rsidP="00953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361FB" w:rsidRPr="009536E6" w:rsidRDefault="002361FB" w:rsidP="00953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361FB" w:rsidRPr="009536E6" w:rsidRDefault="00F628B9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361FB" w:rsidRPr="009536E6" w:rsidTr="006F35BA">
        <w:tc>
          <w:tcPr>
            <w:tcW w:w="1969" w:type="dxa"/>
          </w:tcPr>
          <w:p w:rsidR="002361FB" w:rsidRPr="009536E6" w:rsidRDefault="002361FB" w:rsidP="00367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6E6">
              <w:rPr>
                <w:rFonts w:ascii="Times New Roman" w:hAnsi="Times New Roman" w:cs="Times New Roman"/>
                <w:bCs/>
                <w:sz w:val="24"/>
                <w:szCs w:val="24"/>
              </w:rPr>
              <w:t>Тема 7.</w:t>
            </w:r>
            <w:r w:rsidRPr="009536E6">
              <w:rPr>
                <w:rFonts w:ascii="Times New Roman" w:hAnsi="Times New Roman" w:cs="Times New Roman"/>
                <w:sz w:val="24"/>
                <w:szCs w:val="24"/>
              </w:rPr>
              <w:t xml:space="preserve"> Принципи проектування роботів і маніпуляторів.</w:t>
            </w:r>
          </w:p>
        </w:tc>
        <w:tc>
          <w:tcPr>
            <w:tcW w:w="1970" w:type="dxa"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6E6">
              <w:rPr>
                <w:rFonts w:ascii="Times New Roman" w:eastAsia="Times New Roman" w:hAnsi="Times New Roman" w:cs="Times New Roman"/>
                <w:sz w:val="24"/>
                <w:szCs w:val="24"/>
              </w:rPr>
              <w:t>2/-</w:t>
            </w:r>
          </w:p>
        </w:tc>
        <w:tc>
          <w:tcPr>
            <w:tcW w:w="2265" w:type="dxa"/>
            <w:vMerge/>
          </w:tcPr>
          <w:p w:rsidR="002361FB" w:rsidRPr="009536E6" w:rsidRDefault="002361FB" w:rsidP="00953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361FB" w:rsidRPr="009536E6" w:rsidRDefault="002361FB" w:rsidP="00953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1FB" w:rsidRPr="009536E6" w:rsidTr="006F35BA">
        <w:tc>
          <w:tcPr>
            <w:tcW w:w="1969" w:type="dxa"/>
          </w:tcPr>
          <w:p w:rsidR="002361FB" w:rsidRPr="009536E6" w:rsidRDefault="002361FB" w:rsidP="00367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6E6">
              <w:rPr>
                <w:rFonts w:ascii="Times New Roman" w:hAnsi="Times New Roman" w:cs="Times New Roman"/>
                <w:bCs/>
                <w:sz w:val="24"/>
                <w:szCs w:val="24"/>
              </w:rPr>
              <w:t>Тема 8.</w:t>
            </w:r>
            <w:r w:rsidRPr="009536E6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Постановка завдань для проектування роботів і маніпуляторів</w:t>
            </w:r>
          </w:p>
        </w:tc>
        <w:tc>
          <w:tcPr>
            <w:tcW w:w="1970" w:type="dxa"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-/2</w:t>
            </w:r>
          </w:p>
        </w:tc>
        <w:tc>
          <w:tcPr>
            <w:tcW w:w="2265" w:type="dxa"/>
            <w:vMerge/>
          </w:tcPr>
          <w:p w:rsidR="002361FB" w:rsidRPr="009536E6" w:rsidRDefault="002361FB" w:rsidP="00953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361FB" w:rsidRPr="009536E6" w:rsidRDefault="002361FB" w:rsidP="00953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361FB" w:rsidRPr="009536E6" w:rsidRDefault="00F628B9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361FB" w:rsidRPr="009536E6" w:rsidTr="006F35BA">
        <w:tc>
          <w:tcPr>
            <w:tcW w:w="1969" w:type="dxa"/>
          </w:tcPr>
          <w:p w:rsidR="002361FB" w:rsidRPr="009536E6" w:rsidRDefault="002361FB" w:rsidP="00367511">
            <w:pPr>
              <w:rPr>
                <w:rFonts w:ascii="Times New Roman" w:hAnsi="Times New Roman" w:cs="Times New Roman"/>
                <w:spacing w:val="5"/>
                <w:sz w:val="24"/>
                <w:szCs w:val="24"/>
              </w:rPr>
            </w:pPr>
            <w:r w:rsidRPr="009536E6">
              <w:rPr>
                <w:rFonts w:ascii="Times New Roman" w:hAnsi="Times New Roman" w:cs="Times New Roman"/>
                <w:bCs/>
                <w:sz w:val="24"/>
                <w:szCs w:val="24"/>
              </w:rPr>
              <w:t>Тема 9.</w:t>
            </w:r>
            <w:r w:rsidRPr="009536E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Агрегатно-модульний принцип проектування роботів і маніпуляторів</w:t>
            </w:r>
          </w:p>
        </w:tc>
        <w:tc>
          <w:tcPr>
            <w:tcW w:w="1970" w:type="dxa"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6E6">
              <w:rPr>
                <w:rFonts w:ascii="Times New Roman" w:eastAsia="Times New Roman" w:hAnsi="Times New Roman" w:cs="Times New Roman"/>
                <w:sz w:val="24"/>
                <w:szCs w:val="24"/>
              </w:rPr>
              <w:t>2/-</w:t>
            </w:r>
          </w:p>
        </w:tc>
        <w:tc>
          <w:tcPr>
            <w:tcW w:w="2265" w:type="dxa"/>
            <w:vMerge/>
          </w:tcPr>
          <w:p w:rsidR="002361FB" w:rsidRPr="009536E6" w:rsidRDefault="002361FB" w:rsidP="00953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361FB" w:rsidRPr="009536E6" w:rsidRDefault="002361FB" w:rsidP="00953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1FB" w:rsidRPr="009536E6" w:rsidTr="006F35BA">
        <w:tc>
          <w:tcPr>
            <w:tcW w:w="1969" w:type="dxa"/>
          </w:tcPr>
          <w:p w:rsidR="002361FB" w:rsidRPr="009536E6" w:rsidRDefault="002361FB" w:rsidP="00367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6E6">
              <w:rPr>
                <w:rFonts w:ascii="Times New Roman" w:hAnsi="Times New Roman" w:cs="Times New Roman"/>
                <w:bCs/>
                <w:sz w:val="24"/>
                <w:szCs w:val="24"/>
              </w:rPr>
              <w:t>Тема 10.</w:t>
            </w:r>
            <w:r w:rsidRPr="009536E6">
              <w:rPr>
                <w:rFonts w:ascii="Times New Roman" w:hAnsi="Times New Roman" w:cs="Times New Roman"/>
                <w:sz w:val="24"/>
                <w:szCs w:val="24"/>
              </w:rPr>
              <w:t xml:space="preserve"> Вивчення модульних </w:t>
            </w:r>
            <w:r w:rsidRPr="009536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елементів роботів і маніпуляторів</w:t>
            </w:r>
          </w:p>
        </w:tc>
        <w:tc>
          <w:tcPr>
            <w:tcW w:w="1970" w:type="dxa"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-/2</w:t>
            </w:r>
          </w:p>
        </w:tc>
        <w:tc>
          <w:tcPr>
            <w:tcW w:w="2265" w:type="dxa"/>
            <w:vMerge/>
          </w:tcPr>
          <w:p w:rsidR="002361FB" w:rsidRPr="009536E6" w:rsidRDefault="002361FB" w:rsidP="00953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361FB" w:rsidRPr="009536E6" w:rsidRDefault="002361FB" w:rsidP="00953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361FB" w:rsidRPr="009536E6" w:rsidRDefault="00F628B9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361FB" w:rsidRPr="009536E6" w:rsidTr="006F35BA">
        <w:tc>
          <w:tcPr>
            <w:tcW w:w="1969" w:type="dxa"/>
          </w:tcPr>
          <w:p w:rsidR="002361FB" w:rsidRPr="009536E6" w:rsidRDefault="002361FB" w:rsidP="00367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6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 11.</w:t>
            </w:r>
            <w:r w:rsidRPr="009536E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Нормативно-технічна документація для розрахунку і конструювання роботів і маніпуляторів</w:t>
            </w:r>
          </w:p>
        </w:tc>
        <w:tc>
          <w:tcPr>
            <w:tcW w:w="1970" w:type="dxa"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6E6">
              <w:rPr>
                <w:rFonts w:ascii="Times New Roman" w:eastAsia="Times New Roman" w:hAnsi="Times New Roman" w:cs="Times New Roman"/>
                <w:sz w:val="24"/>
                <w:szCs w:val="24"/>
              </w:rPr>
              <w:t>2/-</w:t>
            </w:r>
          </w:p>
        </w:tc>
        <w:tc>
          <w:tcPr>
            <w:tcW w:w="2265" w:type="dxa"/>
            <w:vMerge/>
          </w:tcPr>
          <w:p w:rsidR="002361FB" w:rsidRPr="009536E6" w:rsidRDefault="002361FB" w:rsidP="00953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361FB" w:rsidRPr="009536E6" w:rsidRDefault="002361FB" w:rsidP="00953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1FB" w:rsidRPr="009536E6" w:rsidTr="006F35BA">
        <w:tc>
          <w:tcPr>
            <w:tcW w:w="1969" w:type="dxa"/>
          </w:tcPr>
          <w:p w:rsidR="002361FB" w:rsidRPr="009536E6" w:rsidRDefault="002361FB" w:rsidP="00367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6E6">
              <w:rPr>
                <w:rFonts w:ascii="Times New Roman" w:hAnsi="Times New Roman" w:cs="Times New Roman"/>
                <w:bCs/>
                <w:sz w:val="24"/>
                <w:szCs w:val="24"/>
              </w:rPr>
              <w:t>Тема 12.</w:t>
            </w:r>
            <w:r w:rsidRPr="009536E6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Оформлення нормативно технічної документації</w:t>
            </w:r>
          </w:p>
        </w:tc>
        <w:tc>
          <w:tcPr>
            <w:tcW w:w="1970" w:type="dxa"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-/2</w:t>
            </w:r>
          </w:p>
        </w:tc>
        <w:tc>
          <w:tcPr>
            <w:tcW w:w="2265" w:type="dxa"/>
            <w:vMerge/>
          </w:tcPr>
          <w:p w:rsidR="002361FB" w:rsidRPr="009536E6" w:rsidRDefault="002361FB" w:rsidP="00953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361FB" w:rsidRPr="009536E6" w:rsidRDefault="002361FB" w:rsidP="00953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361FB" w:rsidRPr="009536E6" w:rsidRDefault="00F628B9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361FB" w:rsidRPr="009536E6" w:rsidTr="006F35BA">
        <w:tc>
          <w:tcPr>
            <w:tcW w:w="1969" w:type="dxa"/>
          </w:tcPr>
          <w:p w:rsidR="002361FB" w:rsidRPr="009536E6" w:rsidRDefault="002361FB" w:rsidP="00367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6E6">
              <w:rPr>
                <w:rFonts w:ascii="Times New Roman" w:hAnsi="Times New Roman" w:cs="Times New Roman"/>
                <w:bCs/>
                <w:sz w:val="24"/>
                <w:szCs w:val="24"/>
              </w:rPr>
              <w:t>Тема 13.</w:t>
            </w:r>
            <w:r w:rsidRPr="009536E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Матеріали для виготовлення елементів конструкції роботів і маніпуляторів</w:t>
            </w:r>
          </w:p>
        </w:tc>
        <w:tc>
          <w:tcPr>
            <w:tcW w:w="1970" w:type="dxa"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6E6">
              <w:rPr>
                <w:rFonts w:ascii="Times New Roman" w:eastAsia="Times New Roman" w:hAnsi="Times New Roman" w:cs="Times New Roman"/>
                <w:sz w:val="24"/>
                <w:szCs w:val="24"/>
              </w:rPr>
              <w:t>2/-</w:t>
            </w:r>
          </w:p>
        </w:tc>
        <w:tc>
          <w:tcPr>
            <w:tcW w:w="2265" w:type="dxa"/>
            <w:vMerge/>
          </w:tcPr>
          <w:p w:rsidR="002361FB" w:rsidRPr="009536E6" w:rsidRDefault="002361FB" w:rsidP="00953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361FB" w:rsidRPr="009536E6" w:rsidRDefault="002361FB" w:rsidP="00953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1FB" w:rsidRPr="009536E6" w:rsidTr="006F35BA">
        <w:tc>
          <w:tcPr>
            <w:tcW w:w="1969" w:type="dxa"/>
          </w:tcPr>
          <w:p w:rsidR="002361FB" w:rsidRPr="009536E6" w:rsidRDefault="002361FB" w:rsidP="00367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6E6">
              <w:rPr>
                <w:rFonts w:ascii="Times New Roman" w:hAnsi="Times New Roman" w:cs="Times New Roman"/>
                <w:bCs/>
                <w:sz w:val="24"/>
                <w:szCs w:val="24"/>
              </w:rPr>
              <w:t>Тема 14.</w:t>
            </w:r>
            <w:r w:rsidRPr="009536E6">
              <w:rPr>
                <w:rFonts w:ascii="Times New Roman" w:hAnsi="Times New Roman" w:cs="Times New Roman"/>
                <w:sz w:val="24"/>
                <w:szCs w:val="24"/>
              </w:rPr>
              <w:t xml:space="preserve"> Вибір матеріалів для конструювання роботів і маніпуляторів</w:t>
            </w:r>
          </w:p>
        </w:tc>
        <w:tc>
          <w:tcPr>
            <w:tcW w:w="1970" w:type="dxa"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-/2</w:t>
            </w:r>
          </w:p>
        </w:tc>
        <w:tc>
          <w:tcPr>
            <w:tcW w:w="2265" w:type="dxa"/>
            <w:vMerge/>
          </w:tcPr>
          <w:p w:rsidR="002361FB" w:rsidRPr="009536E6" w:rsidRDefault="002361FB" w:rsidP="00953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361FB" w:rsidRPr="009536E6" w:rsidRDefault="002361FB" w:rsidP="00953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361FB" w:rsidRPr="009536E6" w:rsidRDefault="00F628B9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361FB" w:rsidRPr="009536E6" w:rsidTr="006F35BA">
        <w:tc>
          <w:tcPr>
            <w:tcW w:w="1969" w:type="dxa"/>
          </w:tcPr>
          <w:p w:rsidR="002361FB" w:rsidRPr="009536E6" w:rsidRDefault="002361FB" w:rsidP="00367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6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15. </w:t>
            </w:r>
            <w:r w:rsidRPr="009536E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Точність виготовлення елементів конструкції роботів і маніпуляторів</w:t>
            </w:r>
          </w:p>
        </w:tc>
        <w:tc>
          <w:tcPr>
            <w:tcW w:w="1970" w:type="dxa"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6E6">
              <w:rPr>
                <w:rFonts w:ascii="Times New Roman" w:eastAsia="Times New Roman" w:hAnsi="Times New Roman" w:cs="Times New Roman"/>
                <w:sz w:val="24"/>
                <w:szCs w:val="24"/>
              </w:rPr>
              <w:t>2/-</w:t>
            </w:r>
          </w:p>
        </w:tc>
        <w:tc>
          <w:tcPr>
            <w:tcW w:w="2265" w:type="dxa"/>
            <w:vMerge/>
          </w:tcPr>
          <w:p w:rsidR="002361FB" w:rsidRPr="009536E6" w:rsidRDefault="002361FB" w:rsidP="00953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361FB" w:rsidRPr="009536E6" w:rsidRDefault="002361FB" w:rsidP="00953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1FB" w:rsidRPr="009536E6" w:rsidTr="006F35BA">
        <w:tc>
          <w:tcPr>
            <w:tcW w:w="1969" w:type="dxa"/>
          </w:tcPr>
          <w:p w:rsidR="002361FB" w:rsidRPr="009536E6" w:rsidRDefault="002361FB" w:rsidP="00367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6E6">
              <w:rPr>
                <w:rFonts w:ascii="Times New Roman" w:hAnsi="Times New Roman" w:cs="Times New Roman"/>
                <w:bCs/>
                <w:sz w:val="24"/>
                <w:szCs w:val="24"/>
              </w:rPr>
              <w:t>Тема 16.</w:t>
            </w:r>
            <w:r w:rsidRPr="009536E6">
              <w:rPr>
                <w:rFonts w:ascii="Times New Roman" w:hAnsi="Times New Roman" w:cs="Times New Roman"/>
                <w:sz w:val="24"/>
                <w:szCs w:val="24"/>
              </w:rPr>
              <w:t xml:space="preserve"> Розрахунок похибки позиціонування роботів і маніпуляторів</w:t>
            </w:r>
          </w:p>
        </w:tc>
        <w:tc>
          <w:tcPr>
            <w:tcW w:w="1970" w:type="dxa"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-/2</w:t>
            </w:r>
          </w:p>
        </w:tc>
        <w:tc>
          <w:tcPr>
            <w:tcW w:w="2265" w:type="dxa"/>
            <w:vMerge/>
          </w:tcPr>
          <w:p w:rsidR="002361FB" w:rsidRPr="009536E6" w:rsidRDefault="002361FB" w:rsidP="00953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361FB" w:rsidRPr="009536E6" w:rsidRDefault="002361FB" w:rsidP="00953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361FB" w:rsidRPr="009536E6" w:rsidRDefault="00F628B9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536E6" w:rsidRPr="009536E6" w:rsidTr="007D1F26">
        <w:tc>
          <w:tcPr>
            <w:tcW w:w="9858" w:type="dxa"/>
            <w:gridSpan w:val="5"/>
          </w:tcPr>
          <w:p w:rsidR="005356C7" w:rsidRPr="009536E6" w:rsidRDefault="005356C7" w:rsidP="007D1F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36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2</w:t>
            </w:r>
          </w:p>
        </w:tc>
      </w:tr>
      <w:tr w:rsidR="002361FB" w:rsidRPr="009536E6" w:rsidTr="006F35BA">
        <w:tc>
          <w:tcPr>
            <w:tcW w:w="1969" w:type="dxa"/>
          </w:tcPr>
          <w:p w:rsidR="002361FB" w:rsidRPr="009536E6" w:rsidRDefault="002361FB" w:rsidP="00367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6E6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  <w:r w:rsidRPr="009536E6"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r w:rsidRPr="009536E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Проектування механічної системи. Орієнтуючі механізми</w:t>
            </w:r>
          </w:p>
        </w:tc>
        <w:tc>
          <w:tcPr>
            <w:tcW w:w="1970" w:type="dxa"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2/-</w:t>
            </w:r>
          </w:p>
        </w:tc>
        <w:tc>
          <w:tcPr>
            <w:tcW w:w="2265" w:type="dxa"/>
            <w:vMerge w:val="restart"/>
          </w:tcPr>
          <w:p w:rsidR="00F115EE" w:rsidRDefault="00A872F6" w:rsidP="00A87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Вміти п</w:t>
            </w:r>
            <w:r w:rsidR="00F115EE" w:rsidRPr="00A87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роектувати елементи механічної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1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ріентуючі</w:t>
            </w:r>
            <w:proofErr w:type="spellEnd"/>
            <w:r w:rsidR="00F1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механізми. Проектувати елементи несучої системи. Проектувати елементи </w:t>
            </w:r>
            <w:r w:rsidR="00F1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виконавчої системи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="00F1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ідравлічн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="00F1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оду,</w:t>
            </w:r>
            <w:r w:rsidR="00F1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F1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роектуват</w:t>
            </w:r>
            <w:r w:rsidR="005A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елементи виконавчої системи пневматичного приводу,</w:t>
            </w:r>
          </w:p>
          <w:p w:rsidR="00F115EE" w:rsidRDefault="005A0DD7" w:rsidP="00F115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проектувати елементи виконавчої системи електричного</w:t>
            </w:r>
            <w:r w:rsidR="00F1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оду</w:t>
            </w:r>
            <w:r w:rsidR="00F1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115EE" w:rsidRDefault="00813412" w:rsidP="00D35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Вміти розробляти конструктивне виконання механізмів рукояті.</w:t>
            </w:r>
          </w:p>
          <w:p w:rsidR="002361FB" w:rsidRPr="009536E6" w:rsidRDefault="00813412" w:rsidP="008134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Вміти проводити розрахунок трансмісійних валів.</w:t>
            </w:r>
          </w:p>
        </w:tc>
        <w:tc>
          <w:tcPr>
            <w:tcW w:w="2126" w:type="dxa"/>
            <w:vMerge w:val="restart"/>
          </w:tcPr>
          <w:p w:rsidR="0065720A" w:rsidRPr="0065720A" w:rsidRDefault="00BF3931" w:rsidP="0065720A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</w:t>
            </w:r>
            <w:r w:rsidR="0065720A" w:rsidRPr="00321D8C">
              <w:rPr>
                <w:rFonts w:ascii="Times New Roman" w:eastAsia="Calibri" w:hAnsi="Times New Roman" w:cs="Times New Roman"/>
                <w:sz w:val="24"/>
                <w:szCs w:val="24"/>
              </w:rPr>
              <w:t>дача лабораторних робіт. Написання тестів. Виконання самостійної роботи.</w:t>
            </w:r>
            <w:r w:rsidR="0065720A" w:rsidRPr="00321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5720A" w:rsidRPr="00321D8C" w:rsidRDefault="0065720A" w:rsidP="006572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61FB" w:rsidRPr="009536E6" w:rsidRDefault="002361FB" w:rsidP="00953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1FB" w:rsidRPr="009536E6" w:rsidTr="006F35BA">
        <w:tc>
          <w:tcPr>
            <w:tcW w:w="1969" w:type="dxa"/>
          </w:tcPr>
          <w:p w:rsidR="002361FB" w:rsidRPr="009536E6" w:rsidRDefault="002361FB" w:rsidP="00367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6E6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  <w:r w:rsidRPr="009536E6">
              <w:rPr>
                <w:rFonts w:ascii="Times New Roman" w:hAnsi="Times New Roman" w:cs="Times New Roman"/>
                <w:sz w:val="24"/>
                <w:szCs w:val="24"/>
              </w:rPr>
              <w:t xml:space="preserve"> 2. Розрахунок моментів та сил які діють на орієнтуючі </w:t>
            </w:r>
            <w:r w:rsidRPr="009536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механізми</w:t>
            </w:r>
          </w:p>
        </w:tc>
        <w:tc>
          <w:tcPr>
            <w:tcW w:w="1970" w:type="dxa"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-/2</w:t>
            </w:r>
          </w:p>
        </w:tc>
        <w:tc>
          <w:tcPr>
            <w:tcW w:w="2265" w:type="dxa"/>
            <w:vMerge/>
          </w:tcPr>
          <w:p w:rsidR="002361FB" w:rsidRPr="009536E6" w:rsidRDefault="002361FB" w:rsidP="00953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361FB" w:rsidRPr="009536E6" w:rsidRDefault="002361FB" w:rsidP="00953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361FB" w:rsidRPr="009536E6" w:rsidRDefault="00F628B9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361FB" w:rsidRPr="009536E6" w:rsidTr="006F35BA">
        <w:tc>
          <w:tcPr>
            <w:tcW w:w="1969" w:type="dxa"/>
          </w:tcPr>
          <w:p w:rsidR="002361FB" w:rsidRPr="009536E6" w:rsidRDefault="002361FB" w:rsidP="00367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6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</w:t>
            </w:r>
            <w:r w:rsidRPr="009536E6">
              <w:rPr>
                <w:rFonts w:ascii="Times New Roman" w:hAnsi="Times New Roman" w:cs="Times New Roman"/>
                <w:sz w:val="24"/>
                <w:szCs w:val="24"/>
              </w:rPr>
              <w:t xml:space="preserve"> 3. Проектування механічної системи. Несуча система</w:t>
            </w:r>
          </w:p>
        </w:tc>
        <w:tc>
          <w:tcPr>
            <w:tcW w:w="1970" w:type="dxa"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2/-</w:t>
            </w:r>
          </w:p>
        </w:tc>
        <w:tc>
          <w:tcPr>
            <w:tcW w:w="2265" w:type="dxa"/>
            <w:vMerge/>
          </w:tcPr>
          <w:p w:rsidR="002361FB" w:rsidRPr="009536E6" w:rsidRDefault="002361FB" w:rsidP="00953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361FB" w:rsidRPr="009536E6" w:rsidRDefault="002361FB" w:rsidP="00953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1FB" w:rsidRPr="009536E6" w:rsidTr="006F35BA">
        <w:tc>
          <w:tcPr>
            <w:tcW w:w="1969" w:type="dxa"/>
          </w:tcPr>
          <w:p w:rsidR="002361FB" w:rsidRPr="009536E6" w:rsidRDefault="002361FB" w:rsidP="00367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6E6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  <w:r w:rsidRPr="009536E6">
              <w:rPr>
                <w:rFonts w:ascii="Times New Roman" w:hAnsi="Times New Roman" w:cs="Times New Roman"/>
                <w:sz w:val="24"/>
                <w:szCs w:val="24"/>
              </w:rPr>
              <w:t xml:space="preserve"> 4. Розрахунок деформації несучої системи</w:t>
            </w:r>
          </w:p>
        </w:tc>
        <w:tc>
          <w:tcPr>
            <w:tcW w:w="1970" w:type="dxa"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-/2</w:t>
            </w:r>
          </w:p>
        </w:tc>
        <w:tc>
          <w:tcPr>
            <w:tcW w:w="2265" w:type="dxa"/>
            <w:vMerge/>
          </w:tcPr>
          <w:p w:rsidR="002361FB" w:rsidRPr="009536E6" w:rsidRDefault="002361FB" w:rsidP="00953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361FB" w:rsidRPr="009536E6" w:rsidRDefault="002361FB" w:rsidP="00953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361FB" w:rsidRPr="009536E6" w:rsidRDefault="00F628B9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361FB" w:rsidRPr="009536E6" w:rsidTr="006F35BA">
        <w:tc>
          <w:tcPr>
            <w:tcW w:w="1969" w:type="dxa"/>
          </w:tcPr>
          <w:p w:rsidR="002361FB" w:rsidRPr="009536E6" w:rsidRDefault="002361FB" w:rsidP="00367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6E6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  <w:r w:rsidRPr="009536E6">
              <w:rPr>
                <w:rFonts w:ascii="Times New Roman" w:hAnsi="Times New Roman" w:cs="Times New Roman"/>
                <w:sz w:val="24"/>
                <w:szCs w:val="24"/>
              </w:rPr>
              <w:t xml:space="preserve"> 5.</w:t>
            </w:r>
            <w:r w:rsidRPr="009536E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Виконавча система. Гідравлічний привід</w:t>
            </w:r>
          </w:p>
        </w:tc>
        <w:tc>
          <w:tcPr>
            <w:tcW w:w="1970" w:type="dxa"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2/-</w:t>
            </w:r>
          </w:p>
        </w:tc>
        <w:tc>
          <w:tcPr>
            <w:tcW w:w="2265" w:type="dxa"/>
            <w:vMerge/>
          </w:tcPr>
          <w:p w:rsidR="002361FB" w:rsidRPr="009536E6" w:rsidRDefault="002361FB" w:rsidP="00953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361FB" w:rsidRPr="009536E6" w:rsidRDefault="002361FB" w:rsidP="00953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1FB" w:rsidRPr="009536E6" w:rsidTr="006F35BA">
        <w:tc>
          <w:tcPr>
            <w:tcW w:w="1969" w:type="dxa"/>
          </w:tcPr>
          <w:p w:rsidR="002361FB" w:rsidRPr="009536E6" w:rsidRDefault="002361FB" w:rsidP="00367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6E6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  <w:r w:rsidRPr="009536E6">
              <w:rPr>
                <w:rFonts w:ascii="Times New Roman" w:hAnsi="Times New Roman" w:cs="Times New Roman"/>
                <w:sz w:val="24"/>
                <w:szCs w:val="24"/>
              </w:rPr>
              <w:t xml:space="preserve"> 6. Розрахунок гідравлічного приводу. Вибір компонентів</w:t>
            </w:r>
          </w:p>
        </w:tc>
        <w:tc>
          <w:tcPr>
            <w:tcW w:w="1970" w:type="dxa"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-/2</w:t>
            </w:r>
          </w:p>
        </w:tc>
        <w:tc>
          <w:tcPr>
            <w:tcW w:w="2265" w:type="dxa"/>
            <w:vMerge/>
          </w:tcPr>
          <w:p w:rsidR="002361FB" w:rsidRPr="009536E6" w:rsidRDefault="002361FB" w:rsidP="00953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361FB" w:rsidRPr="009536E6" w:rsidRDefault="002361FB" w:rsidP="00953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361FB" w:rsidRPr="009536E6" w:rsidRDefault="00F628B9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361FB" w:rsidRPr="009536E6" w:rsidTr="006F35BA">
        <w:tc>
          <w:tcPr>
            <w:tcW w:w="1969" w:type="dxa"/>
          </w:tcPr>
          <w:p w:rsidR="002361FB" w:rsidRPr="009536E6" w:rsidRDefault="002361FB" w:rsidP="00367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6E6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  <w:r w:rsidRPr="009536E6">
              <w:rPr>
                <w:rFonts w:ascii="Times New Roman" w:hAnsi="Times New Roman" w:cs="Times New Roman"/>
                <w:sz w:val="24"/>
                <w:szCs w:val="24"/>
              </w:rPr>
              <w:t xml:space="preserve"> 7.</w:t>
            </w:r>
            <w:r w:rsidRPr="009536E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Виконавча система. Пневматичний привід</w:t>
            </w:r>
          </w:p>
        </w:tc>
        <w:tc>
          <w:tcPr>
            <w:tcW w:w="1970" w:type="dxa"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2/-</w:t>
            </w:r>
          </w:p>
        </w:tc>
        <w:tc>
          <w:tcPr>
            <w:tcW w:w="2265" w:type="dxa"/>
            <w:vMerge/>
          </w:tcPr>
          <w:p w:rsidR="002361FB" w:rsidRPr="009536E6" w:rsidRDefault="002361FB" w:rsidP="00953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361FB" w:rsidRPr="009536E6" w:rsidRDefault="002361FB" w:rsidP="00953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1FB" w:rsidRPr="009536E6" w:rsidTr="006F35BA">
        <w:tc>
          <w:tcPr>
            <w:tcW w:w="1969" w:type="dxa"/>
          </w:tcPr>
          <w:p w:rsidR="002361FB" w:rsidRPr="009536E6" w:rsidRDefault="002361FB" w:rsidP="00367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6E6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  <w:r w:rsidRPr="009536E6">
              <w:rPr>
                <w:rFonts w:ascii="Times New Roman" w:hAnsi="Times New Roman" w:cs="Times New Roman"/>
                <w:sz w:val="24"/>
                <w:szCs w:val="24"/>
              </w:rPr>
              <w:t xml:space="preserve"> 8. Розрахунок пневматичного приводу. Вибір компонентів</w:t>
            </w:r>
          </w:p>
        </w:tc>
        <w:tc>
          <w:tcPr>
            <w:tcW w:w="1970" w:type="dxa"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-/2</w:t>
            </w:r>
          </w:p>
        </w:tc>
        <w:tc>
          <w:tcPr>
            <w:tcW w:w="2265" w:type="dxa"/>
            <w:vMerge/>
          </w:tcPr>
          <w:p w:rsidR="002361FB" w:rsidRPr="009536E6" w:rsidRDefault="002361FB" w:rsidP="00953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361FB" w:rsidRPr="009536E6" w:rsidRDefault="002361FB" w:rsidP="00953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361FB" w:rsidRPr="009536E6" w:rsidRDefault="00F628B9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361FB" w:rsidRPr="009536E6" w:rsidTr="006F35BA">
        <w:tc>
          <w:tcPr>
            <w:tcW w:w="1969" w:type="dxa"/>
          </w:tcPr>
          <w:p w:rsidR="002361FB" w:rsidRPr="009536E6" w:rsidRDefault="002361FB" w:rsidP="00367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6E6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  <w:r w:rsidRPr="009536E6">
              <w:rPr>
                <w:rFonts w:ascii="Times New Roman" w:hAnsi="Times New Roman" w:cs="Times New Roman"/>
                <w:sz w:val="24"/>
                <w:szCs w:val="24"/>
              </w:rPr>
              <w:t xml:space="preserve"> 9.</w:t>
            </w:r>
            <w:r w:rsidRPr="009536E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Виконавча система. Електричний привід</w:t>
            </w:r>
          </w:p>
        </w:tc>
        <w:tc>
          <w:tcPr>
            <w:tcW w:w="1970" w:type="dxa"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2/-</w:t>
            </w:r>
          </w:p>
        </w:tc>
        <w:tc>
          <w:tcPr>
            <w:tcW w:w="2265" w:type="dxa"/>
            <w:vMerge/>
          </w:tcPr>
          <w:p w:rsidR="002361FB" w:rsidRPr="009536E6" w:rsidRDefault="002361FB" w:rsidP="00953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361FB" w:rsidRPr="009536E6" w:rsidRDefault="002361FB" w:rsidP="00953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1FB" w:rsidRPr="009536E6" w:rsidTr="006F35BA">
        <w:tc>
          <w:tcPr>
            <w:tcW w:w="1969" w:type="dxa"/>
          </w:tcPr>
          <w:p w:rsidR="002361FB" w:rsidRPr="009536E6" w:rsidRDefault="002361FB" w:rsidP="00367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6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10. </w:t>
            </w:r>
            <w:r w:rsidRPr="009536E6">
              <w:rPr>
                <w:rFonts w:ascii="Times New Roman" w:hAnsi="Times New Roman" w:cs="Times New Roman"/>
                <w:sz w:val="24"/>
                <w:szCs w:val="24"/>
              </w:rPr>
              <w:t>Розрахунок електричного приводу. Вибір компонентів</w:t>
            </w:r>
          </w:p>
        </w:tc>
        <w:tc>
          <w:tcPr>
            <w:tcW w:w="1970" w:type="dxa"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-/2</w:t>
            </w:r>
          </w:p>
        </w:tc>
        <w:tc>
          <w:tcPr>
            <w:tcW w:w="2265" w:type="dxa"/>
            <w:vMerge/>
          </w:tcPr>
          <w:p w:rsidR="002361FB" w:rsidRPr="009536E6" w:rsidRDefault="002361FB" w:rsidP="00953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361FB" w:rsidRPr="009536E6" w:rsidRDefault="002361FB" w:rsidP="00953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361FB" w:rsidRPr="009536E6" w:rsidRDefault="00F628B9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361FB" w:rsidRPr="009536E6" w:rsidTr="006F35BA">
        <w:tc>
          <w:tcPr>
            <w:tcW w:w="1969" w:type="dxa"/>
          </w:tcPr>
          <w:p w:rsidR="002361FB" w:rsidRPr="009536E6" w:rsidRDefault="002361FB" w:rsidP="00367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6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11. </w:t>
            </w:r>
            <w:r w:rsidRPr="009536E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Конструювання та розрахунок механізмів рукояті</w:t>
            </w:r>
          </w:p>
        </w:tc>
        <w:tc>
          <w:tcPr>
            <w:tcW w:w="1970" w:type="dxa"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2/-</w:t>
            </w:r>
          </w:p>
        </w:tc>
        <w:tc>
          <w:tcPr>
            <w:tcW w:w="2265" w:type="dxa"/>
            <w:vMerge/>
          </w:tcPr>
          <w:p w:rsidR="002361FB" w:rsidRPr="009536E6" w:rsidRDefault="002361FB" w:rsidP="00953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361FB" w:rsidRPr="009536E6" w:rsidRDefault="002361FB" w:rsidP="00953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1FB" w:rsidRPr="009536E6" w:rsidTr="006F35BA">
        <w:tc>
          <w:tcPr>
            <w:tcW w:w="1969" w:type="dxa"/>
          </w:tcPr>
          <w:p w:rsidR="002361FB" w:rsidRPr="009536E6" w:rsidRDefault="002361FB" w:rsidP="00367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6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12. </w:t>
            </w:r>
            <w:r w:rsidRPr="009536E6">
              <w:rPr>
                <w:rFonts w:ascii="Times New Roman" w:hAnsi="Times New Roman" w:cs="Times New Roman"/>
                <w:sz w:val="24"/>
                <w:szCs w:val="24"/>
              </w:rPr>
              <w:t>Розрахунок жорсткості рукояті</w:t>
            </w:r>
          </w:p>
        </w:tc>
        <w:tc>
          <w:tcPr>
            <w:tcW w:w="1970" w:type="dxa"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-/2</w:t>
            </w:r>
          </w:p>
        </w:tc>
        <w:tc>
          <w:tcPr>
            <w:tcW w:w="2265" w:type="dxa"/>
            <w:vMerge/>
          </w:tcPr>
          <w:p w:rsidR="002361FB" w:rsidRPr="009536E6" w:rsidRDefault="002361FB" w:rsidP="00953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361FB" w:rsidRPr="009536E6" w:rsidRDefault="002361FB" w:rsidP="00953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361FB" w:rsidRPr="009536E6" w:rsidRDefault="00F628B9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361FB" w:rsidRPr="009536E6" w:rsidTr="006F35BA">
        <w:tc>
          <w:tcPr>
            <w:tcW w:w="1969" w:type="dxa"/>
          </w:tcPr>
          <w:p w:rsidR="002361FB" w:rsidRPr="009536E6" w:rsidRDefault="002361FB" w:rsidP="00367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6E6">
              <w:rPr>
                <w:rFonts w:ascii="Times New Roman" w:hAnsi="Times New Roman" w:cs="Times New Roman"/>
                <w:bCs/>
                <w:sz w:val="24"/>
                <w:szCs w:val="24"/>
              </w:rPr>
              <w:t>Тема 13.</w:t>
            </w:r>
            <w:r w:rsidRPr="009536E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Розрахунок трансмісійних валів</w:t>
            </w:r>
          </w:p>
        </w:tc>
        <w:tc>
          <w:tcPr>
            <w:tcW w:w="1970" w:type="dxa"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2/-</w:t>
            </w:r>
          </w:p>
        </w:tc>
        <w:tc>
          <w:tcPr>
            <w:tcW w:w="2265" w:type="dxa"/>
            <w:vMerge/>
          </w:tcPr>
          <w:p w:rsidR="002361FB" w:rsidRPr="009536E6" w:rsidRDefault="002361FB" w:rsidP="00953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361FB" w:rsidRPr="009536E6" w:rsidRDefault="002361FB" w:rsidP="00953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1FB" w:rsidRPr="009536E6" w:rsidTr="006F35BA">
        <w:tc>
          <w:tcPr>
            <w:tcW w:w="1969" w:type="dxa"/>
          </w:tcPr>
          <w:p w:rsidR="002361FB" w:rsidRPr="009536E6" w:rsidRDefault="002361FB" w:rsidP="00367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6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14. </w:t>
            </w:r>
            <w:r w:rsidRPr="009536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Розрахунок трансмісійного вала</w:t>
            </w:r>
          </w:p>
        </w:tc>
        <w:tc>
          <w:tcPr>
            <w:tcW w:w="1970" w:type="dxa"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-/2</w:t>
            </w:r>
          </w:p>
        </w:tc>
        <w:tc>
          <w:tcPr>
            <w:tcW w:w="2265" w:type="dxa"/>
            <w:vMerge/>
          </w:tcPr>
          <w:p w:rsidR="002361FB" w:rsidRPr="009536E6" w:rsidRDefault="002361FB" w:rsidP="00953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361FB" w:rsidRPr="009536E6" w:rsidRDefault="002361FB" w:rsidP="00953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361FB" w:rsidRPr="009536E6" w:rsidRDefault="00F628B9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536E6" w:rsidRPr="009536E6" w:rsidTr="007D1F26">
        <w:tc>
          <w:tcPr>
            <w:tcW w:w="8330" w:type="dxa"/>
            <w:gridSpan w:val="4"/>
          </w:tcPr>
          <w:p w:rsidR="00C20610" w:rsidRPr="007D1F26" w:rsidRDefault="00C20610" w:rsidP="007D1F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1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Всього за 7 семестр</w:t>
            </w:r>
          </w:p>
        </w:tc>
        <w:tc>
          <w:tcPr>
            <w:tcW w:w="1528" w:type="dxa"/>
          </w:tcPr>
          <w:p w:rsidR="00C20610" w:rsidRPr="009536E6" w:rsidRDefault="00C20610" w:rsidP="00953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6E6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7D1F26" w:rsidRPr="009536E6" w:rsidTr="007D1F26">
        <w:tc>
          <w:tcPr>
            <w:tcW w:w="1969" w:type="dxa"/>
          </w:tcPr>
          <w:p w:rsidR="00B40297" w:rsidRPr="007D1F26" w:rsidRDefault="00C20610" w:rsidP="003675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1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  <w:tc>
          <w:tcPr>
            <w:tcW w:w="1970" w:type="dxa"/>
          </w:tcPr>
          <w:p w:rsidR="00B40297" w:rsidRPr="009536E6" w:rsidRDefault="00B40297" w:rsidP="007D1F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B40297" w:rsidRPr="009536E6" w:rsidRDefault="00B40297" w:rsidP="00953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40297" w:rsidRPr="009536E6" w:rsidRDefault="00B40297" w:rsidP="00953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B40297" w:rsidRPr="009536E6" w:rsidRDefault="00C20610" w:rsidP="00953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6E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536E6" w:rsidRPr="009536E6" w:rsidTr="007D1F26">
        <w:tc>
          <w:tcPr>
            <w:tcW w:w="8330" w:type="dxa"/>
            <w:gridSpan w:val="4"/>
          </w:tcPr>
          <w:p w:rsidR="00C20610" w:rsidRPr="007D1F26" w:rsidRDefault="00C20610" w:rsidP="007D1F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1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Всього за курс</w:t>
            </w:r>
          </w:p>
        </w:tc>
        <w:tc>
          <w:tcPr>
            <w:tcW w:w="1528" w:type="dxa"/>
          </w:tcPr>
          <w:p w:rsidR="00C20610" w:rsidRPr="009536E6" w:rsidRDefault="00C20610" w:rsidP="00953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6E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536E6" w:rsidRPr="009536E6" w:rsidTr="007D1F26">
        <w:tc>
          <w:tcPr>
            <w:tcW w:w="9858" w:type="dxa"/>
            <w:gridSpan w:val="5"/>
          </w:tcPr>
          <w:p w:rsidR="00C20610" w:rsidRPr="007D1F26" w:rsidRDefault="00C20610" w:rsidP="007D1F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1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 семестр</w:t>
            </w:r>
          </w:p>
        </w:tc>
      </w:tr>
      <w:tr w:rsidR="009536E6" w:rsidRPr="009536E6" w:rsidTr="007D1F26">
        <w:tc>
          <w:tcPr>
            <w:tcW w:w="9858" w:type="dxa"/>
            <w:gridSpan w:val="5"/>
          </w:tcPr>
          <w:p w:rsidR="00C20610" w:rsidRPr="007D1F26" w:rsidRDefault="00C20610" w:rsidP="007D1F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1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3</w:t>
            </w:r>
          </w:p>
        </w:tc>
      </w:tr>
      <w:tr w:rsidR="002361FB" w:rsidRPr="009536E6" w:rsidTr="006F35BA">
        <w:tc>
          <w:tcPr>
            <w:tcW w:w="1969" w:type="dxa"/>
          </w:tcPr>
          <w:p w:rsidR="002361FB" w:rsidRPr="009536E6" w:rsidRDefault="002361FB" w:rsidP="00367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6E6">
              <w:rPr>
                <w:rFonts w:ascii="Times New Roman" w:hAnsi="Times New Roman" w:cs="Times New Roman"/>
                <w:bCs/>
                <w:sz w:val="24"/>
                <w:szCs w:val="24"/>
              </w:rPr>
              <w:t>Тема 1.</w:t>
            </w:r>
            <w:r w:rsidRPr="009536E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Конструкція і розрахунок муфт</w:t>
            </w:r>
          </w:p>
        </w:tc>
        <w:tc>
          <w:tcPr>
            <w:tcW w:w="1970" w:type="dxa"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2/-</w:t>
            </w:r>
          </w:p>
        </w:tc>
        <w:tc>
          <w:tcPr>
            <w:tcW w:w="2265" w:type="dxa"/>
            <w:vMerge w:val="restart"/>
          </w:tcPr>
          <w:p w:rsidR="00404DE0" w:rsidRPr="009536E6" w:rsidRDefault="005A0DD7" w:rsidP="005A0D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Вміти з</w:t>
            </w:r>
            <w:r w:rsidR="00813412" w:rsidRPr="005A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нати конструктивне виконання та вміти проводити розрахунок муфт</w:t>
            </w:r>
            <w:r w:rsidR="008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Проводити розрахунок передаточних механізмів рукояті. Вміти визначати типи захватних пристроїв та проводити їх проектний розрахунок. Проводити розрахунок </w:t>
            </w:r>
            <w:r w:rsidR="0040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проектування механізмів з’єднання ланок. Знати к</w:t>
            </w:r>
            <w:r w:rsidR="00404DE0" w:rsidRPr="009536E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онструкці</w:t>
            </w:r>
            <w:r w:rsidR="00404DE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ю</w:t>
            </w:r>
            <w:r w:rsidR="00404DE0" w:rsidRPr="009536E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і </w:t>
            </w:r>
            <w:r w:rsidR="00404DE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проводити </w:t>
            </w:r>
            <w:r w:rsidR="00404DE0" w:rsidRPr="009536E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розрахунок механізмів обертання.</w:t>
            </w:r>
            <w:r w:rsidR="00404DE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Вміти визначати зусил</w:t>
            </w:r>
            <w:r w:rsidR="0065720A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л</w:t>
            </w:r>
            <w:r w:rsidR="00404DE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я на вихідних ланках механізмів обертання за різних кінематичних компоновках роботів і маніпуляторів. Вміти проводити розрахунок </w:t>
            </w:r>
            <w:r w:rsidR="00B9596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черв’ячної, планетарної та хвильової п</w:t>
            </w:r>
            <w:r w:rsidR="0065720A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е</w:t>
            </w:r>
            <w:r w:rsidR="00B9596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редачі.</w:t>
            </w:r>
          </w:p>
        </w:tc>
        <w:tc>
          <w:tcPr>
            <w:tcW w:w="2126" w:type="dxa"/>
            <w:vMerge w:val="restart"/>
          </w:tcPr>
          <w:p w:rsidR="0095758D" w:rsidRPr="0065720A" w:rsidRDefault="00BF3931" w:rsidP="0095758D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65720A" w:rsidRPr="00321D8C">
              <w:rPr>
                <w:rFonts w:ascii="Times New Roman" w:eastAsia="Calibri" w:hAnsi="Times New Roman" w:cs="Times New Roman"/>
                <w:sz w:val="24"/>
                <w:szCs w:val="24"/>
              </w:rPr>
              <w:t>дача лабораторних робіт. Написання тестів. Виконання самостійної роботи.</w:t>
            </w:r>
            <w:r w:rsidR="0065720A" w:rsidRPr="00321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5758D" w:rsidRPr="006572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Виконання курсової роботи.</w:t>
            </w:r>
          </w:p>
          <w:p w:rsidR="002361FB" w:rsidRPr="009536E6" w:rsidRDefault="002361FB" w:rsidP="00953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1FB" w:rsidRPr="009536E6" w:rsidTr="006F35BA">
        <w:tc>
          <w:tcPr>
            <w:tcW w:w="1969" w:type="dxa"/>
          </w:tcPr>
          <w:p w:rsidR="002361FB" w:rsidRPr="009536E6" w:rsidRDefault="002361FB" w:rsidP="00367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6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2. </w:t>
            </w:r>
            <w:r w:rsidRPr="009536E6">
              <w:rPr>
                <w:rFonts w:ascii="Times New Roman" w:hAnsi="Times New Roman" w:cs="Times New Roman"/>
                <w:sz w:val="24"/>
                <w:szCs w:val="24"/>
              </w:rPr>
              <w:t>Вибір муфт. Розрахунок кута закручування муфти.</w:t>
            </w:r>
          </w:p>
        </w:tc>
        <w:tc>
          <w:tcPr>
            <w:tcW w:w="1970" w:type="dxa"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-/2</w:t>
            </w:r>
          </w:p>
        </w:tc>
        <w:tc>
          <w:tcPr>
            <w:tcW w:w="2265" w:type="dxa"/>
            <w:vMerge/>
          </w:tcPr>
          <w:p w:rsidR="002361FB" w:rsidRPr="009536E6" w:rsidRDefault="002361FB" w:rsidP="00953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361FB" w:rsidRPr="009536E6" w:rsidRDefault="002361FB" w:rsidP="00953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361FB" w:rsidRPr="009536E6" w:rsidRDefault="00C71504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361FB" w:rsidRPr="009536E6" w:rsidTr="006F35BA">
        <w:tc>
          <w:tcPr>
            <w:tcW w:w="1969" w:type="dxa"/>
          </w:tcPr>
          <w:p w:rsidR="002361FB" w:rsidRPr="009536E6" w:rsidRDefault="002361FB" w:rsidP="00367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6E6">
              <w:rPr>
                <w:rFonts w:ascii="Times New Roman" w:hAnsi="Times New Roman" w:cs="Times New Roman"/>
                <w:bCs/>
                <w:sz w:val="24"/>
                <w:szCs w:val="24"/>
              </w:rPr>
              <w:t>Тема 3.</w:t>
            </w:r>
            <w:r w:rsidRPr="009536E6">
              <w:rPr>
                <w:rFonts w:ascii="Times New Roman" w:hAnsi="Times New Roman" w:cs="Times New Roman"/>
                <w:sz w:val="24"/>
                <w:szCs w:val="24"/>
              </w:rPr>
              <w:t xml:space="preserve"> Передаточні механізми рукояті</w:t>
            </w:r>
          </w:p>
        </w:tc>
        <w:tc>
          <w:tcPr>
            <w:tcW w:w="1970" w:type="dxa"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2/-</w:t>
            </w:r>
          </w:p>
        </w:tc>
        <w:tc>
          <w:tcPr>
            <w:tcW w:w="2265" w:type="dxa"/>
            <w:vMerge/>
          </w:tcPr>
          <w:p w:rsidR="002361FB" w:rsidRPr="009536E6" w:rsidRDefault="002361FB" w:rsidP="00953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361FB" w:rsidRPr="009536E6" w:rsidRDefault="002361FB" w:rsidP="00953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1FB" w:rsidRPr="009536E6" w:rsidTr="006F35BA">
        <w:tc>
          <w:tcPr>
            <w:tcW w:w="1969" w:type="dxa"/>
          </w:tcPr>
          <w:p w:rsidR="002361FB" w:rsidRPr="009536E6" w:rsidRDefault="002361FB" w:rsidP="00367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6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4. </w:t>
            </w:r>
            <w:r w:rsidRPr="009536E6">
              <w:rPr>
                <w:rFonts w:ascii="Times New Roman" w:hAnsi="Times New Roman" w:cs="Times New Roman"/>
                <w:sz w:val="24"/>
                <w:szCs w:val="24"/>
              </w:rPr>
              <w:t>Розрахунок передаточного механізму рукояті</w:t>
            </w:r>
          </w:p>
        </w:tc>
        <w:tc>
          <w:tcPr>
            <w:tcW w:w="1970" w:type="dxa"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-/2</w:t>
            </w:r>
          </w:p>
        </w:tc>
        <w:tc>
          <w:tcPr>
            <w:tcW w:w="2265" w:type="dxa"/>
            <w:vMerge/>
          </w:tcPr>
          <w:p w:rsidR="002361FB" w:rsidRPr="009536E6" w:rsidRDefault="002361FB" w:rsidP="00953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361FB" w:rsidRPr="009536E6" w:rsidRDefault="002361FB" w:rsidP="00953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361FB" w:rsidRPr="009536E6" w:rsidRDefault="00C71504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361FB" w:rsidRPr="009536E6" w:rsidTr="006F35BA">
        <w:tc>
          <w:tcPr>
            <w:tcW w:w="1969" w:type="dxa"/>
          </w:tcPr>
          <w:p w:rsidR="002361FB" w:rsidRPr="009536E6" w:rsidRDefault="002361FB" w:rsidP="00367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6E6">
              <w:rPr>
                <w:rFonts w:ascii="Times New Roman" w:hAnsi="Times New Roman" w:cs="Times New Roman"/>
                <w:bCs/>
                <w:sz w:val="24"/>
                <w:szCs w:val="24"/>
              </w:rPr>
              <w:t>Тема 5.</w:t>
            </w:r>
            <w:r w:rsidRPr="009536E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Конструкція та розрахунок захватних пристроїв</w:t>
            </w:r>
          </w:p>
        </w:tc>
        <w:tc>
          <w:tcPr>
            <w:tcW w:w="1970" w:type="dxa"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2/-</w:t>
            </w:r>
          </w:p>
        </w:tc>
        <w:tc>
          <w:tcPr>
            <w:tcW w:w="2265" w:type="dxa"/>
            <w:vMerge/>
          </w:tcPr>
          <w:p w:rsidR="002361FB" w:rsidRPr="009536E6" w:rsidRDefault="002361FB" w:rsidP="00953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361FB" w:rsidRPr="009536E6" w:rsidRDefault="002361FB" w:rsidP="00953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1FB" w:rsidRPr="009536E6" w:rsidTr="006F35BA">
        <w:tc>
          <w:tcPr>
            <w:tcW w:w="1969" w:type="dxa"/>
          </w:tcPr>
          <w:p w:rsidR="002361FB" w:rsidRPr="009536E6" w:rsidRDefault="002361FB" w:rsidP="00367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6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6. </w:t>
            </w:r>
            <w:r w:rsidRPr="009536E6">
              <w:rPr>
                <w:rFonts w:ascii="Times New Roman" w:hAnsi="Times New Roman" w:cs="Times New Roman"/>
                <w:sz w:val="24"/>
                <w:szCs w:val="24"/>
              </w:rPr>
              <w:t>Розрахунок захватного механізму</w:t>
            </w:r>
          </w:p>
        </w:tc>
        <w:tc>
          <w:tcPr>
            <w:tcW w:w="1970" w:type="dxa"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-/2</w:t>
            </w:r>
          </w:p>
        </w:tc>
        <w:tc>
          <w:tcPr>
            <w:tcW w:w="2265" w:type="dxa"/>
            <w:vMerge/>
          </w:tcPr>
          <w:p w:rsidR="002361FB" w:rsidRPr="009536E6" w:rsidRDefault="002361FB" w:rsidP="00953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361FB" w:rsidRPr="009536E6" w:rsidRDefault="002361FB" w:rsidP="00953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361FB" w:rsidRPr="009536E6" w:rsidRDefault="00C71504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361FB" w:rsidRPr="009536E6" w:rsidTr="006F35BA">
        <w:tc>
          <w:tcPr>
            <w:tcW w:w="1969" w:type="dxa"/>
          </w:tcPr>
          <w:p w:rsidR="002361FB" w:rsidRPr="009536E6" w:rsidRDefault="002361FB" w:rsidP="00367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6E6">
              <w:rPr>
                <w:rFonts w:ascii="Times New Roman" w:hAnsi="Times New Roman" w:cs="Times New Roman"/>
                <w:bCs/>
                <w:sz w:val="24"/>
                <w:szCs w:val="24"/>
              </w:rPr>
              <w:t>Тема 7.</w:t>
            </w:r>
            <w:r w:rsidRPr="009536E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Розрахунок та проектування з’єднання ланок</w:t>
            </w:r>
          </w:p>
        </w:tc>
        <w:tc>
          <w:tcPr>
            <w:tcW w:w="1970" w:type="dxa"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2/-</w:t>
            </w:r>
          </w:p>
        </w:tc>
        <w:tc>
          <w:tcPr>
            <w:tcW w:w="2265" w:type="dxa"/>
            <w:vMerge/>
          </w:tcPr>
          <w:p w:rsidR="002361FB" w:rsidRPr="009536E6" w:rsidRDefault="002361FB" w:rsidP="00953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361FB" w:rsidRPr="009536E6" w:rsidRDefault="002361FB" w:rsidP="00953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1FB" w:rsidRPr="009536E6" w:rsidTr="006F35BA">
        <w:tc>
          <w:tcPr>
            <w:tcW w:w="1969" w:type="dxa"/>
          </w:tcPr>
          <w:p w:rsidR="002361FB" w:rsidRPr="009536E6" w:rsidRDefault="002361FB" w:rsidP="00367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6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8. </w:t>
            </w:r>
            <w:r w:rsidRPr="009536E6">
              <w:rPr>
                <w:rFonts w:ascii="Times New Roman" w:hAnsi="Times New Roman" w:cs="Times New Roman"/>
                <w:sz w:val="24"/>
                <w:szCs w:val="24"/>
              </w:rPr>
              <w:t>Розрахунок шарнірного з’єднання ланок</w:t>
            </w:r>
          </w:p>
        </w:tc>
        <w:tc>
          <w:tcPr>
            <w:tcW w:w="1970" w:type="dxa"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-/2</w:t>
            </w:r>
          </w:p>
        </w:tc>
        <w:tc>
          <w:tcPr>
            <w:tcW w:w="2265" w:type="dxa"/>
            <w:vMerge/>
          </w:tcPr>
          <w:p w:rsidR="002361FB" w:rsidRPr="009536E6" w:rsidRDefault="002361FB" w:rsidP="00953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361FB" w:rsidRPr="009536E6" w:rsidRDefault="002361FB" w:rsidP="00953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361FB" w:rsidRPr="009536E6" w:rsidRDefault="00C71504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361FB" w:rsidRPr="009536E6" w:rsidTr="006F35BA">
        <w:tc>
          <w:tcPr>
            <w:tcW w:w="1969" w:type="dxa"/>
          </w:tcPr>
          <w:p w:rsidR="002361FB" w:rsidRPr="009536E6" w:rsidRDefault="002361FB" w:rsidP="00367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6E6">
              <w:rPr>
                <w:rFonts w:ascii="Times New Roman" w:hAnsi="Times New Roman" w:cs="Times New Roman"/>
                <w:bCs/>
                <w:sz w:val="24"/>
                <w:szCs w:val="24"/>
              </w:rPr>
              <w:t>Тема 9.</w:t>
            </w:r>
            <w:r w:rsidRPr="009536E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Конструкція і розрахунок механізмів обертання.</w:t>
            </w:r>
          </w:p>
        </w:tc>
        <w:tc>
          <w:tcPr>
            <w:tcW w:w="1970" w:type="dxa"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2/-</w:t>
            </w:r>
          </w:p>
        </w:tc>
        <w:tc>
          <w:tcPr>
            <w:tcW w:w="2265" w:type="dxa"/>
            <w:vMerge/>
          </w:tcPr>
          <w:p w:rsidR="002361FB" w:rsidRPr="009536E6" w:rsidRDefault="002361FB" w:rsidP="00953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361FB" w:rsidRPr="009536E6" w:rsidRDefault="002361FB" w:rsidP="00953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1FB" w:rsidRPr="009536E6" w:rsidTr="006F35BA">
        <w:tc>
          <w:tcPr>
            <w:tcW w:w="1969" w:type="dxa"/>
          </w:tcPr>
          <w:p w:rsidR="002361FB" w:rsidRPr="009536E6" w:rsidRDefault="002361FB" w:rsidP="00367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6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10. </w:t>
            </w:r>
            <w:r w:rsidRPr="009536E6">
              <w:rPr>
                <w:rFonts w:ascii="Times New Roman" w:hAnsi="Times New Roman" w:cs="Times New Roman"/>
                <w:sz w:val="24"/>
                <w:szCs w:val="24"/>
              </w:rPr>
              <w:t>Визначення зусиль на вихідній ланці механізму обертання</w:t>
            </w:r>
          </w:p>
        </w:tc>
        <w:tc>
          <w:tcPr>
            <w:tcW w:w="1970" w:type="dxa"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-/2</w:t>
            </w:r>
          </w:p>
        </w:tc>
        <w:tc>
          <w:tcPr>
            <w:tcW w:w="2265" w:type="dxa"/>
            <w:vMerge/>
          </w:tcPr>
          <w:p w:rsidR="002361FB" w:rsidRPr="009536E6" w:rsidRDefault="002361FB" w:rsidP="00953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361FB" w:rsidRPr="009536E6" w:rsidRDefault="002361FB" w:rsidP="00953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361FB" w:rsidRPr="009536E6" w:rsidRDefault="00C71504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361FB" w:rsidRPr="009536E6" w:rsidTr="006F35BA">
        <w:tc>
          <w:tcPr>
            <w:tcW w:w="1969" w:type="dxa"/>
          </w:tcPr>
          <w:p w:rsidR="002361FB" w:rsidRPr="009536E6" w:rsidRDefault="002361FB" w:rsidP="00367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6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 11.</w:t>
            </w:r>
            <w:r w:rsidRPr="009536E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Черв’ячні механізми</w:t>
            </w:r>
          </w:p>
        </w:tc>
        <w:tc>
          <w:tcPr>
            <w:tcW w:w="1970" w:type="dxa"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2/-</w:t>
            </w:r>
          </w:p>
        </w:tc>
        <w:tc>
          <w:tcPr>
            <w:tcW w:w="2265" w:type="dxa"/>
            <w:vMerge/>
          </w:tcPr>
          <w:p w:rsidR="002361FB" w:rsidRPr="009536E6" w:rsidRDefault="002361FB" w:rsidP="00953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361FB" w:rsidRPr="009536E6" w:rsidRDefault="002361FB" w:rsidP="00953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1FB" w:rsidRPr="009536E6" w:rsidTr="006F35BA">
        <w:tc>
          <w:tcPr>
            <w:tcW w:w="1969" w:type="dxa"/>
          </w:tcPr>
          <w:p w:rsidR="002361FB" w:rsidRPr="009536E6" w:rsidRDefault="002361FB" w:rsidP="00367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6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Тема 12. </w:t>
            </w:r>
            <w:r w:rsidRPr="009536E6">
              <w:rPr>
                <w:rFonts w:ascii="Times New Roman" w:hAnsi="Times New Roman" w:cs="Times New Roman"/>
                <w:sz w:val="24"/>
                <w:szCs w:val="24"/>
              </w:rPr>
              <w:t>Розрахунок на міцність черв’ячної передачі</w:t>
            </w:r>
          </w:p>
        </w:tc>
        <w:tc>
          <w:tcPr>
            <w:tcW w:w="1970" w:type="dxa"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-/2</w:t>
            </w:r>
          </w:p>
        </w:tc>
        <w:tc>
          <w:tcPr>
            <w:tcW w:w="2265" w:type="dxa"/>
            <w:vMerge/>
          </w:tcPr>
          <w:p w:rsidR="002361FB" w:rsidRPr="009536E6" w:rsidRDefault="002361FB" w:rsidP="00953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361FB" w:rsidRPr="009536E6" w:rsidRDefault="002361FB" w:rsidP="00953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361FB" w:rsidRPr="009536E6" w:rsidRDefault="00C71504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361FB" w:rsidRPr="009536E6" w:rsidTr="006F35BA">
        <w:tc>
          <w:tcPr>
            <w:tcW w:w="1969" w:type="dxa"/>
          </w:tcPr>
          <w:p w:rsidR="002361FB" w:rsidRPr="009536E6" w:rsidRDefault="002361FB" w:rsidP="00367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6E6">
              <w:rPr>
                <w:rFonts w:ascii="Times New Roman" w:hAnsi="Times New Roman" w:cs="Times New Roman"/>
                <w:bCs/>
                <w:sz w:val="24"/>
                <w:szCs w:val="24"/>
              </w:rPr>
              <w:t>Тема 13.</w:t>
            </w:r>
            <w:r w:rsidRPr="009536E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Планетарні механізми</w:t>
            </w:r>
          </w:p>
        </w:tc>
        <w:tc>
          <w:tcPr>
            <w:tcW w:w="1970" w:type="dxa"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2/-</w:t>
            </w:r>
          </w:p>
        </w:tc>
        <w:tc>
          <w:tcPr>
            <w:tcW w:w="2265" w:type="dxa"/>
            <w:vMerge/>
          </w:tcPr>
          <w:p w:rsidR="002361FB" w:rsidRPr="009536E6" w:rsidRDefault="002361FB" w:rsidP="00953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361FB" w:rsidRPr="009536E6" w:rsidRDefault="002361FB" w:rsidP="00953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1FB" w:rsidRPr="009536E6" w:rsidTr="006F35BA">
        <w:tc>
          <w:tcPr>
            <w:tcW w:w="1969" w:type="dxa"/>
          </w:tcPr>
          <w:p w:rsidR="002361FB" w:rsidRPr="009536E6" w:rsidRDefault="002361FB" w:rsidP="00367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6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14. </w:t>
            </w:r>
            <w:r w:rsidRPr="009536E6">
              <w:rPr>
                <w:rFonts w:ascii="Times New Roman" w:hAnsi="Times New Roman" w:cs="Times New Roman"/>
                <w:sz w:val="24"/>
                <w:szCs w:val="24"/>
              </w:rPr>
              <w:t>Розрахунок планетарної передачі</w:t>
            </w:r>
          </w:p>
        </w:tc>
        <w:tc>
          <w:tcPr>
            <w:tcW w:w="1970" w:type="dxa"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-/2</w:t>
            </w:r>
          </w:p>
        </w:tc>
        <w:tc>
          <w:tcPr>
            <w:tcW w:w="2265" w:type="dxa"/>
            <w:vMerge/>
          </w:tcPr>
          <w:p w:rsidR="002361FB" w:rsidRPr="009536E6" w:rsidRDefault="002361FB" w:rsidP="00953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361FB" w:rsidRPr="009536E6" w:rsidRDefault="002361FB" w:rsidP="00953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361FB" w:rsidRPr="009536E6" w:rsidRDefault="00C71504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361FB" w:rsidRPr="009536E6" w:rsidTr="006F35BA">
        <w:tc>
          <w:tcPr>
            <w:tcW w:w="1969" w:type="dxa"/>
          </w:tcPr>
          <w:p w:rsidR="002361FB" w:rsidRPr="009536E6" w:rsidRDefault="002361FB" w:rsidP="00367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6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15. </w:t>
            </w:r>
            <w:r w:rsidRPr="009536E6">
              <w:rPr>
                <w:rFonts w:ascii="Times New Roman" w:hAnsi="Times New Roman" w:cs="Times New Roman"/>
                <w:sz w:val="24"/>
                <w:szCs w:val="24"/>
              </w:rPr>
              <w:t>Хвильові механізми</w:t>
            </w:r>
          </w:p>
        </w:tc>
        <w:tc>
          <w:tcPr>
            <w:tcW w:w="1970" w:type="dxa"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2/-</w:t>
            </w:r>
          </w:p>
        </w:tc>
        <w:tc>
          <w:tcPr>
            <w:tcW w:w="2265" w:type="dxa"/>
            <w:vMerge/>
          </w:tcPr>
          <w:p w:rsidR="002361FB" w:rsidRPr="009536E6" w:rsidRDefault="002361FB" w:rsidP="00953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361FB" w:rsidRPr="009536E6" w:rsidRDefault="002361FB" w:rsidP="00953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1FB" w:rsidRPr="009536E6" w:rsidTr="006F35BA">
        <w:tc>
          <w:tcPr>
            <w:tcW w:w="1969" w:type="dxa"/>
          </w:tcPr>
          <w:p w:rsidR="002361FB" w:rsidRPr="009536E6" w:rsidRDefault="002361FB" w:rsidP="00367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6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16. </w:t>
            </w:r>
            <w:r w:rsidRPr="009536E6">
              <w:rPr>
                <w:rFonts w:ascii="Times New Roman" w:hAnsi="Times New Roman" w:cs="Times New Roman"/>
                <w:sz w:val="24"/>
                <w:szCs w:val="24"/>
              </w:rPr>
              <w:t>Розрахунок хвильової передачі</w:t>
            </w:r>
          </w:p>
        </w:tc>
        <w:tc>
          <w:tcPr>
            <w:tcW w:w="1970" w:type="dxa"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-/2</w:t>
            </w:r>
          </w:p>
        </w:tc>
        <w:tc>
          <w:tcPr>
            <w:tcW w:w="2265" w:type="dxa"/>
            <w:vMerge/>
          </w:tcPr>
          <w:p w:rsidR="002361FB" w:rsidRPr="009536E6" w:rsidRDefault="002361FB" w:rsidP="00953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361FB" w:rsidRPr="009536E6" w:rsidRDefault="002361FB" w:rsidP="00953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361FB" w:rsidRPr="009536E6" w:rsidRDefault="00C71504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536E6" w:rsidRPr="009536E6" w:rsidTr="007D1F26">
        <w:tc>
          <w:tcPr>
            <w:tcW w:w="9858" w:type="dxa"/>
            <w:gridSpan w:val="5"/>
          </w:tcPr>
          <w:p w:rsidR="00367511" w:rsidRPr="007D1F26" w:rsidRDefault="00367511" w:rsidP="007D1F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1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4</w:t>
            </w:r>
          </w:p>
        </w:tc>
      </w:tr>
      <w:tr w:rsidR="002361FB" w:rsidRPr="009536E6" w:rsidTr="006F35BA">
        <w:tc>
          <w:tcPr>
            <w:tcW w:w="1969" w:type="dxa"/>
          </w:tcPr>
          <w:p w:rsidR="002361FB" w:rsidRPr="009536E6" w:rsidRDefault="002361FB" w:rsidP="00367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6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1. </w:t>
            </w:r>
            <w:r w:rsidRPr="009536E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Конструкція і розрахунок опорного вузла механізму обертання</w:t>
            </w:r>
          </w:p>
        </w:tc>
        <w:tc>
          <w:tcPr>
            <w:tcW w:w="1970" w:type="dxa"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2/-</w:t>
            </w:r>
          </w:p>
        </w:tc>
        <w:tc>
          <w:tcPr>
            <w:tcW w:w="2265" w:type="dxa"/>
            <w:vMerge w:val="restart"/>
            <w:vAlign w:val="center"/>
          </w:tcPr>
          <w:p w:rsidR="00B9596E" w:rsidRPr="005A0DD7" w:rsidRDefault="005A0DD7" w:rsidP="005A0D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Вміти з</w:t>
            </w:r>
            <w:r w:rsidR="00B9596E" w:rsidRPr="005A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нати конструктивне виконання та вміти проводити розрахунок опорних вузлів механізмів обертання.</w:t>
            </w:r>
          </w:p>
          <w:p w:rsidR="0065720A" w:rsidRPr="0065720A" w:rsidRDefault="00B9596E" w:rsidP="005A0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Знати конструктивне виконання та вміти проводити розрахунок </w:t>
            </w:r>
            <w:r w:rsidR="005A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елементів лінійного </w:t>
            </w:r>
            <w:proofErr w:type="spellStart"/>
            <w:r w:rsidR="005A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перміщення</w:t>
            </w:r>
            <w:proofErr w:type="spellEnd"/>
            <w:r w:rsidR="005A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овзання.</w:t>
            </w:r>
            <w:r w:rsidR="006572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65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Знати конструктивне виконання та вміти проводити розрахунок е</w:t>
            </w:r>
            <w:r w:rsidR="005A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лементів лінійного </w:t>
            </w:r>
            <w:proofErr w:type="spellStart"/>
            <w:r w:rsidR="005A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перміщення</w:t>
            </w:r>
            <w:proofErr w:type="spellEnd"/>
            <w:r w:rsidR="005A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="0065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6572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чення</w:t>
            </w:r>
            <w:r w:rsidR="0065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5A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Вміти п</w:t>
            </w:r>
            <w:r w:rsidRPr="0065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роводити розрахунок передаточних механізмів </w:t>
            </w:r>
            <w:r w:rsidR="0065720A" w:rsidRPr="0065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лінійного переміщення</w:t>
            </w:r>
            <w:r w:rsidR="005A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361FB" w:rsidRPr="009536E6" w:rsidRDefault="002361FB" w:rsidP="005A0D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5758D" w:rsidRPr="0065720A" w:rsidRDefault="0065720A" w:rsidP="005A0DD7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1D8C">
              <w:rPr>
                <w:rFonts w:ascii="Times New Roman" w:eastAsia="Calibri" w:hAnsi="Times New Roman" w:cs="Times New Roman"/>
                <w:sz w:val="24"/>
                <w:szCs w:val="24"/>
              </w:rPr>
              <w:t>Виконання та здача лабораторних робіт. Написання тестів. Виконання самостійної роботи.</w:t>
            </w:r>
            <w:r w:rsidRPr="00321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5758D" w:rsidRPr="006572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Виконання курсової роботи.</w:t>
            </w:r>
          </w:p>
          <w:p w:rsidR="002361FB" w:rsidRPr="009536E6" w:rsidRDefault="002361FB" w:rsidP="00BF393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1FB" w:rsidRPr="009536E6" w:rsidTr="006F35BA">
        <w:tc>
          <w:tcPr>
            <w:tcW w:w="1969" w:type="dxa"/>
          </w:tcPr>
          <w:p w:rsidR="002361FB" w:rsidRPr="009536E6" w:rsidRDefault="002361FB" w:rsidP="00367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6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2. </w:t>
            </w:r>
            <w:r w:rsidRPr="009536E6">
              <w:rPr>
                <w:rFonts w:ascii="Times New Roman" w:hAnsi="Times New Roman" w:cs="Times New Roman"/>
                <w:sz w:val="24"/>
                <w:szCs w:val="24"/>
              </w:rPr>
              <w:t>Розрахунок та проектування опорних механізмів</w:t>
            </w:r>
          </w:p>
        </w:tc>
        <w:tc>
          <w:tcPr>
            <w:tcW w:w="1970" w:type="dxa"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-/2</w:t>
            </w:r>
          </w:p>
        </w:tc>
        <w:tc>
          <w:tcPr>
            <w:tcW w:w="2265" w:type="dxa"/>
            <w:vMerge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361FB" w:rsidRPr="009536E6" w:rsidRDefault="00C71504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361FB" w:rsidRPr="009536E6" w:rsidTr="006F35BA">
        <w:tc>
          <w:tcPr>
            <w:tcW w:w="1969" w:type="dxa"/>
          </w:tcPr>
          <w:p w:rsidR="002361FB" w:rsidRPr="009536E6" w:rsidRDefault="002361FB" w:rsidP="00367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6E6">
              <w:rPr>
                <w:rFonts w:ascii="Times New Roman" w:hAnsi="Times New Roman" w:cs="Times New Roman"/>
                <w:bCs/>
                <w:sz w:val="24"/>
                <w:szCs w:val="24"/>
              </w:rPr>
              <w:t>Тема 3.</w:t>
            </w:r>
            <w:r w:rsidRPr="009536E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Конструкція і розрахунок елементів лінійного переміщення. Ковзання</w:t>
            </w:r>
          </w:p>
        </w:tc>
        <w:tc>
          <w:tcPr>
            <w:tcW w:w="1970" w:type="dxa"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2/-</w:t>
            </w:r>
          </w:p>
        </w:tc>
        <w:tc>
          <w:tcPr>
            <w:tcW w:w="2265" w:type="dxa"/>
            <w:vMerge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1FB" w:rsidRPr="009536E6" w:rsidTr="006F35BA">
        <w:tc>
          <w:tcPr>
            <w:tcW w:w="1969" w:type="dxa"/>
          </w:tcPr>
          <w:p w:rsidR="002361FB" w:rsidRPr="009536E6" w:rsidRDefault="002361FB" w:rsidP="00367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6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4. </w:t>
            </w:r>
            <w:r w:rsidRPr="009536E6">
              <w:rPr>
                <w:rFonts w:ascii="Times New Roman" w:hAnsi="Times New Roman" w:cs="Times New Roman"/>
                <w:sz w:val="24"/>
                <w:szCs w:val="24"/>
              </w:rPr>
              <w:t>Вибір та розрахунок жорсткості направляючих ковзання</w:t>
            </w:r>
          </w:p>
        </w:tc>
        <w:tc>
          <w:tcPr>
            <w:tcW w:w="1970" w:type="dxa"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-/2</w:t>
            </w:r>
          </w:p>
        </w:tc>
        <w:tc>
          <w:tcPr>
            <w:tcW w:w="2265" w:type="dxa"/>
            <w:vMerge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361FB" w:rsidRPr="009536E6" w:rsidRDefault="00F7125E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361FB" w:rsidRPr="009536E6" w:rsidTr="006F35BA">
        <w:tc>
          <w:tcPr>
            <w:tcW w:w="1969" w:type="dxa"/>
          </w:tcPr>
          <w:p w:rsidR="002361FB" w:rsidRPr="009536E6" w:rsidRDefault="002361FB" w:rsidP="00367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6E6">
              <w:rPr>
                <w:rFonts w:ascii="Times New Roman" w:hAnsi="Times New Roman" w:cs="Times New Roman"/>
                <w:bCs/>
                <w:sz w:val="24"/>
                <w:szCs w:val="24"/>
              </w:rPr>
              <w:t>Тема 5.</w:t>
            </w:r>
            <w:r w:rsidRPr="009536E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Конструкція і розрахунок елементів лінійного переміщення. Кочення</w:t>
            </w:r>
          </w:p>
        </w:tc>
        <w:tc>
          <w:tcPr>
            <w:tcW w:w="1970" w:type="dxa"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2/-</w:t>
            </w:r>
          </w:p>
        </w:tc>
        <w:tc>
          <w:tcPr>
            <w:tcW w:w="2265" w:type="dxa"/>
            <w:vMerge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1FB" w:rsidRPr="009536E6" w:rsidTr="006F35BA">
        <w:tc>
          <w:tcPr>
            <w:tcW w:w="1969" w:type="dxa"/>
          </w:tcPr>
          <w:p w:rsidR="002361FB" w:rsidRPr="009536E6" w:rsidRDefault="002361FB" w:rsidP="00367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6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6. </w:t>
            </w:r>
            <w:r w:rsidRPr="009536E6">
              <w:rPr>
                <w:rFonts w:ascii="Times New Roman" w:hAnsi="Times New Roman" w:cs="Times New Roman"/>
                <w:sz w:val="24"/>
                <w:szCs w:val="24"/>
              </w:rPr>
              <w:t xml:space="preserve">Вибір та </w:t>
            </w:r>
            <w:r w:rsidRPr="009536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розрахунок жорсткості направляючих кочення</w:t>
            </w:r>
          </w:p>
        </w:tc>
        <w:tc>
          <w:tcPr>
            <w:tcW w:w="1970" w:type="dxa"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-/2</w:t>
            </w:r>
          </w:p>
        </w:tc>
        <w:tc>
          <w:tcPr>
            <w:tcW w:w="2265" w:type="dxa"/>
            <w:vMerge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361FB" w:rsidRPr="009536E6" w:rsidRDefault="00F7125E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361FB" w:rsidRPr="009536E6" w:rsidTr="006F35BA">
        <w:tc>
          <w:tcPr>
            <w:tcW w:w="1969" w:type="dxa"/>
          </w:tcPr>
          <w:p w:rsidR="002361FB" w:rsidRPr="009536E6" w:rsidRDefault="002361FB" w:rsidP="00367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6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Тема 7. </w:t>
            </w:r>
            <w:r w:rsidRPr="009536E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Конструкція і розрахунок передаточних механізмів  лінійного переміщення. Кульково-гвинтові та гвинтові пари.</w:t>
            </w:r>
          </w:p>
        </w:tc>
        <w:tc>
          <w:tcPr>
            <w:tcW w:w="1970" w:type="dxa"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2/-</w:t>
            </w:r>
          </w:p>
        </w:tc>
        <w:tc>
          <w:tcPr>
            <w:tcW w:w="2265" w:type="dxa"/>
            <w:vMerge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1FB" w:rsidRPr="009536E6" w:rsidTr="006F35BA">
        <w:tc>
          <w:tcPr>
            <w:tcW w:w="1969" w:type="dxa"/>
          </w:tcPr>
          <w:p w:rsidR="002361FB" w:rsidRPr="009536E6" w:rsidRDefault="002361FB" w:rsidP="00367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6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8. </w:t>
            </w:r>
            <w:r w:rsidRPr="009536E6">
              <w:rPr>
                <w:rFonts w:ascii="Times New Roman" w:hAnsi="Times New Roman" w:cs="Times New Roman"/>
                <w:sz w:val="24"/>
                <w:szCs w:val="24"/>
              </w:rPr>
              <w:t>Розрахунок передачі гвинт гайка.</w:t>
            </w:r>
          </w:p>
        </w:tc>
        <w:tc>
          <w:tcPr>
            <w:tcW w:w="1970" w:type="dxa"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-/2</w:t>
            </w:r>
          </w:p>
        </w:tc>
        <w:tc>
          <w:tcPr>
            <w:tcW w:w="2265" w:type="dxa"/>
            <w:vMerge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361FB" w:rsidRPr="009536E6" w:rsidRDefault="00F7125E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361FB" w:rsidRPr="009536E6" w:rsidTr="006F35BA">
        <w:tc>
          <w:tcPr>
            <w:tcW w:w="1969" w:type="dxa"/>
          </w:tcPr>
          <w:p w:rsidR="002361FB" w:rsidRPr="009536E6" w:rsidRDefault="002361FB" w:rsidP="003675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6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9. </w:t>
            </w:r>
            <w:r w:rsidRPr="009536E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Робото-технічні комплекси</w:t>
            </w:r>
          </w:p>
        </w:tc>
        <w:tc>
          <w:tcPr>
            <w:tcW w:w="1970" w:type="dxa"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2/-</w:t>
            </w:r>
          </w:p>
        </w:tc>
        <w:tc>
          <w:tcPr>
            <w:tcW w:w="2265" w:type="dxa"/>
            <w:vMerge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1FB" w:rsidRPr="009536E6" w:rsidTr="006F35BA">
        <w:tc>
          <w:tcPr>
            <w:tcW w:w="1969" w:type="dxa"/>
          </w:tcPr>
          <w:p w:rsidR="002361FB" w:rsidRPr="009536E6" w:rsidRDefault="006F35BA" w:rsidP="006F3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 10. Р</w:t>
            </w:r>
            <w:r w:rsidR="002361FB" w:rsidRPr="009536E6">
              <w:rPr>
                <w:rFonts w:ascii="Times New Roman" w:hAnsi="Times New Roman" w:cs="Times New Roman"/>
                <w:sz w:val="24"/>
                <w:szCs w:val="24"/>
              </w:rPr>
              <w:t xml:space="preserve">озроблення </w:t>
            </w:r>
            <w:proofErr w:type="spellStart"/>
            <w:r w:rsidR="002361FB" w:rsidRPr="009536E6">
              <w:rPr>
                <w:rFonts w:ascii="Times New Roman" w:hAnsi="Times New Roman" w:cs="Times New Roman"/>
                <w:sz w:val="24"/>
                <w:szCs w:val="24"/>
              </w:rPr>
              <w:t>роботизованого</w:t>
            </w:r>
            <w:proofErr w:type="spellEnd"/>
            <w:r w:rsidR="002361FB" w:rsidRPr="009536E6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комплексу</w:t>
            </w:r>
          </w:p>
        </w:tc>
        <w:tc>
          <w:tcPr>
            <w:tcW w:w="1970" w:type="dxa"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-/2</w:t>
            </w:r>
          </w:p>
        </w:tc>
        <w:tc>
          <w:tcPr>
            <w:tcW w:w="2265" w:type="dxa"/>
            <w:vMerge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2361FB" w:rsidRPr="009536E6" w:rsidRDefault="002361FB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361FB" w:rsidRPr="009536E6" w:rsidRDefault="00F7125E" w:rsidP="006F3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36E6" w:rsidRPr="009536E6" w:rsidTr="007D1F26">
        <w:tc>
          <w:tcPr>
            <w:tcW w:w="8330" w:type="dxa"/>
            <w:gridSpan w:val="4"/>
          </w:tcPr>
          <w:p w:rsidR="00367511" w:rsidRPr="007D1F26" w:rsidRDefault="00367511" w:rsidP="009536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1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Всього за 8 семестр</w:t>
            </w:r>
          </w:p>
        </w:tc>
        <w:tc>
          <w:tcPr>
            <w:tcW w:w="1528" w:type="dxa"/>
          </w:tcPr>
          <w:p w:rsidR="00367511" w:rsidRPr="009536E6" w:rsidRDefault="00367511" w:rsidP="00953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6E6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9536E6" w:rsidRPr="009536E6" w:rsidTr="007D1F26">
        <w:tc>
          <w:tcPr>
            <w:tcW w:w="8330" w:type="dxa"/>
            <w:gridSpan w:val="4"/>
          </w:tcPr>
          <w:p w:rsidR="00367511" w:rsidRPr="007D1F26" w:rsidRDefault="00367511" w:rsidP="009536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1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Іспит</w:t>
            </w:r>
          </w:p>
        </w:tc>
        <w:tc>
          <w:tcPr>
            <w:tcW w:w="1528" w:type="dxa"/>
          </w:tcPr>
          <w:p w:rsidR="00367511" w:rsidRPr="009536E6" w:rsidRDefault="00367511" w:rsidP="00953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6E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536E6" w:rsidRPr="009536E6" w:rsidTr="007D1F26">
        <w:tc>
          <w:tcPr>
            <w:tcW w:w="8330" w:type="dxa"/>
            <w:gridSpan w:val="4"/>
          </w:tcPr>
          <w:p w:rsidR="00367511" w:rsidRPr="007D1F26" w:rsidRDefault="00367511" w:rsidP="009536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1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Всього за курс</w:t>
            </w:r>
          </w:p>
        </w:tc>
        <w:tc>
          <w:tcPr>
            <w:tcW w:w="1528" w:type="dxa"/>
          </w:tcPr>
          <w:p w:rsidR="00367511" w:rsidRPr="009536E6" w:rsidRDefault="00367511" w:rsidP="00953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6E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4E0E63" w:rsidRPr="004E0E63" w:rsidRDefault="004E0E63" w:rsidP="004E0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0E63" w:rsidRPr="004E0E63" w:rsidRDefault="004E0E63" w:rsidP="004E0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  <w:r w:rsidRPr="004E0E63"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>ПОЛІТИКА ОЦІНЮВАННЯ</w:t>
      </w:r>
    </w:p>
    <w:p w:rsidR="004E0E63" w:rsidRPr="004E0E63" w:rsidRDefault="004E0E63" w:rsidP="004E0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7229"/>
      </w:tblGrid>
      <w:tr w:rsidR="004E0E63" w:rsidRPr="004E0E63" w:rsidTr="00B9013E">
        <w:tc>
          <w:tcPr>
            <w:tcW w:w="2660" w:type="dxa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Політика щодо </w:t>
            </w:r>
            <w:proofErr w:type="spellStart"/>
            <w:r w:rsidRPr="004E0E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дедлайнів</w:t>
            </w:r>
            <w:proofErr w:type="spellEnd"/>
            <w:r w:rsidRPr="004E0E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та перескладання:</w:t>
            </w:r>
          </w:p>
        </w:tc>
        <w:tc>
          <w:tcPr>
            <w:tcW w:w="7229" w:type="dxa"/>
          </w:tcPr>
          <w:p w:rsidR="004E0E63" w:rsidRPr="004E0E63" w:rsidRDefault="004E0E63" w:rsidP="004E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4E0E63" w:rsidRPr="004E0E63" w:rsidTr="00B9013E">
        <w:tc>
          <w:tcPr>
            <w:tcW w:w="2660" w:type="dxa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7229" w:type="dxa"/>
          </w:tcPr>
          <w:p w:rsidR="004E0E63" w:rsidRPr="004E0E63" w:rsidRDefault="004E0E63" w:rsidP="004E0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Списування під час контрольних робіт та екзаменів заборонені (в т.ч. із використанням мобільних </w:t>
            </w:r>
            <w:proofErr w:type="spellStart"/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</w:rPr>
              <w:t>девайсів</w:t>
            </w:r>
            <w:proofErr w:type="spellEnd"/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</w:rPr>
              <w:t>). Курсова робота, повинна мати коректні текстові посилання на використану літературу</w:t>
            </w:r>
          </w:p>
        </w:tc>
      </w:tr>
      <w:tr w:rsidR="004E0E63" w:rsidRPr="004E0E63" w:rsidTr="00B9013E">
        <w:tc>
          <w:tcPr>
            <w:tcW w:w="2660" w:type="dxa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7229" w:type="dxa"/>
          </w:tcPr>
          <w:p w:rsidR="004E0E63" w:rsidRPr="004E0E63" w:rsidRDefault="004E0E63" w:rsidP="004E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</w:t>
            </w:r>
            <w:proofErr w:type="spellStart"/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</w:rPr>
              <w:t>в.т.ч</w:t>
            </w:r>
            <w:proofErr w:type="spellEnd"/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</w:rPr>
              <w:t>. в он-лайн формі за погодженням із деканом факультету)</w:t>
            </w:r>
          </w:p>
        </w:tc>
      </w:tr>
    </w:tbl>
    <w:p w:rsidR="004E0E63" w:rsidRPr="004E0E63" w:rsidRDefault="004E0E63" w:rsidP="004E0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0E63" w:rsidRPr="004E0E63" w:rsidRDefault="005A0DD7" w:rsidP="004E0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  <w:r w:rsidRPr="004E0E63"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 xml:space="preserve">ШКАЛА ОЦІНЮВАННЯ ЗНАНЬ </w:t>
      </w:r>
      <w:r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>ЗДОБУВАЧІВ ВИЩОЇ ОСВІТИ</w:t>
      </w:r>
    </w:p>
    <w:p w:rsidR="004E0E63" w:rsidRPr="004E0E63" w:rsidRDefault="004E0E63" w:rsidP="004E0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4004"/>
        <w:gridCol w:w="3191"/>
      </w:tblGrid>
      <w:tr w:rsidR="004E0E63" w:rsidRPr="004E0E63" w:rsidTr="009536E6">
        <w:tc>
          <w:tcPr>
            <w:tcW w:w="2376" w:type="dxa"/>
            <w:vMerge w:val="restart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Рейтинг студента, бали</w:t>
            </w:r>
          </w:p>
        </w:tc>
        <w:tc>
          <w:tcPr>
            <w:tcW w:w="7195" w:type="dxa"/>
            <w:gridSpan w:val="2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4E0E63" w:rsidRPr="004E0E63" w:rsidTr="009536E6">
        <w:tc>
          <w:tcPr>
            <w:tcW w:w="2376" w:type="dxa"/>
            <w:vMerge/>
          </w:tcPr>
          <w:p w:rsidR="004E0E63" w:rsidRPr="004E0E63" w:rsidRDefault="004E0E63" w:rsidP="004E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екзаменів</w:t>
            </w:r>
          </w:p>
        </w:tc>
        <w:tc>
          <w:tcPr>
            <w:tcW w:w="3191" w:type="dxa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4E0E63" w:rsidRPr="004E0E63" w:rsidTr="009536E6">
        <w:tc>
          <w:tcPr>
            <w:tcW w:w="2376" w:type="dxa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4E0E63" w:rsidRPr="004E0E63" w:rsidTr="009536E6">
        <w:tc>
          <w:tcPr>
            <w:tcW w:w="2376" w:type="dxa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:rsidR="004E0E63" w:rsidRPr="004E0E63" w:rsidRDefault="004E0E63" w:rsidP="004E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E63" w:rsidRPr="004E0E63" w:rsidTr="009536E6">
        <w:tc>
          <w:tcPr>
            <w:tcW w:w="2376" w:type="dxa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:rsidR="004E0E63" w:rsidRPr="004E0E63" w:rsidRDefault="004E0E63" w:rsidP="004E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E63" w:rsidRPr="004E0E63" w:rsidTr="009536E6">
        <w:tc>
          <w:tcPr>
            <w:tcW w:w="2376" w:type="dxa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</w:rPr>
              <w:t>не зараховано</w:t>
            </w:r>
          </w:p>
        </w:tc>
      </w:tr>
    </w:tbl>
    <w:p w:rsidR="00345089" w:rsidRDefault="00345089"/>
    <w:p w:rsidR="00271C7D" w:rsidRDefault="00271C7D" w:rsidP="00271C7D">
      <w:pPr>
        <w:jc w:val="center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  <w:r w:rsidRPr="00271C7D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lastRenderedPageBreak/>
        <w:t>РЕКОМЕНДОВАНІ ДЖЕРЕЛА ІНФОРМАЦІЇ</w:t>
      </w:r>
    </w:p>
    <w:p w:rsidR="00C0040D" w:rsidRPr="00C0040D" w:rsidRDefault="00C0040D" w:rsidP="00C0040D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C0040D">
        <w:rPr>
          <w:rFonts w:ascii="Times New Roman" w:hAnsi="Times New Roman" w:cs="Times New Roman"/>
          <w:sz w:val="24"/>
        </w:rPr>
        <w:t xml:space="preserve">Михайлов Є. П. Маніпулятори та промислові роботи [Текст]: підручник /Михайлов Є.П., </w:t>
      </w:r>
      <w:proofErr w:type="spellStart"/>
      <w:r w:rsidRPr="00C0040D">
        <w:rPr>
          <w:rFonts w:ascii="Times New Roman" w:hAnsi="Times New Roman" w:cs="Times New Roman"/>
          <w:sz w:val="24"/>
        </w:rPr>
        <w:t>Лінгур</w:t>
      </w:r>
      <w:proofErr w:type="spellEnd"/>
      <w:r w:rsidRPr="00C0040D">
        <w:rPr>
          <w:rFonts w:ascii="Times New Roman" w:hAnsi="Times New Roman" w:cs="Times New Roman"/>
          <w:sz w:val="24"/>
        </w:rPr>
        <w:t xml:space="preserve"> В.М. — Одеса: ОНПУ, 2019, -233 с.</w:t>
      </w:r>
    </w:p>
    <w:p w:rsidR="00C0040D" w:rsidRPr="00C0040D" w:rsidRDefault="00C0040D" w:rsidP="00C0040D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r w:rsidRPr="00C0040D">
        <w:rPr>
          <w:rFonts w:ascii="Times New Roman" w:hAnsi="Times New Roman" w:cs="Times New Roman"/>
          <w:sz w:val="24"/>
        </w:rPr>
        <w:t>Кошель</w:t>
      </w:r>
      <w:proofErr w:type="spellEnd"/>
      <w:r w:rsidRPr="00C0040D">
        <w:rPr>
          <w:rFonts w:ascii="Times New Roman" w:hAnsi="Times New Roman" w:cs="Times New Roman"/>
          <w:sz w:val="24"/>
        </w:rPr>
        <w:t xml:space="preserve"> С. О. Проектування промислових роботів та маніпуляторів: посібник / С. О. </w:t>
      </w:r>
      <w:proofErr w:type="spellStart"/>
      <w:r w:rsidRPr="00C0040D">
        <w:rPr>
          <w:rFonts w:ascii="Times New Roman" w:hAnsi="Times New Roman" w:cs="Times New Roman"/>
          <w:sz w:val="24"/>
        </w:rPr>
        <w:t>Кошель</w:t>
      </w:r>
      <w:proofErr w:type="spellEnd"/>
      <w:r w:rsidRPr="00C0040D">
        <w:rPr>
          <w:rFonts w:ascii="Times New Roman" w:hAnsi="Times New Roman" w:cs="Times New Roman"/>
          <w:sz w:val="24"/>
        </w:rPr>
        <w:t xml:space="preserve">, Ю. </w:t>
      </w:r>
      <w:proofErr w:type="spellStart"/>
      <w:r w:rsidRPr="00C0040D">
        <w:rPr>
          <w:rFonts w:ascii="Times New Roman" w:hAnsi="Times New Roman" w:cs="Times New Roman"/>
          <w:sz w:val="24"/>
        </w:rPr>
        <w:t>Ковалёв</w:t>
      </w:r>
      <w:proofErr w:type="spellEnd"/>
      <w:r w:rsidRPr="00C0040D">
        <w:rPr>
          <w:rFonts w:ascii="Times New Roman" w:hAnsi="Times New Roman" w:cs="Times New Roman"/>
          <w:sz w:val="24"/>
        </w:rPr>
        <w:t xml:space="preserve">, О. П. </w:t>
      </w:r>
      <w:proofErr w:type="spellStart"/>
      <w:r w:rsidRPr="00C0040D">
        <w:rPr>
          <w:rFonts w:ascii="Times New Roman" w:hAnsi="Times New Roman" w:cs="Times New Roman"/>
          <w:sz w:val="24"/>
        </w:rPr>
        <w:t>Манойленко</w:t>
      </w:r>
      <w:proofErr w:type="spellEnd"/>
      <w:r w:rsidRPr="00C0040D">
        <w:rPr>
          <w:rFonts w:ascii="Times New Roman" w:hAnsi="Times New Roman" w:cs="Times New Roman"/>
          <w:sz w:val="24"/>
        </w:rPr>
        <w:t xml:space="preserve"> — К. :Центр навчальної літератури, 2019. — 256 с.</w:t>
      </w:r>
    </w:p>
    <w:p w:rsidR="00C0040D" w:rsidRPr="00C0040D" w:rsidRDefault="00C0040D" w:rsidP="00C0040D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lang w:val="en-US"/>
        </w:rPr>
      </w:pPr>
      <w:r w:rsidRPr="00C0040D">
        <w:rPr>
          <w:rFonts w:ascii="Times New Roman" w:hAnsi="Times New Roman" w:cs="Times New Roman"/>
          <w:sz w:val="24"/>
          <w:lang w:val="en-US"/>
        </w:rPr>
        <w:t xml:space="preserve">Діючі </w:t>
      </w:r>
      <w:proofErr w:type="spellStart"/>
      <w:r w:rsidRPr="00C0040D">
        <w:rPr>
          <w:rFonts w:ascii="Times New Roman" w:hAnsi="Times New Roman" w:cs="Times New Roman"/>
          <w:sz w:val="24"/>
          <w:lang w:val="en-US"/>
        </w:rPr>
        <w:t>стандарти</w:t>
      </w:r>
      <w:proofErr w:type="spellEnd"/>
      <w:r w:rsidRPr="00C0040D">
        <w:rPr>
          <w:rFonts w:ascii="Times New Roman" w:hAnsi="Times New Roman" w:cs="Times New Roman"/>
          <w:sz w:val="24"/>
          <w:lang w:val="en-US"/>
        </w:rPr>
        <w:t xml:space="preserve"> ЄСКД.</w:t>
      </w:r>
    </w:p>
    <w:p w:rsidR="00C0040D" w:rsidRPr="00C0040D" w:rsidRDefault="00C0040D" w:rsidP="00C0040D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lang w:val="ru-RU"/>
        </w:rPr>
      </w:pPr>
      <w:r w:rsidRPr="00C0040D">
        <w:rPr>
          <w:rFonts w:ascii="Times New Roman" w:hAnsi="Times New Roman" w:cs="Times New Roman"/>
          <w:sz w:val="24"/>
          <w:lang w:val="ru-RU"/>
        </w:rPr>
        <w:t>Міщук</w:t>
      </w:r>
      <w:r w:rsidRPr="00C0040D">
        <w:rPr>
          <w:rFonts w:ascii="Times New Roman" w:hAnsi="Times New Roman" w:cs="Times New Roman"/>
          <w:sz w:val="24"/>
        </w:rPr>
        <w:t xml:space="preserve"> Д. О. </w:t>
      </w:r>
      <w:r w:rsidRPr="00C0040D">
        <w:rPr>
          <w:rFonts w:ascii="Times New Roman" w:hAnsi="Times New Roman" w:cs="Times New Roman"/>
          <w:sz w:val="24"/>
          <w:lang w:val="ru-RU"/>
        </w:rPr>
        <w:t xml:space="preserve">Проектування і </w:t>
      </w:r>
      <w:proofErr w:type="spellStart"/>
      <w:r w:rsidRPr="00C0040D">
        <w:rPr>
          <w:rFonts w:ascii="Times New Roman" w:hAnsi="Times New Roman" w:cs="Times New Roman"/>
          <w:sz w:val="24"/>
          <w:lang w:val="ru-RU"/>
        </w:rPr>
        <w:t>конструювання</w:t>
      </w:r>
      <w:proofErr w:type="spellEnd"/>
      <w:r w:rsidRPr="00C0040D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C0040D">
        <w:rPr>
          <w:rFonts w:ascii="Times New Roman" w:hAnsi="Times New Roman" w:cs="Times New Roman"/>
          <w:sz w:val="24"/>
          <w:lang w:val="ru-RU"/>
        </w:rPr>
        <w:t>робототехнічних</w:t>
      </w:r>
      <w:proofErr w:type="spellEnd"/>
      <w:r w:rsidRPr="00C0040D">
        <w:rPr>
          <w:rFonts w:ascii="Times New Roman" w:hAnsi="Times New Roman" w:cs="Times New Roman"/>
          <w:sz w:val="24"/>
          <w:lang w:val="ru-RU"/>
        </w:rPr>
        <w:t xml:space="preserve"> систем: </w:t>
      </w:r>
      <w:proofErr w:type="spellStart"/>
      <w:r w:rsidRPr="00C0040D">
        <w:rPr>
          <w:rFonts w:ascii="Times New Roman" w:hAnsi="Times New Roman" w:cs="Times New Roman"/>
          <w:sz w:val="24"/>
          <w:lang w:val="ru-RU"/>
        </w:rPr>
        <w:t>Навчальний</w:t>
      </w:r>
      <w:proofErr w:type="spellEnd"/>
      <w:r w:rsidRPr="00C0040D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C0040D">
        <w:rPr>
          <w:rFonts w:ascii="Times New Roman" w:hAnsi="Times New Roman" w:cs="Times New Roman"/>
          <w:sz w:val="24"/>
          <w:lang w:val="ru-RU"/>
        </w:rPr>
        <w:t>посібник</w:t>
      </w:r>
      <w:proofErr w:type="spellEnd"/>
      <w:r w:rsidRPr="00C0040D">
        <w:rPr>
          <w:rFonts w:ascii="Times New Roman" w:hAnsi="Times New Roman" w:cs="Times New Roman"/>
          <w:sz w:val="24"/>
        </w:rPr>
        <w:t xml:space="preserve"> </w:t>
      </w:r>
      <w:r w:rsidRPr="00C0040D">
        <w:rPr>
          <w:rFonts w:ascii="Times New Roman" w:hAnsi="Times New Roman" w:cs="Times New Roman"/>
          <w:sz w:val="24"/>
          <w:lang w:val="ru-RU"/>
        </w:rPr>
        <w:t>– К.: 2020. – 185 с.</w:t>
      </w:r>
    </w:p>
    <w:p w:rsidR="00C0040D" w:rsidRPr="00C0040D" w:rsidRDefault="00C0040D" w:rsidP="00C0040D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lang w:val="ru-RU"/>
        </w:rPr>
      </w:pPr>
      <w:proofErr w:type="spellStart"/>
      <w:r w:rsidRPr="00C0040D">
        <w:rPr>
          <w:rFonts w:ascii="Times New Roman" w:hAnsi="Times New Roman" w:cs="Times New Roman"/>
          <w:sz w:val="24"/>
          <w:lang w:val="ru-RU"/>
        </w:rPr>
        <w:t>Міщук</w:t>
      </w:r>
      <w:proofErr w:type="spellEnd"/>
      <w:r w:rsidRPr="00C0040D">
        <w:rPr>
          <w:rFonts w:ascii="Times New Roman" w:hAnsi="Times New Roman" w:cs="Times New Roman"/>
          <w:sz w:val="24"/>
        </w:rPr>
        <w:t xml:space="preserve"> Д. О. Роботи і маніпулятори</w:t>
      </w:r>
      <w:r w:rsidRPr="00C0040D">
        <w:rPr>
          <w:rFonts w:ascii="Times New Roman" w:hAnsi="Times New Roman" w:cs="Times New Roman"/>
          <w:sz w:val="24"/>
          <w:lang w:val="ru-RU"/>
        </w:rPr>
        <w:t xml:space="preserve">: </w:t>
      </w:r>
      <w:proofErr w:type="spellStart"/>
      <w:r w:rsidRPr="00C0040D">
        <w:rPr>
          <w:rFonts w:ascii="Times New Roman" w:hAnsi="Times New Roman" w:cs="Times New Roman"/>
          <w:sz w:val="24"/>
          <w:lang w:val="ru-RU"/>
        </w:rPr>
        <w:t>посібник</w:t>
      </w:r>
      <w:proofErr w:type="spellEnd"/>
      <w:r w:rsidRPr="00C0040D">
        <w:rPr>
          <w:rFonts w:ascii="Times New Roman" w:hAnsi="Times New Roman" w:cs="Times New Roman"/>
          <w:sz w:val="24"/>
        </w:rPr>
        <w:t xml:space="preserve"> </w:t>
      </w:r>
      <w:r w:rsidRPr="00C0040D">
        <w:rPr>
          <w:rFonts w:ascii="Times New Roman" w:hAnsi="Times New Roman" w:cs="Times New Roman"/>
          <w:sz w:val="24"/>
          <w:lang w:val="ru-RU"/>
        </w:rPr>
        <w:t xml:space="preserve">– К.: 2020. – </w:t>
      </w:r>
      <w:r w:rsidRPr="00C0040D">
        <w:rPr>
          <w:rFonts w:ascii="Times New Roman" w:hAnsi="Times New Roman" w:cs="Times New Roman"/>
          <w:sz w:val="24"/>
        </w:rPr>
        <w:t>268</w:t>
      </w:r>
      <w:r w:rsidRPr="00C0040D">
        <w:rPr>
          <w:rFonts w:ascii="Times New Roman" w:hAnsi="Times New Roman" w:cs="Times New Roman"/>
          <w:sz w:val="24"/>
          <w:lang w:val="ru-RU"/>
        </w:rPr>
        <w:t xml:space="preserve"> с.</w:t>
      </w:r>
    </w:p>
    <w:p w:rsidR="00C0040D" w:rsidRPr="00C0040D" w:rsidRDefault="00C0040D" w:rsidP="00C0040D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lang w:val="ru-RU"/>
        </w:rPr>
      </w:pPr>
      <w:proofErr w:type="spellStart"/>
      <w:r w:rsidRPr="00C0040D">
        <w:rPr>
          <w:rFonts w:ascii="Times New Roman" w:hAnsi="Times New Roman" w:cs="Times New Roman"/>
          <w:sz w:val="24"/>
          <w:lang w:val="ru-RU"/>
        </w:rPr>
        <w:t>Невлюдов</w:t>
      </w:r>
      <w:proofErr w:type="spellEnd"/>
      <w:r w:rsidRPr="00C0040D">
        <w:rPr>
          <w:rFonts w:ascii="Times New Roman" w:hAnsi="Times New Roman" w:cs="Times New Roman"/>
          <w:sz w:val="24"/>
          <w:lang w:val="ru-RU"/>
        </w:rPr>
        <w:t xml:space="preserve"> І. Ш., </w:t>
      </w:r>
      <w:proofErr w:type="spellStart"/>
      <w:r w:rsidRPr="00C0040D">
        <w:rPr>
          <w:rFonts w:ascii="Times New Roman" w:hAnsi="Times New Roman" w:cs="Times New Roman"/>
          <w:sz w:val="24"/>
          <w:lang w:val="ru-RU"/>
        </w:rPr>
        <w:t>Андрусевич</w:t>
      </w:r>
      <w:proofErr w:type="spellEnd"/>
      <w:r w:rsidRPr="00C0040D">
        <w:rPr>
          <w:rFonts w:ascii="Times New Roman" w:hAnsi="Times New Roman" w:cs="Times New Roman"/>
          <w:sz w:val="24"/>
          <w:lang w:val="ru-RU"/>
        </w:rPr>
        <w:t xml:space="preserve"> А. О., </w:t>
      </w:r>
      <w:proofErr w:type="spellStart"/>
      <w:r w:rsidRPr="00C0040D">
        <w:rPr>
          <w:rFonts w:ascii="Times New Roman" w:hAnsi="Times New Roman" w:cs="Times New Roman"/>
          <w:sz w:val="24"/>
          <w:lang w:val="ru-RU"/>
        </w:rPr>
        <w:t>Євсєєв</w:t>
      </w:r>
      <w:proofErr w:type="spellEnd"/>
      <w:r w:rsidRPr="00C0040D">
        <w:rPr>
          <w:rFonts w:ascii="Times New Roman" w:hAnsi="Times New Roman" w:cs="Times New Roman"/>
          <w:sz w:val="24"/>
          <w:lang w:val="ru-RU"/>
        </w:rPr>
        <w:t xml:space="preserve"> В. В., Новоселов С. П., </w:t>
      </w:r>
      <w:proofErr w:type="spellStart"/>
      <w:r w:rsidRPr="00C0040D">
        <w:rPr>
          <w:rFonts w:ascii="Times New Roman" w:hAnsi="Times New Roman" w:cs="Times New Roman"/>
          <w:sz w:val="24"/>
          <w:lang w:val="ru-RU"/>
        </w:rPr>
        <w:t>Демська</w:t>
      </w:r>
      <w:proofErr w:type="spellEnd"/>
      <w:r w:rsidRPr="00C0040D">
        <w:rPr>
          <w:rFonts w:ascii="Times New Roman" w:hAnsi="Times New Roman" w:cs="Times New Roman"/>
          <w:sz w:val="24"/>
          <w:lang w:val="ru-RU"/>
        </w:rPr>
        <w:t xml:space="preserve"> Н. П. </w:t>
      </w:r>
      <w:proofErr w:type="spellStart"/>
      <w:r w:rsidRPr="00C0040D">
        <w:rPr>
          <w:rFonts w:ascii="Times New Roman" w:hAnsi="Times New Roman" w:cs="Times New Roman"/>
          <w:sz w:val="24"/>
          <w:lang w:val="ru-RU"/>
        </w:rPr>
        <w:t>Проектування</w:t>
      </w:r>
      <w:proofErr w:type="spellEnd"/>
      <w:r w:rsidRPr="00C0040D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C0040D">
        <w:rPr>
          <w:rFonts w:ascii="Times New Roman" w:hAnsi="Times New Roman" w:cs="Times New Roman"/>
          <w:sz w:val="24"/>
          <w:lang w:val="ru-RU"/>
        </w:rPr>
        <w:t>мобільних</w:t>
      </w:r>
      <w:proofErr w:type="spellEnd"/>
      <w:r w:rsidRPr="00C0040D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C0040D">
        <w:rPr>
          <w:rFonts w:ascii="Times New Roman" w:hAnsi="Times New Roman" w:cs="Times New Roman"/>
          <w:sz w:val="24"/>
          <w:lang w:val="ru-RU"/>
        </w:rPr>
        <w:t>маніпуляційних</w:t>
      </w:r>
      <w:proofErr w:type="spellEnd"/>
      <w:r w:rsidRPr="00C0040D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C0040D">
        <w:rPr>
          <w:rFonts w:ascii="Times New Roman" w:hAnsi="Times New Roman" w:cs="Times New Roman"/>
          <w:sz w:val="24"/>
          <w:lang w:val="ru-RU"/>
        </w:rPr>
        <w:t>роботів</w:t>
      </w:r>
      <w:proofErr w:type="spellEnd"/>
      <w:r w:rsidRPr="00C0040D">
        <w:rPr>
          <w:rFonts w:ascii="Times New Roman" w:hAnsi="Times New Roman" w:cs="Times New Roman"/>
          <w:sz w:val="24"/>
          <w:lang w:val="ru-RU"/>
        </w:rPr>
        <w:t xml:space="preserve">: </w:t>
      </w:r>
      <w:proofErr w:type="spellStart"/>
      <w:r w:rsidRPr="00C0040D">
        <w:rPr>
          <w:rFonts w:ascii="Times New Roman" w:hAnsi="Times New Roman" w:cs="Times New Roman"/>
          <w:sz w:val="24"/>
          <w:lang w:val="ru-RU"/>
        </w:rPr>
        <w:t>Монографія</w:t>
      </w:r>
      <w:proofErr w:type="spellEnd"/>
      <w:r w:rsidRPr="00C0040D">
        <w:rPr>
          <w:rFonts w:ascii="Times New Roman" w:hAnsi="Times New Roman" w:cs="Times New Roman"/>
          <w:sz w:val="24"/>
        </w:rPr>
        <w:t xml:space="preserve"> / </w:t>
      </w:r>
      <w:r w:rsidRPr="00C0040D">
        <w:rPr>
          <w:rFonts w:ascii="Times New Roman" w:hAnsi="Times New Roman" w:cs="Times New Roman"/>
          <w:sz w:val="24"/>
          <w:lang w:val="ru-RU"/>
        </w:rPr>
        <w:t>І. Ш</w:t>
      </w:r>
      <w:r w:rsidRPr="00C0040D">
        <w:rPr>
          <w:rFonts w:ascii="Times New Roman" w:hAnsi="Times New Roman" w:cs="Times New Roman"/>
          <w:sz w:val="24"/>
        </w:rPr>
        <w:t>.</w:t>
      </w:r>
      <w:r w:rsidRPr="00C0040D">
        <w:rPr>
          <w:rFonts w:ascii="Times New Roman" w:hAnsi="Times New Roman" w:cs="Times New Roman"/>
          <w:sz w:val="24"/>
          <w:lang w:val="ru-RU"/>
        </w:rPr>
        <w:t xml:space="preserve"> Невлюдов, А.</w:t>
      </w:r>
      <w:r w:rsidRPr="00C0040D">
        <w:rPr>
          <w:rFonts w:ascii="Times New Roman" w:hAnsi="Times New Roman" w:cs="Times New Roman"/>
          <w:sz w:val="24"/>
        </w:rPr>
        <w:t> </w:t>
      </w:r>
      <w:r w:rsidRPr="00C0040D">
        <w:rPr>
          <w:rFonts w:ascii="Times New Roman" w:hAnsi="Times New Roman" w:cs="Times New Roman"/>
          <w:sz w:val="24"/>
          <w:lang w:val="ru-RU"/>
        </w:rPr>
        <w:t>О.</w:t>
      </w:r>
      <w:r w:rsidRPr="00C0040D">
        <w:rPr>
          <w:rFonts w:ascii="Times New Roman" w:hAnsi="Times New Roman" w:cs="Times New Roman"/>
          <w:sz w:val="24"/>
        </w:rPr>
        <w:t> </w:t>
      </w:r>
      <w:r w:rsidRPr="00C0040D">
        <w:rPr>
          <w:rFonts w:ascii="Times New Roman" w:hAnsi="Times New Roman" w:cs="Times New Roman"/>
          <w:sz w:val="24"/>
          <w:lang w:val="ru-RU"/>
        </w:rPr>
        <w:t>Андрусевич, В. В.</w:t>
      </w:r>
      <w:r w:rsidRPr="00C004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040D">
        <w:rPr>
          <w:rFonts w:ascii="Times New Roman" w:hAnsi="Times New Roman" w:cs="Times New Roman"/>
          <w:sz w:val="24"/>
          <w:lang w:val="ru-RU"/>
        </w:rPr>
        <w:t>Євсєєв</w:t>
      </w:r>
      <w:proofErr w:type="spellEnd"/>
      <w:r w:rsidRPr="00C0040D">
        <w:rPr>
          <w:rFonts w:ascii="Times New Roman" w:hAnsi="Times New Roman" w:cs="Times New Roman"/>
          <w:sz w:val="24"/>
          <w:lang w:val="ru-RU"/>
        </w:rPr>
        <w:t>, С. П</w:t>
      </w:r>
      <w:r w:rsidRPr="00C0040D">
        <w:rPr>
          <w:rFonts w:ascii="Times New Roman" w:hAnsi="Times New Roman" w:cs="Times New Roman"/>
          <w:sz w:val="24"/>
        </w:rPr>
        <w:t>.</w:t>
      </w:r>
      <w:r w:rsidRPr="00C0040D">
        <w:rPr>
          <w:rFonts w:ascii="Times New Roman" w:hAnsi="Times New Roman" w:cs="Times New Roman"/>
          <w:sz w:val="24"/>
          <w:lang w:val="ru-RU"/>
        </w:rPr>
        <w:t xml:space="preserve"> Новоселов, Н. П. </w:t>
      </w:r>
      <w:proofErr w:type="spellStart"/>
      <w:r w:rsidRPr="00C0040D">
        <w:rPr>
          <w:rFonts w:ascii="Times New Roman" w:hAnsi="Times New Roman" w:cs="Times New Roman"/>
          <w:sz w:val="24"/>
          <w:lang w:val="ru-RU"/>
        </w:rPr>
        <w:t>Демська</w:t>
      </w:r>
      <w:proofErr w:type="spellEnd"/>
      <w:r w:rsidRPr="00C0040D">
        <w:rPr>
          <w:rFonts w:ascii="Times New Roman" w:hAnsi="Times New Roman" w:cs="Times New Roman"/>
          <w:sz w:val="24"/>
          <w:lang w:val="ru-RU"/>
        </w:rPr>
        <w:t>– Х.</w:t>
      </w:r>
      <w:r w:rsidRPr="00C0040D">
        <w:rPr>
          <w:rFonts w:ascii="Times New Roman" w:hAnsi="Times New Roman" w:cs="Times New Roman"/>
          <w:sz w:val="24"/>
        </w:rPr>
        <w:t>:</w:t>
      </w:r>
      <w:r w:rsidRPr="00C0040D">
        <w:rPr>
          <w:rFonts w:ascii="Times New Roman" w:hAnsi="Times New Roman" w:cs="Times New Roman"/>
          <w:sz w:val="24"/>
          <w:lang w:val="ru-RU"/>
        </w:rPr>
        <w:t xml:space="preserve"> 2022. – 427 с.</w:t>
      </w:r>
    </w:p>
    <w:p w:rsidR="00C0040D" w:rsidRPr="00C0040D" w:rsidRDefault="00C0040D" w:rsidP="00C0040D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lang w:val="en-US"/>
        </w:rPr>
      </w:pPr>
      <w:r w:rsidRPr="00C0040D">
        <w:rPr>
          <w:rFonts w:ascii="Times New Roman" w:hAnsi="Times New Roman" w:cs="Times New Roman"/>
          <w:sz w:val="24"/>
          <w:lang w:val="en-US"/>
        </w:rPr>
        <w:t xml:space="preserve">Eugene Kagan, </w:t>
      </w:r>
      <w:proofErr w:type="spellStart"/>
      <w:r w:rsidRPr="00C0040D">
        <w:rPr>
          <w:rFonts w:ascii="Times New Roman" w:hAnsi="Times New Roman" w:cs="Times New Roman"/>
          <w:sz w:val="24"/>
          <w:lang w:val="en-US"/>
        </w:rPr>
        <w:t>Nir</w:t>
      </w:r>
      <w:proofErr w:type="spellEnd"/>
      <w:r w:rsidRPr="00C0040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C0040D">
        <w:rPr>
          <w:rFonts w:ascii="Times New Roman" w:hAnsi="Times New Roman" w:cs="Times New Roman"/>
          <w:sz w:val="24"/>
          <w:lang w:val="en-US"/>
        </w:rPr>
        <w:t>Shvalb</w:t>
      </w:r>
      <w:proofErr w:type="spellEnd"/>
      <w:r w:rsidRPr="00C0040D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C0040D">
        <w:rPr>
          <w:rFonts w:ascii="Times New Roman" w:hAnsi="Times New Roman" w:cs="Times New Roman"/>
          <w:sz w:val="24"/>
          <w:lang w:val="en-US"/>
        </w:rPr>
        <w:t>Irad</w:t>
      </w:r>
      <w:proofErr w:type="spellEnd"/>
      <w:r w:rsidRPr="00C0040D">
        <w:rPr>
          <w:rFonts w:ascii="Times New Roman" w:hAnsi="Times New Roman" w:cs="Times New Roman"/>
          <w:sz w:val="24"/>
          <w:lang w:val="en-US"/>
        </w:rPr>
        <w:t xml:space="preserve"> Ben-Gal. Autonomous Mobile Robots and Multi-Robot Systems. </w:t>
      </w:r>
      <w:proofErr w:type="spellStart"/>
      <w:r w:rsidRPr="00C0040D">
        <w:rPr>
          <w:rFonts w:ascii="Times New Roman" w:hAnsi="Times New Roman" w:cs="Times New Roman"/>
          <w:sz w:val="24"/>
          <w:lang w:val="en-US"/>
        </w:rPr>
        <w:t>John&amp;Son</w:t>
      </w:r>
      <w:proofErr w:type="spellEnd"/>
      <w:r w:rsidRPr="00C0040D">
        <w:rPr>
          <w:rFonts w:ascii="Times New Roman" w:hAnsi="Times New Roman" w:cs="Times New Roman"/>
          <w:sz w:val="24"/>
          <w:lang w:val="en-US"/>
        </w:rPr>
        <w:t xml:space="preserve"> Ltd. 2020. P. 319.</w:t>
      </w:r>
    </w:p>
    <w:p w:rsidR="00C0040D" w:rsidRPr="00C0040D" w:rsidRDefault="00C0040D" w:rsidP="00C0040D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 w:rsidRPr="00C0040D">
        <w:rPr>
          <w:rFonts w:ascii="Times New Roman" w:hAnsi="Times New Roman" w:cs="Times New Roman"/>
          <w:sz w:val="24"/>
          <w:lang w:val="en-US"/>
        </w:rPr>
        <w:t>Robotique</w:t>
      </w:r>
      <w:proofErr w:type="spellEnd"/>
      <w:r w:rsidRPr="00C0040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C0040D">
        <w:rPr>
          <w:rFonts w:ascii="Times New Roman" w:hAnsi="Times New Roman" w:cs="Times New Roman"/>
          <w:sz w:val="24"/>
          <w:lang w:val="en-US"/>
        </w:rPr>
        <w:t>agricole</w:t>
      </w:r>
      <w:proofErr w:type="spellEnd"/>
      <w:r w:rsidRPr="00C0040D">
        <w:rPr>
          <w:rFonts w:ascii="Times New Roman" w:hAnsi="Times New Roman" w:cs="Times New Roman"/>
          <w:sz w:val="24"/>
          <w:lang w:val="en-US"/>
        </w:rPr>
        <w:t xml:space="preserve">: </w:t>
      </w:r>
      <w:proofErr w:type="spellStart"/>
      <w:r w:rsidRPr="00C0040D">
        <w:rPr>
          <w:rFonts w:ascii="Times New Roman" w:hAnsi="Times New Roman" w:cs="Times New Roman"/>
          <w:sz w:val="24"/>
          <w:lang w:val="en-US"/>
        </w:rPr>
        <w:t>repenser</w:t>
      </w:r>
      <w:proofErr w:type="spellEnd"/>
      <w:r w:rsidRPr="00C0040D">
        <w:rPr>
          <w:rFonts w:ascii="Times New Roman" w:hAnsi="Times New Roman" w:cs="Times New Roman"/>
          <w:sz w:val="24"/>
          <w:lang w:val="en-US"/>
        </w:rPr>
        <w:t xml:space="preserve"> la </w:t>
      </w:r>
      <w:proofErr w:type="spellStart"/>
      <w:r w:rsidRPr="00C0040D">
        <w:rPr>
          <w:rFonts w:ascii="Times New Roman" w:hAnsi="Times New Roman" w:cs="Times New Roman"/>
          <w:sz w:val="24"/>
          <w:lang w:val="en-US"/>
        </w:rPr>
        <w:t>mécanisation</w:t>
      </w:r>
      <w:proofErr w:type="spellEnd"/>
      <w:r w:rsidRPr="00C0040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C0040D">
        <w:rPr>
          <w:rFonts w:ascii="Times New Roman" w:hAnsi="Times New Roman" w:cs="Times New Roman"/>
          <w:sz w:val="24"/>
          <w:lang w:val="en-US"/>
        </w:rPr>
        <w:t>agricole</w:t>
      </w:r>
      <w:proofErr w:type="spellEnd"/>
      <w:r w:rsidRPr="00C0040D">
        <w:rPr>
          <w:rFonts w:ascii="Times New Roman" w:hAnsi="Times New Roman" w:cs="Times New Roman"/>
          <w:sz w:val="24"/>
          <w:lang w:val="en-US"/>
        </w:rPr>
        <w:t>. [Type of medium]. Available: https://www.entraid.com/articles/robotique-agricole-opportunite-repenser-mecanisation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 w:rsidRPr="00C0040D">
        <w:rPr>
          <w:rFonts w:ascii="Times New Roman" w:hAnsi="Times New Roman" w:cs="Times New Roman"/>
          <w:sz w:val="24"/>
          <w:u w:val="single"/>
          <w:lang w:val="en-US"/>
        </w:rPr>
        <w:t>agricole</w:t>
      </w:r>
      <w:proofErr w:type="spellEnd"/>
    </w:p>
    <w:p w:rsidR="00C0040D" w:rsidRPr="00C0040D" w:rsidRDefault="00C0040D" w:rsidP="00C0040D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lang w:val="en-US"/>
        </w:rPr>
      </w:pPr>
      <w:r w:rsidRPr="00C0040D">
        <w:rPr>
          <w:rFonts w:ascii="Times New Roman" w:hAnsi="Times New Roman" w:cs="Times New Roman"/>
          <w:sz w:val="24"/>
          <w:lang w:val="en-US"/>
        </w:rPr>
        <w:t xml:space="preserve">Robot </w:t>
      </w:r>
      <w:proofErr w:type="spellStart"/>
      <w:r w:rsidRPr="00C0040D">
        <w:rPr>
          <w:rFonts w:ascii="Times New Roman" w:hAnsi="Times New Roman" w:cs="Times New Roman"/>
          <w:sz w:val="24"/>
          <w:lang w:val="en-US"/>
        </w:rPr>
        <w:t>Più</w:t>
      </w:r>
      <w:proofErr w:type="spellEnd"/>
      <w:r w:rsidRPr="00C0040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C0040D">
        <w:rPr>
          <w:rFonts w:ascii="Times New Roman" w:hAnsi="Times New Roman" w:cs="Times New Roman"/>
          <w:sz w:val="24"/>
          <w:lang w:val="en-US"/>
        </w:rPr>
        <w:t>Strani</w:t>
      </w:r>
      <w:proofErr w:type="spellEnd"/>
      <w:r w:rsidRPr="00C0040D">
        <w:rPr>
          <w:rFonts w:ascii="Times New Roman" w:hAnsi="Times New Roman" w:cs="Times New Roman"/>
          <w:sz w:val="24"/>
          <w:lang w:val="en-US"/>
        </w:rPr>
        <w:t xml:space="preserve"> Ed </w:t>
      </w:r>
      <w:proofErr w:type="spellStart"/>
      <w:r w:rsidRPr="00C0040D">
        <w:rPr>
          <w:rFonts w:ascii="Times New Roman" w:hAnsi="Times New Roman" w:cs="Times New Roman"/>
          <w:sz w:val="24"/>
          <w:lang w:val="en-US"/>
        </w:rPr>
        <w:t>Utili</w:t>
      </w:r>
      <w:proofErr w:type="spellEnd"/>
      <w:r w:rsidRPr="00C0040D">
        <w:rPr>
          <w:rFonts w:ascii="Times New Roman" w:hAnsi="Times New Roman" w:cs="Times New Roman"/>
          <w:sz w:val="24"/>
          <w:lang w:val="en-US"/>
        </w:rPr>
        <w:t xml:space="preserve"> Mai </w:t>
      </w:r>
      <w:proofErr w:type="spellStart"/>
      <w:r w:rsidRPr="00C0040D">
        <w:rPr>
          <w:rFonts w:ascii="Times New Roman" w:hAnsi="Times New Roman" w:cs="Times New Roman"/>
          <w:sz w:val="24"/>
          <w:lang w:val="en-US"/>
        </w:rPr>
        <w:t>Costruiti</w:t>
      </w:r>
      <w:proofErr w:type="spellEnd"/>
      <w:r w:rsidRPr="00C0040D">
        <w:rPr>
          <w:rFonts w:ascii="Times New Roman" w:hAnsi="Times New Roman" w:cs="Times New Roman"/>
          <w:sz w:val="24"/>
          <w:lang w:val="en-US"/>
        </w:rPr>
        <w:t xml:space="preserve">. [Type of medium]. Available: https://www.smartweek.it/10-robot-piu-strani-ed-utili-mai-costruiti/6/ </w:t>
      </w:r>
    </w:p>
    <w:p w:rsidR="00C0040D" w:rsidRPr="00C0040D" w:rsidRDefault="00C0040D" w:rsidP="00C0040D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lang w:val="en-US"/>
        </w:rPr>
      </w:pPr>
      <w:r w:rsidRPr="00C0040D">
        <w:rPr>
          <w:rFonts w:ascii="Times New Roman" w:hAnsi="Times New Roman" w:cs="Times New Roman"/>
          <w:sz w:val="24"/>
          <w:lang w:val="en-US"/>
        </w:rPr>
        <w:t>Boston Dynamics. [Type of medium]. Available: https://www.bostondynamics.com/</w:t>
      </w:r>
      <w:r w:rsidRPr="00C0040D">
        <w:rPr>
          <w:rFonts w:ascii="Times New Roman" w:hAnsi="Times New Roman" w:cs="Times New Roman"/>
          <w:sz w:val="24"/>
        </w:rPr>
        <w:t xml:space="preserve"> </w:t>
      </w:r>
    </w:p>
    <w:p w:rsidR="00C0040D" w:rsidRPr="00C0040D" w:rsidRDefault="00C0040D" w:rsidP="00C0040D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 w:rsidRPr="00C0040D">
        <w:rPr>
          <w:rFonts w:ascii="Times New Roman" w:hAnsi="Times New Roman" w:cs="Times New Roman"/>
          <w:sz w:val="24"/>
          <w:lang w:val="en-US"/>
        </w:rPr>
        <w:t>Роботи</w:t>
      </w:r>
      <w:proofErr w:type="spellEnd"/>
      <w:r w:rsidRPr="00C0040D">
        <w:rPr>
          <w:rFonts w:ascii="Times New Roman" w:hAnsi="Times New Roman" w:cs="Times New Roman"/>
          <w:sz w:val="24"/>
          <w:lang w:val="en-US"/>
        </w:rPr>
        <w:t xml:space="preserve"> KUKA </w:t>
      </w:r>
      <w:proofErr w:type="spellStart"/>
      <w:proofErr w:type="gramStart"/>
      <w:r w:rsidRPr="00C0040D">
        <w:rPr>
          <w:rFonts w:ascii="Times New Roman" w:hAnsi="Times New Roman" w:cs="Times New Roman"/>
          <w:sz w:val="24"/>
          <w:lang w:val="en-US"/>
        </w:rPr>
        <w:t>Roboter</w:t>
      </w:r>
      <w:proofErr w:type="spellEnd"/>
      <w:r w:rsidRPr="00C0040D">
        <w:rPr>
          <w:rFonts w:ascii="Times New Roman" w:hAnsi="Times New Roman" w:cs="Times New Roman"/>
          <w:sz w:val="24"/>
          <w:lang w:val="en-US"/>
        </w:rPr>
        <w:t xml:space="preserve"> :</w:t>
      </w:r>
      <w:proofErr w:type="gramEnd"/>
      <w:r w:rsidRPr="00C0040D">
        <w:rPr>
          <w:rFonts w:ascii="Times New Roman" w:hAnsi="Times New Roman" w:cs="Times New Roman"/>
          <w:sz w:val="24"/>
          <w:lang w:val="en-US"/>
        </w:rPr>
        <w:t>https://www.kuka.com</w:t>
      </w:r>
      <w:r w:rsidRPr="00C0040D">
        <w:rPr>
          <w:rFonts w:ascii="Times New Roman" w:hAnsi="Times New Roman" w:cs="Times New Roman"/>
          <w:sz w:val="24"/>
        </w:rPr>
        <w:t xml:space="preserve"> </w:t>
      </w:r>
    </w:p>
    <w:p w:rsidR="00C0040D" w:rsidRPr="00C0040D" w:rsidRDefault="00C0040D" w:rsidP="00C0040D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 w:rsidRPr="00C0040D">
        <w:rPr>
          <w:rFonts w:ascii="Times New Roman" w:hAnsi="Times New Roman" w:cs="Times New Roman"/>
          <w:sz w:val="24"/>
          <w:lang w:val="en-US"/>
        </w:rPr>
        <w:t>Роботи</w:t>
      </w:r>
      <w:proofErr w:type="spellEnd"/>
      <w:r w:rsidRPr="00C0040D">
        <w:rPr>
          <w:rFonts w:ascii="Times New Roman" w:hAnsi="Times New Roman" w:cs="Times New Roman"/>
          <w:sz w:val="24"/>
          <w:lang w:val="en-US"/>
        </w:rPr>
        <w:t xml:space="preserve"> FANUC.URL: http://www.fanucrobotics.com/Products/Robots/Atoz.aspx </w:t>
      </w:r>
    </w:p>
    <w:p w:rsidR="00C0040D" w:rsidRPr="00C0040D" w:rsidRDefault="00C0040D" w:rsidP="00C0040D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 w:rsidRPr="00C0040D">
        <w:rPr>
          <w:rFonts w:ascii="Times New Roman" w:hAnsi="Times New Roman" w:cs="Times New Roman"/>
          <w:sz w:val="24"/>
          <w:lang w:val="en-US"/>
        </w:rPr>
        <w:t>Роботи</w:t>
      </w:r>
      <w:proofErr w:type="spellEnd"/>
      <w:r w:rsidRPr="00C0040D">
        <w:rPr>
          <w:rFonts w:ascii="Times New Roman" w:hAnsi="Times New Roman" w:cs="Times New Roman"/>
          <w:sz w:val="24"/>
          <w:lang w:val="en-US"/>
        </w:rPr>
        <w:t xml:space="preserve"> Kawasaki:</w:t>
      </w:r>
      <w:r w:rsidRPr="00C0040D">
        <w:rPr>
          <w:rFonts w:ascii="Times New Roman" w:hAnsi="Times New Roman" w:cs="Times New Roman"/>
          <w:sz w:val="24"/>
        </w:rPr>
        <w:t xml:space="preserve"> </w:t>
      </w:r>
      <w:r w:rsidRPr="00C0040D">
        <w:rPr>
          <w:rFonts w:ascii="Times New Roman" w:hAnsi="Times New Roman" w:cs="Times New Roman"/>
          <w:sz w:val="24"/>
          <w:lang w:val="en-US"/>
        </w:rPr>
        <w:t xml:space="preserve">http://www.kawasakirobotics.com/products/?page=robots </w:t>
      </w:r>
    </w:p>
    <w:p w:rsidR="00C0040D" w:rsidRPr="00C0040D" w:rsidRDefault="00C0040D" w:rsidP="00C0040D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lang w:val="ru-RU"/>
        </w:rPr>
      </w:pPr>
      <w:proofErr w:type="spellStart"/>
      <w:r w:rsidRPr="00C0040D">
        <w:rPr>
          <w:rFonts w:ascii="Times New Roman" w:hAnsi="Times New Roman" w:cs="Times New Roman"/>
          <w:sz w:val="24"/>
          <w:lang w:val="ru-RU"/>
        </w:rPr>
        <w:t>Роботи</w:t>
      </w:r>
      <w:proofErr w:type="spellEnd"/>
      <w:r w:rsidRPr="00C0040D">
        <w:rPr>
          <w:rFonts w:ascii="Times New Roman" w:hAnsi="Times New Roman" w:cs="Times New Roman"/>
          <w:sz w:val="24"/>
          <w:lang w:val="ru-RU"/>
        </w:rPr>
        <w:t xml:space="preserve"> АВВ:</w:t>
      </w:r>
      <w:r w:rsidRPr="00C0040D">
        <w:rPr>
          <w:rFonts w:ascii="Times New Roman" w:hAnsi="Times New Roman" w:cs="Times New Roman"/>
          <w:sz w:val="24"/>
        </w:rPr>
        <w:t xml:space="preserve"> </w:t>
      </w:r>
      <w:r w:rsidRPr="00C0040D">
        <w:rPr>
          <w:rFonts w:ascii="Times New Roman" w:hAnsi="Times New Roman" w:cs="Times New Roman"/>
          <w:sz w:val="24"/>
          <w:lang w:val="en-US"/>
        </w:rPr>
        <w:t>http</w:t>
      </w:r>
      <w:r w:rsidRPr="00C0040D">
        <w:rPr>
          <w:rFonts w:ascii="Times New Roman" w:hAnsi="Times New Roman" w:cs="Times New Roman"/>
          <w:sz w:val="24"/>
          <w:lang w:val="ru-RU"/>
        </w:rPr>
        <w:t>://</w:t>
      </w:r>
      <w:r w:rsidRPr="00C0040D">
        <w:rPr>
          <w:rFonts w:ascii="Times New Roman" w:hAnsi="Times New Roman" w:cs="Times New Roman"/>
          <w:sz w:val="24"/>
          <w:lang w:val="en-US"/>
        </w:rPr>
        <w:t>www</w:t>
      </w:r>
      <w:r w:rsidRPr="00C0040D">
        <w:rPr>
          <w:rFonts w:ascii="Times New Roman" w:hAnsi="Times New Roman" w:cs="Times New Roman"/>
          <w:sz w:val="24"/>
          <w:lang w:val="ru-RU"/>
        </w:rPr>
        <w:t>.</w:t>
      </w:r>
      <w:r w:rsidRPr="00C0040D">
        <w:rPr>
          <w:rFonts w:ascii="Times New Roman" w:hAnsi="Times New Roman" w:cs="Times New Roman"/>
          <w:sz w:val="24"/>
          <w:lang w:val="en-US"/>
        </w:rPr>
        <w:t>abb</w:t>
      </w:r>
      <w:r w:rsidRPr="00C0040D">
        <w:rPr>
          <w:rFonts w:ascii="Times New Roman" w:hAnsi="Times New Roman" w:cs="Times New Roman"/>
          <w:sz w:val="24"/>
          <w:lang w:val="ru-RU"/>
        </w:rPr>
        <w:t>.</w:t>
      </w:r>
      <w:r w:rsidRPr="00C0040D">
        <w:rPr>
          <w:rFonts w:ascii="Times New Roman" w:hAnsi="Times New Roman" w:cs="Times New Roman"/>
          <w:sz w:val="24"/>
          <w:lang w:val="en-US"/>
        </w:rPr>
        <w:t>ru</w:t>
      </w:r>
      <w:r w:rsidRPr="00C0040D">
        <w:rPr>
          <w:rFonts w:ascii="Times New Roman" w:hAnsi="Times New Roman" w:cs="Times New Roman"/>
          <w:sz w:val="24"/>
          <w:lang w:val="ru-RU"/>
        </w:rPr>
        <w:t>/</w:t>
      </w:r>
      <w:r w:rsidRPr="00C0040D">
        <w:rPr>
          <w:rFonts w:ascii="Times New Roman" w:hAnsi="Times New Roman" w:cs="Times New Roman"/>
          <w:sz w:val="24"/>
          <w:lang w:val="en-US"/>
        </w:rPr>
        <w:t>product</w:t>
      </w:r>
      <w:r w:rsidRPr="00C0040D">
        <w:rPr>
          <w:rFonts w:ascii="Times New Roman" w:hAnsi="Times New Roman" w:cs="Times New Roman"/>
          <w:sz w:val="24"/>
          <w:lang w:val="ru-RU"/>
        </w:rPr>
        <w:t>/</w:t>
      </w:r>
      <w:r w:rsidRPr="00C0040D">
        <w:rPr>
          <w:rFonts w:ascii="Times New Roman" w:hAnsi="Times New Roman" w:cs="Times New Roman"/>
          <w:sz w:val="24"/>
          <w:lang w:val="en-US"/>
        </w:rPr>
        <w:t>us</w:t>
      </w:r>
      <w:r w:rsidRPr="00C0040D">
        <w:rPr>
          <w:rFonts w:ascii="Times New Roman" w:hAnsi="Times New Roman" w:cs="Times New Roman"/>
          <w:sz w:val="24"/>
          <w:lang w:val="ru-RU"/>
        </w:rPr>
        <w:t>/9</w:t>
      </w:r>
      <w:r w:rsidRPr="00C0040D">
        <w:rPr>
          <w:rFonts w:ascii="Times New Roman" w:hAnsi="Times New Roman" w:cs="Times New Roman"/>
          <w:sz w:val="24"/>
          <w:lang w:val="en-US"/>
        </w:rPr>
        <w:t>AAC</w:t>
      </w:r>
      <w:r w:rsidRPr="00C0040D">
        <w:rPr>
          <w:rFonts w:ascii="Times New Roman" w:hAnsi="Times New Roman" w:cs="Times New Roman"/>
          <w:sz w:val="24"/>
          <w:lang w:val="ru-RU"/>
        </w:rPr>
        <w:t>100735.</w:t>
      </w:r>
      <w:r w:rsidRPr="00C0040D">
        <w:rPr>
          <w:rFonts w:ascii="Times New Roman" w:hAnsi="Times New Roman" w:cs="Times New Roman"/>
          <w:sz w:val="24"/>
          <w:lang w:val="en-US"/>
        </w:rPr>
        <w:t>aspx</w:t>
      </w:r>
      <w:r w:rsidRPr="00C0040D">
        <w:rPr>
          <w:rFonts w:ascii="Times New Roman" w:hAnsi="Times New Roman" w:cs="Times New Roman"/>
          <w:sz w:val="24"/>
          <w:lang w:val="ru-RU"/>
        </w:rPr>
        <w:t xml:space="preserve"> </w:t>
      </w:r>
    </w:p>
    <w:p w:rsidR="00C0040D" w:rsidRPr="00C0040D" w:rsidRDefault="00C0040D" w:rsidP="00C0040D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lang w:val="ru-RU"/>
        </w:rPr>
      </w:pPr>
      <w:r w:rsidRPr="00C0040D">
        <w:rPr>
          <w:rFonts w:ascii="Times New Roman" w:hAnsi="Times New Roman" w:cs="Times New Roman"/>
          <w:sz w:val="24"/>
        </w:rPr>
        <w:t xml:space="preserve">Зварні </w:t>
      </w:r>
      <w:r w:rsidRPr="00C0040D">
        <w:rPr>
          <w:rFonts w:ascii="Times New Roman" w:hAnsi="Times New Roman" w:cs="Times New Roman"/>
          <w:sz w:val="24"/>
          <w:lang w:val="ru-RU"/>
        </w:rPr>
        <w:t>робот</w:t>
      </w:r>
      <w:r w:rsidRPr="00C0040D">
        <w:rPr>
          <w:rFonts w:ascii="Times New Roman" w:hAnsi="Times New Roman" w:cs="Times New Roman"/>
          <w:sz w:val="24"/>
        </w:rPr>
        <w:t>и</w:t>
      </w:r>
      <w:r w:rsidRPr="00C0040D">
        <w:rPr>
          <w:rFonts w:ascii="Times New Roman" w:hAnsi="Times New Roman" w:cs="Times New Roman"/>
          <w:sz w:val="24"/>
          <w:lang w:val="ru-RU"/>
        </w:rPr>
        <w:t xml:space="preserve"> </w:t>
      </w:r>
      <w:r w:rsidRPr="00C0040D">
        <w:rPr>
          <w:rFonts w:ascii="Times New Roman" w:hAnsi="Times New Roman" w:cs="Times New Roman"/>
          <w:sz w:val="24"/>
          <w:lang w:val="en-US"/>
        </w:rPr>
        <w:t>MOTOMAN</w:t>
      </w:r>
      <w:r w:rsidRPr="00C0040D">
        <w:rPr>
          <w:rFonts w:ascii="Times New Roman" w:hAnsi="Times New Roman" w:cs="Times New Roman"/>
          <w:sz w:val="24"/>
          <w:lang w:val="ru-RU"/>
        </w:rPr>
        <w:t>:</w:t>
      </w:r>
      <w:r w:rsidRPr="00C0040D">
        <w:rPr>
          <w:rFonts w:ascii="Times New Roman" w:hAnsi="Times New Roman" w:cs="Times New Roman"/>
          <w:sz w:val="24"/>
        </w:rPr>
        <w:t xml:space="preserve"> </w:t>
      </w:r>
      <w:r w:rsidRPr="00C0040D">
        <w:rPr>
          <w:rFonts w:ascii="Times New Roman" w:hAnsi="Times New Roman" w:cs="Times New Roman"/>
          <w:sz w:val="24"/>
          <w:lang w:val="en-US"/>
        </w:rPr>
        <w:t>http</w:t>
      </w:r>
      <w:r w:rsidRPr="00C0040D">
        <w:rPr>
          <w:rFonts w:ascii="Times New Roman" w:hAnsi="Times New Roman" w:cs="Times New Roman"/>
          <w:sz w:val="24"/>
          <w:lang w:val="ru-RU"/>
        </w:rPr>
        <w:t>://</w:t>
      </w:r>
      <w:r w:rsidRPr="00C0040D">
        <w:rPr>
          <w:rFonts w:ascii="Times New Roman" w:hAnsi="Times New Roman" w:cs="Times New Roman"/>
          <w:sz w:val="24"/>
          <w:lang w:val="en-US"/>
        </w:rPr>
        <w:t>www</w:t>
      </w:r>
      <w:r w:rsidRPr="00C0040D">
        <w:rPr>
          <w:rFonts w:ascii="Times New Roman" w:hAnsi="Times New Roman" w:cs="Times New Roman"/>
          <w:sz w:val="24"/>
          <w:lang w:val="ru-RU"/>
        </w:rPr>
        <w:t>.</w:t>
      </w:r>
      <w:r w:rsidRPr="00C0040D">
        <w:rPr>
          <w:rFonts w:ascii="Times New Roman" w:hAnsi="Times New Roman" w:cs="Times New Roman"/>
          <w:sz w:val="24"/>
          <w:lang w:val="en-US"/>
        </w:rPr>
        <w:t>motoman</w:t>
      </w:r>
      <w:r w:rsidRPr="00C0040D">
        <w:rPr>
          <w:rFonts w:ascii="Times New Roman" w:hAnsi="Times New Roman" w:cs="Times New Roman"/>
          <w:sz w:val="24"/>
          <w:lang w:val="ru-RU"/>
        </w:rPr>
        <w:t>.</w:t>
      </w:r>
      <w:r w:rsidRPr="00C0040D">
        <w:rPr>
          <w:rFonts w:ascii="Times New Roman" w:hAnsi="Times New Roman" w:cs="Times New Roman"/>
          <w:sz w:val="24"/>
          <w:lang w:val="en-US"/>
        </w:rPr>
        <w:t>com</w:t>
      </w:r>
      <w:r w:rsidRPr="00C0040D">
        <w:rPr>
          <w:rFonts w:ascii="Times New Roman" w:hAnsi="Times New Roman" w:cs="Times New Roman"/>
          <w:sz w:val="24"/>
          <w:lang w:val="ru-RU"/>
        </w:rPr>
        <w:t>/</w:t>
      </w:r>
      <w:r w:rsidRPr="00C0040D">
        <w:rPr>
          <w:rFonts w:ascii="Times New Roman" w:hAnsi="Times New Roman" w:cs="Times New Roman"/>
          <w:sz w:val="24"/>
          <w:lang w:val="en-US"/>
        </w:rPr>
        <w:t>products</w:t>
      </w:r>
      <w:r w:rsidRPr="00C0040D">
        <w:rPr>
          <w:rFonts w:ascii="Times New Roman" w:hAnsi="Times New Roman" w:cs="Times New Roman"/>
          <w:sz w:val="24"/>
          <w:lang w:val="ru-RU"/>
        </w:rPr>
        <w:t>/</w:t>
      </w:r>
      <w:r w:rsidRPr="00C0040D">
        <w:rPr>
          <w:rFonts w:ascii="Times New Roman" w:hAnsi="Times New Roman" w:cs="Times New Roman"/>
          <w:sz w:val="24"/>
          <w:lang w:val="en-US"/>
        </w:rPr>
        <w:t>robots</w:t>
      </w:r>
      <w:r w:rsidRPr="00C0040D">
        <w:rPr>
          <w:rFonts w:ascii="Times New Roman" w:hAnsi="Times New Roman" w:cs="Times New Roman"/>
          <w:sz w:val="24"/>
          <w:lang w:val="ru-RU"/>
        </w:rPr>
        <w:t>/</w:t>
      </w:r>
      <w:r w:rsidRPr="00C0040D">
        <w:rPr>
          <w:rFonts w:ascii="Times New Roman" w:hAnsi="Times New Roman" w:cs="Times New Roman"/>
          <w:sz w:val="24"/>
          <w:lang w:val="en-US"/>
        </w:rPr>
        <w:t>arc</w:t>
      </w:r>
      <w:r w:rsidRPr="00C0040D">
        <w:rPr>
          <w:rFonts w:ascii="Times New Roman" w:hAnsi="Times New Roman" w:cs="Times New Roman"/>
          <w:sz w:val="24"/>
          <w:lang w:val="ru-RU"/>
        </w:rPr>
        <w:t>-</w:t>
      </w:r>
      <w:r w:rsidRPr="00C0040D">
        <w:rPr>
          <w:rFonts w:ascii="Times New Roman" w:hAnsi="Times New Roman" w:cs="Times New Roman"/>
          <w:sz w:val="24"/>
          <w:lang w:val="en-US"/>
        </w:rPr>
        <w:t>welding</w:t>
      </w:r>
      <w:r w:rsidRPr="00C0040D">
        <w:rPr>
          <w:rFonts w:ascii="Times New Roman" w:hAnsi="Times New Roman" w:cs="Times New Roman"/>
          <w:sz w:val="24"/>
          <w:lang w:val="ru-RU"/>
        </w:rPr>
        <w:t>-</w:t>
      </w:r>
      <w:r w:rsidRPr="00C0040D">
        <w:rPr>
          <w:rFonts w:ascii="Times New Roman" w:hAnsi="Times New Roman" w:cs="Times New Roman"/>
          <w:sz w:val="24"/>
          <w:lang w:val="en-US"/>
        </w:rPr>
        <w:t>robots</w:t>
      </w:r>
      <w:r w:rsidRPr="00C0040D">
        <w:rPr>
          <w:rFonts w:ascii="Times New Roman" w:hAnsi="Times New Roman" w:cs="Times New Roman"/>
          <w:sz w:val="24"/>
          <w:lang w:val="ru-RU"/>
        </w:rPr>
        <w:t>.</w:t>
      </w:r>
      <w:r w:rsidRPr="00C0040D">
        <w:rPr>
          <w:rFonts w:ascii="Times New Roman" w:hAnsi="Times New Roman" w:cs="Times New Roman"/>
          <w:sz w:val="24"/>
          <w:lang w:val="en-US"/>
        </w:rPr>
        <w:t>php</w:t>
      </w:r>
    </w:p>
    <w:p w:rsidR="00271C7D" w:rsidRPr="00C0040D" w:rsidRDefault="00271C7D" w:rsidP="00C0040D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</w:p>
    <w:sectPr w:rsidR="00271C7D" w:rsidRPr="00C004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23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24A7306"/>
    <w:multiLevelType w:val="hybridMultilevel"/>
    <w:tmpl w:val="05341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E63"/>
    <w:rsid w:val="00213EBF"/>
    <w:rsid w:val="002361FB"/>
    <w:rsid w:val="00271C7D"/>
    <w:rsid w:val="002D2F9D"/>
    <w:rsid w:val="00321D8C"/>
    <w:rsid w:val="00345089"/>
    <w:rsid w:val="00363FB7"/>
    <w:rsid w:val="00367511"/>
    <w:rsid w:val="00404DE0"/>
    <w:rsid w:val="004B0F3F"/>
    <w:rsid w:val="004E0E63"/>
    <w:rsid w:val="005356C7"/>
    <w:rsid w:val="00586481"/>
    <w:rsid w:val="005A0DD7"/>
    <w:rsid w:val="0065720A"/>
    <w:rsid w:val="006F35BA"/>
    <w:rsid w:val="00777597"/>
    <w:rsid w:val="007D1F26"/>
    <w:rsid w:val="007E02BF"/>
    <w:rsid w:val="00813412"/>
    <w:rsid w:val="008F6259"/>
    <w:rsid w:val="00916FFD"/>
    <w:rsid w:val="009536E6"/>
    <w:rsid w:val="0095758D"/>
    <w:rsid w:val="00994FC4"/>
    <w:rsid w:val="00A165AA"/>
    <w:rsid w:val="00A872F6"/>
    <w:rsid w:val="00AB10F5"/>
    <w:rsid w:val="00B40297"/>
    <w:rsid w:val="00B749B0"/>
    <w:rsid w:val="00B820FB"/>
    <w:rsid w:val="00B9013E"/>
    <w:rsid w:val="00B9596E"/>
    <w:rsid w:val="00BF3931"/>
    <w:rsid w:val="00C0040D"/>
    <w:rsid w:val="00C20610"/>
    <w:rsid w:val="00C71504"/>
    <w:rsid w:val="00D35A65"/>
    <w:rsid w:val="00D95BC5"/>
    <w:rsid w:val="00E34613"/>
    <w:rsid w:val="00F115EE"/>
    <w:rsid w:val="00F15721"/>
    <w:rsid w:val="00F628B9"/>
    <w:rsid w:val="00F7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2BE8D"/>
  <w15:docId w15:val="{E9766393-C906-48FD-B5A6-A2F30730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E6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40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2259,baiaagaaboqcaaad2gqaaaxobaaaaaaaaaaaaaaaaaaaaaaaaaaaaaaaaaaaaaaaaaaaaaaaaaaaaaaaaaaaaaaaaaaaaaaaaaaaaaaaaaaaaaaaaaaaaaaaaaaaaaaaaaaaaaaaaaaaaaaaaaaaaaaaaaaaaaaaaaaaaaaaaaaaaaaaaaaaaaaaaaaaaaaaaaaaaaaaaaaaaaaaaaaaaaaaaaaaaaaaaaaaaaaa"/>
    <w:basedOn w:val="a"/>
    <w:rsid w:val="00B90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C004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9</Pages>
  <Words>2177</Words>
  <Characters>12415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Admin</cp:lastModifiedBy>
  <cp:revision>17</cp:revision>
  <dcterms:created xsi:type="dcterms:W3CDTF">2021-06-07T04:55:00Z</dcterms:created>
  <dcterms:modified xsi:type="dcterms:W3CDTF">2024-06-04T13:34:00Z</dcterms:modified>
</cp:coreProperties>
</file>