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389F963C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A5158" w:rsidRPr="008A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Сенсорні пристрої та системи керування </w:t>
            </w:r>
            <w:r w:rsidR="008A51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A5158" w:rsidRPr="008A5158">
              <w:rPr>
                <w:rFonts w:ascii="Times New Roman" w:hAnsi="Times New Roman" w:cs="Times New Roman"/>
                <w:b/>
                <w:sz w:val="24"/>
                <w:szCs w:val="24"/>
              </w:rPr>
              <w:t>роботами та БПЛА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3D927A41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7A683728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Робототехніка і </w:t>
            </w:r>
            <w:proofErr w:type="spellStart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робототехнічні</w:t>
            </w:r>
            <w:proofErr w:type="spellEnd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та комплекси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4EE1DCF2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A5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8A51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  <w:p w14:paraId="353C4362" w14:textId="77777777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77E3BE9B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15FF7FB1" w:rsidR="001431F8" w:rsidRPr="00040CEA" w:rsidRDefault="00170AD7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D7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https://elearn.nubip.edu.ua/enrol/index.php?id=5209</w:t>
            </w:r>
          </w:p>
        </w:tc>
      </w:tr>
    </w:tbl>
    <w:p w14:paraId="6A6CDC72" w14:textId="77777777" w:rsidR="001431F8" w:rsidRPr="00040CE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96ED19C" w14:textId="77777777" w:rsidR="00A71D92" w:rsidRPr="00040CEA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3F776027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b/>
          <w:bCs/>
          <w:sz w:val="24"/>
          <w:szCs w:val="24"/>
        </w:rPr>
        <w:t>Метою дисципліни</w:t>
      </w:r>
      <w:r w:rsidRPr="00177E5A">
        <w:rPr>
          <w:rFonts w:ascii="Times New Roman" w:hAnsi="Times New Roman" w:cs="Times New Roman"/>
          <w:sz w:val="24"/>
          <w:szCs w:val="24"/>
        </w:rPr>
        <w:t xml:space="preserve"> є формування теоретичного розуміння принципу роботи сенсорних пристроїв та систем керування роботів і безпілотних літальних апаратів.</w:t>
      </w:r>
    </w:p>
    <w:p w14:paraId="61B09DB2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106456"/>
      <w:r w:rsidRPr="00177E5A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177E5A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177E5A">
        <w:rPr>
          <w:rFonts w:ascii="Times New Roman" w:hAnsi="Times New Roman" w:cs="Times New Roman"/>
          <w:sz w:val="24"/>
          <w:szCs w:val="24"/>
        </w:rPr>
        <w:t xml:space="preserve"> вивчення дисципліни "</w:t>
      </w:r>
      <w:r w:rsidRPr="00177E5A">
        <w:rPr>
          <w:rFonts w:ascii="Times New Roman" w:hAnsi="Times New Roman" w:cs="Times New Roman"/>
          <w:color w:val="000000"/>
          <w:sz w:val="24"/>
          <w:szCs w:val="24"/>
        </w:rPr>
        <w:t>Сенсорні пристрої та системи керування роботами і БПЛА</w:t>
      </w:r>
      <w:r w:rsidRPr="00177E5A">
        <w:rPr>
          <w:rFonts w:ascii="Times New Roman" w:hAnsi="Times New Roman" w:cs="Times New Roman"/>
          <w:sz w:val="24"/>
          <w:szCs w:val="24"/>
        </w:rPr>
        <w:t>" в рамках спеціальності "Галузеве машинобудування" включають:</w:t>
      </w:r>
      <w:bookmarkEnd w:id="0"/>
    </w:p>
    <w:p w14:paraId="4F9E9439" w14:textId="77777777" w:rsidR="00177E5A" w:rsidRPr="00177E5A" w:rsidRDefault="00177E5A" w:rsidP="00177E5A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>розуміння основних теоретичних положень: принципу дії систем керування та датчиків для вимірювання різних фізичних величин;</w:t>
      </w:r>
    </w:p>
    <w:p w14:paraId="11A93164" w14:textId="77777777" w:rsidR="00177E5A" w:rsidRPr="00177E5A" w:rsidRDefault="00177E5A" w:rsidP="00177E5A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>оволодіння положень, щодо інтеграції елементів у єдину систему.</w:t>
      </w:r>
    </w:p>
    <w:p w14:paraId="22D88546" w14:textId="650CF3DE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177E5A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177E5A">
        <w:rPr>
          <w:rFonts w:ascii="Times New Roman" w:hAnsi="Times New Roman" w:cs="Times New Roman"/>
          <w:sz w:val="24"/>
          <w:szCs w:val="24"/>
        </w:rPr>
        <w:t xml:space="preserve">: призначення датчиків та їх принцип роботи, отримання з них </w:t>
      </w:r>
      <w:proofErr w:type="spellStart"/>
      <w:r w:rsidRPr="00177E5A">
        <w:rPr>
          <w:rFonts w:ascii="Times New Roman" w:hAnsi="Times New Roman" w:cs="Times New Roman"/>
          <w:sz w:val="24"/>
          <w:szCs w:val="24"/>
        </w:rPr>
        <w:t>данних</w:t>
      </w:r>
      <w:proofErr w:type="spellEnd"/>
      <w:r w:rsidRPr="00177E5A">
        <w:rPr>
          <w:rFonts w:ascii="Times New Roman" w:hAnsi="Times New Roman" w:cs="Times New Roman"/>
          <w:sz w:val="24"/>
          <w:szCs w:val="24"/>
        </w:rPr>
        <w:t xml:space="preserve"> про вимірювану величину, принцип роботи систем керування роботів та безпілотних літальних апаратів, взаємодію датчиків із системою керування через цифрові інтерфейси мікроконтролера.</w:t>
      </w:r>
    </w:p>
    <w:p w14:paraId="6B082592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177E5A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177E5A">
        <w:rPr>
          <w:rFonts w:ascii="Times New Roman" w:hAnsi="Times New Roman" w:cs="Times New Roman"/>
          <w:sz w:val="24"/>
          <w:szCs w:val="24"/>
        </w:rPr>
        <w:t>: розрізняти типи датчиків за призначенням, обробляти сигнали отримані з датчиків та реалізовувати керування рухом відповідно до інформації отриманої з датчиків.</w:t>
      </w:r>
    </w:p>
    <w:p w14:paraId="32965025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r w:rsidRPr="00177E5A">
        <w:rPr>
          <w:rFonts w:ascii="Times New Roman" w:hAnsi="Times New Roman" w:cs="Times New Roman"/>
          <w:color w:val="000000"/>
          <w:sz w:val="24"/>
          <w:szCs w:val="24"/>
        </w:rPr>
        <w:t>Сенсорні пристрої та системи керування роботами і БПЛА</w:t>
      </w:r>
      <w:r w:rsidRPr="00177E5A">
        <w:rPr>
          <w:rFonts w:ascii="Times New Roman" w:hAnsi="Times New Roman" w:cs="Times New Roman"/>
          <w:sz w:val="24"/>
          <w:szCs w:val="24"/>
        </w:rPr>
        <w:t>" студенти спеціальності "Галузеве машинобудування" будуть мати необхідні знання та навички для проектування, виробництва та експлуатації складних систем керування для роботів та безпілотних літальних апаратів.</w:t>
      </w:r>
    </w:p>
    <w:p w14:paraId="0B24307D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7E5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77E5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177E5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177E5A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177E5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14:paraId="6899272F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E5A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177E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6812664" w14:textId="6F7AFCC2" w:rsidR="00177E5A" w:rsidRDefault="00177E5A" w:rsidP="00177E5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5683FD1F" w14:textId="77777777" w:rsidR="00177E5A" w:rsidRPr="00177E5A" w:rsidRDefault="00177E5A" w:rsidP="00177E5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3E4CD" w14:textId="77777777" w:rsidR="00177E5A" w:rsidRPr="00177E5A" w:rsidRDefault="00177E5A" w:rsidP="00177E5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E5A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177E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4E6D5800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ЗК1. Здатність до абстрактного мислення. </w:t>
      </w:r>
    </w:p>
    <w:p w14:paraId="53D5D56F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ЗК2. Здатність застосовувати знання у практичних ситуаціях. </w:t>
      </w:r>
    </w:p>
    <w:p w14:paraId="4D69F092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ЗК3. Здатність планувати та управляти часом. </w:t>
      </w:r>
    </w:p>
    <w:p w14:paraId="743EE46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ЗК4. Здатність до пошуку, оброблення та аналізу інформації з різних джерел. </w:t>
      </w:r>
    </w:p>
    <w:p w14:paraId="2BCE5689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ЗК6. Здатність проведення досліджень на певному рівні. </w:t>
      </w:r>
    </w:p>
    <w:p w14:paraId="25DA81F0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ЗК8. Здатність діяти соціально </w:t>
      </w:r>
      <w:proofErr w:type="spellStart"/>
      <w:r w:rsidRPr="00177E5A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177E5A">
        <w:rPr>
          <w:rFonts w:ascii="Times New Roman" w:hAnsi="Times New Roman" w:cs="Times New Roman"/>
          <w:sz w:val="24"/>
          <w:szCs w:val="24"/>
        </w:rPr>
        <w:t xml:space="preserve"> та свідомо. </w:t>
      </w:r>
    </w:p>
    <w:p w14:paraId="4AB7A88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ЗК10. Навички використання інформаційних і комунікаційних технологій. </w:t>
      </w:r>
    </w:p>
    <w:p w14:paraId="02CA3DA9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ЗК11. Здатність працювати в команді. </w:t>
      </w:r>
    </w:p>
    <w:p w14:paraId="23AC295B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lastRenderedPageBreak/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4558224F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D0E07B" w14:textId="77777777" w:rsidR="00177E5A" w:rsidRPr="00177E5A" w:rsidRDefault="00177E5A" w:rsidP="00177E5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E5A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фахові (спеціальні) компетентності (ФК):</w:t>
      </w:r>
      <w:r w:rsidRPr="00177E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B40999C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ФК2. Здатність застосовувати фундаментальні наукові факти, концепції, теорії, принципи для розв’язування професійних задач і практичних проблем галузевого машинобудування. </w:t>
      </w:r>
    </w:p>
    <w:p w14:paraId="5851E816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ФК3. Здатність оцінювати та забезпечувати якість виконуваних робіт. </w:t>
      </w:r>
    </w:p>
    <w:p w14:paraId="59417BD7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ФК4. Здатність втілювати інженерні розробки у галузевому машинобудуванні з урахуванням технічних, організаційних, правових, економічних та екологічних аспектів за усім життєвим циклом машини: від проектування, конструювання, експлуатації, підтримання працездатності, діагностики та утилізації. </w:t>
      </w:r>
    </w:p>
    <w:p w14:paraId="1D905EA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ФК5. 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 </w:t>
      </w:r>
    </w:p>
    <w:p w14:paraId="468CFE98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ФК6. 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2A0FEEB4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ФК7. 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 </w:t>
      </w:r>
    </w:p>
    <w:p w14:paraId="40452EE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ФК8. Здатність реалізовувати творчий та інноваційний потенціал у проектних розробках в сфері галузевого машинобудування. </w:t>
      </w:r>
    </w:p>
    <w:p w14:paraId="39263B80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ФК9. Здатність здійснювати комерційну та економічну діяльність у сфері галузевого машинобудування. </w:t>
      </w:r>
    </w:p>
    <w:p w14:paraId="0AC56B94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ФК10. Здатність розробляти плани і проекти у сфері галузевого машинобудування за невизначених умов, спрямовані на досягнення мети з урахуванням наявних обмежень, розв’язувати складні задачі і практичні проблеми підвищування якості продукції та її контролювання. </w:t>
      </w:r>
    </w:p>
    <w:p w14:paraId="11484D88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B48A5A" w14:textId="77777777" w:rsidR="00177E5A" w:rsidRPr="00177E5A" w:rsidRDefault="00177E5A" w:rsidP="00177E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E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Програмні результати навчання (ПРН</w:t>
      </w:r>
      <w:r w:rsidRPr="00177E5A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3C2C5877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РН1. 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0C4AA8CC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РН2. Знання та розуміння механіки і машинобудування та перспектив їхнього розвитку. </w:t>
      </w:r>
    </w:p>
    <w:p w14:paraId="273A4C3D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РН6. Відшуковувати потрібну наукову і технічну інформацію в доступних джерелах, зокрема, іноземною мовою, аналізувати і оцінювати її. </w:t>
      </w:r>
    </w:p>
    <w:p w14:paraId="028B877F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РН7. Готувати виробництво та експлуатувати вироби, застосовуючи автоматичні системи підтримування життєвого циклу. </w:t>
      </w:r>
    </w:p>
    <w:p w14:paraId="3DD9C39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РН9. Обирати і застосовувати потрібне обладнання, інструменти та методи. </w:t>
      </w:r>
    </w:p>
    <w:p w14:paraId="66324BE1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РН10. 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14:paraId="3295F285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 xml:space="preserve">РН12. Застосовувати засоби технічного контролю для оцінювання параметрів об'єктів і процесів у галузевому машинобудуванні. </w:t>
      </w:r>
    </w:p>
    <w:p w14:paraId="3D85B4DA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E5A">
        <w:rPr>
          <w:rFonts w:ascii="Times New Roman" w:hAnsi="Times New Roman" w:cs="Times New Roman"/>
          <w:sz w:val="24"/>
          <w:szCs w:val="24"/>
        </w:rPr>
        <w:t>РН13. Розуміти структури і служб підприємств галузевого машинобудування. РН14. Розробляти деталі та вузли машин із застосуванням систем автоматизованого проектування.</w:t>
      </w:r>
    </w:p>
    <w:p w14:paraId="2C711674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C491B2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C8EFCE" w14:textId="77777777" w:rsidR="00177E5A" w:rsidRP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C1B30D" w14:textId="77777777" w:rsidR="0002400C" w:rsidRPr="00040CEA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EE0C0" w14:textId="77777777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410"/>
        <w:gridCol w:w="2552"/>
        <w:gridCol w:w="992"/>
      </w:tblGrid>
      <w:tr w:rsidR="00297C0E" w:rsidRPr="00040CEA" w14:paraId="5A4D020E" w14:textId="77777777" w:rsidTr="00177E5A">
        <w:tc>
          <w:tcPr>
            <w:tcW w:w="2122" w:type="dxa"/>
            <w:vAlign w:val="center"/>
          </w:tcPr>
          <w:p w14:paraId="3D00F639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14:paraId="68F2C5B1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19C851E" w:rsidR="00EC07A1" w:rsidRPr="00040CEA" w:rsidRDefault="00EC07A1" w:rsidP="00177E5A">
            <w:pPr>
              <w:ind w:left="-105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40C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0E15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E15F6">
              <w:rPr>
                <w:rFonts w:ascii="Times New Roman" w:hAnsi="Times New Roman" w:cs="Times New Roman"/>
                <w:sz w:val="20"/>
                <w:szCs w:val="20"/>
              </w:rPr>
              <w:br/>
              <w:t>самостійні роботи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0120833" w14:textId="77777777" w:rsidR="00054CDB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40CEA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40CEA" w:rsidRDefault="00054CDB" w:rsidP="00054CD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ED3451" w:rsidRPr="00040CEA" w14:paraId="695AB0A9" w14:textId="77777777" w:rsidTr="00054CDB">
        <w:tc>
          <w:tcPr>
            <w:tcW w:w="9351" w:type="dxa"/>
            <w:gridSpan w:val="5"/>
          </w:tcPr>
          <w:p w14:paraId="5754C01B" w14:textId="0525A152" w:rsidR="00ED3451" w:rsidRPr="00040CEA" w:rsidRDefault="0092689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D345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040CEA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040CEA" w14:paraId="2546DBCA" w14:textId="77777777" w:rsidTr="00A82855">
        <w:trPr>
          <w:trHeight w:val="849"/>
        </w:trPr>
        <w:tc>
          <w:tcPr>
            <w:tcW w:w="2122" w:type="dxa"/>
            <w:vAlign w:val="center"/>
          </w:tcPr>
          <w:p w14:paraId="6B0035A6" w14:textId="0FF9A4FD" w:rsidR="00297C0E" w:rsidRPr="00040CEA" w:rsidRDefault="00297C0E" w:rsidP="00A82855">
            <w:pPr>
              <w:tabs>
                <w:tab w:val="left" w:pos="17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A714A" w:rsidRPr="007A714A">
              <w:rPr>
                <w:rFonts w:ascii="Times New Roman" w:hAnsi="Times New Roman" w:cs="Times New Roman"/>
                <w:sz w:val="24"/>
                <w:szCs w:val="32"/>
                <w:u w:val="single"/>
              </w:rPr>
              <w:t>Системи керування роботів і БПЛА</w:t>
            </w:r>
          </w:p>
        </w:tc>
        <w:tc>
          <w:tcPr>
            <w:tcW w:w="1275" w:type="dxa"/>
            <w:vAlign w:val="center"/>
          </w:tcPr>
          <w:p w14:paraId="02170078" w14:textId="60183DB3" w:rsidR="00297C0E" w:rsidRPr="00040CEA" w:rsidRDefault="00C077B7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311B7">
              <w:rPr>
                <w:rFonts w:ascii="Times New Roman" w:hAnsi="Times New Roman" w:cs="Times New Roman"/>
                <w:sz w:val="24"/>
              </w:rPr>
              <w:t>/</w:t>
            </w:r>
            <w:r w:rsidR="00A02F7F">
              <w:rPr>
                <w:rFonts w:ascii="Times New Roman" w:hAnsi="Times New Roman" w:cs="Times New Roman"/>
                <w:sz w:val="24"/>
              </w:rPr>
              <w:t>4</w:t>
            </w:r>
            <w:r w:rsidR="00A82855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77CFDB" w14:textId="017262F5" w:rsidR="007E56CC" w:rsidRPr="00040CEA" w:rsidRDefault="007E56CC" w:rsidP="00231CA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9D7EFC">
              <w:rPr>
                <w:rFonts w:ascii="Times New Roman" w:hAnsi="Times New Roman" w:cs="Times New Roman"/>
                <w:sz w:val="24"/>
                <w:szCs w:val="24"/>
              </w:rPr>
              <w:t>принцип роботи системи керування роботів і БПЛА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22BE8" w14:textId="47242EC4" w:rsidR="00297C0E" w:rsidRPr="00483ABC" w:rsidRDefault="007E56CC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>підключати датчики до аналого-цифрового перетворювача та налаштовувати аналоговий компаратор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0B3481" w14:textId="030FA47D" w:rsidR="00297C0E" w:rsidRPr="00BC2C63" w:rsidRDefault="00297C0E" w:rsidP="00BC2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E80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 xml:space="preserve">дослідити роботу </w:t>
            </w:r>
            <w:r w:rsidR="00943B2C">
              <w:rPr>
                <w:rFonts w:ascii="Times New Roman" w:hAnsi="Times New Roman" w:cs="Times New Roman"/>
                <w:sz w:val="24"/>
                <w:szCs w:val="24"/>
              </w:rPr>
              <w:t xml:space="preserve">аналогового 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 xml:space="preserve">компаратора,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>написа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>мікроконтролера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r w:rsidR="00943B2C">
              <w:rPr>
                <w:rFonts w:ascii="Times New Roman" w:hAnsi="Times New Roman" w:cs="Times New Roman"/>
                <w:sz w:val="24"/>
                <w:szCs w:val="24"/>
              </w:rPr>
              <w:t>отримує значення з аналого-цифрового перетворювача</w:t>
            </w:r>
            <w:r w:rsidR="008D6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08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0C47117F" w:rsidR="00297C0E" w:rsidRPr="00040CEA" w:rsidRDefault="00975052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10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7C0E" w:rsidRPr="00040CEA" w14:paraId="1DC09A03" w14:textId="77777777" w:rsidTr="00A82855">
        <w:trPr>
          <w:trHeight w:val="315"/>
        </w:trPr>
        <w:tc>
          <w:tcPr>
            <w:tcW w:w="2122" w:type="dxa"/>
            <w:vAlign w:val="center"/>
          </w:tcPr>
          <w:p w14:paraId="2A6A9DE4" w14:textId="35496B13" w:rsidR="00297C0E" w:rsidRPr="00F1397B" w:rsidRDefault="00297C0E" w:rsidP="00A8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59C" w:rsidRPr="009E259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Мова програмування мікроконтролерів</w:t>
            </w:r>
          </w:p>
        </w:tc>
        <w:tc>
          <w:tcPr>
            <w:tcW w:w="1275" w:type="dxa"/>
            <w:vAlign w:val="center"/>
          </w:tcPr>
          <w:p w14:paraId="5737EE92" w14:textId="3B4C87FD" w:rsidR="00297C0E" w:rsidRPr="00040CEA" w:rsidRDefault="00D311B7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A02F7F">
              <w:rPr>
                <w:rFonts w:ascii="Times New Roman" w:hAnsi="Times New Roman" w:cs="Times New Roman"/>
                <w:sz w:val="24"/>
              </w:rPr>
              <w:t>2</w:t>
            </w:r>
            <w:r w:rsidR="00A82855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C84077" w14:textId="24023FB2" w:rsidR="000314FC" w:rsidRPr="00040CEA" w:rsidRDefault="00297C0E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>функції для роботи з енергонезалежною пам’яттю</w:t>
            </w:r>
            <w:r w:rsidR="000314FC"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34F07D90" w:rsidR="00297C0E" w:rsidRPr="00040CEA" w:rsidRDefault="00297C0E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B35">
              <w:rPr>
                <w:rFonts w:ascii="Times New Roman" w:hAnsi="Times New Roman" w:cs="Times New Roman"/>
                <w:sz w:val="24"/>
                <w:szCs w:val="24"/>
              </w:rPr>
              <w:t>зберігати значення змінних у енергонезалежну пам'ять мікроконтролера</w:t>
            </w:r>
            <w:r w:rsidR="00F13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2E13CB" w14:textId="1F446F37" w:rsidR="00E80FB1" w:rsidRPr="00040CEA" w:rsidRDefault="00E80FB1" w:rsidP="006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яка</w:t>
            </w:r>
            <w:r w:rsidR="006517C1">
              <w:rPr>
                <w:rFonts w:ascii="Times New Roman" w:hAnsi="Times New Roman" w:cs="Times New Roman"/>
                <w:sz w:val="24"/>
                <w:szCs w:val="24"/>
              </w:rPr>
              <w:t xml:space="preserve"> записує значення змінної у енергонезалежну пам'ять мікроконтролера.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30B2F6AA" w:rsidR="00297C0E" w:rsidRPr="00040CEA" w:rsidRDefault="0023100D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97C0E" w:rsidRPr="00040CEA" w14:paraId="6F6D6DAE" w14:textId="77777777" w:rsidTr="00A82855">
        <w:trPr>
          <w:trHeight w:val="638"/>
        </w:trPr>
        <w:tc>
          <w:tcPr>
            <w:tcW w:w="2122" w:type="dxa"/>
            <w:vAlign w:val="center"/>
          </w:tcPr>
          <w:p w14:paraId="00E137BD" w14:textId="3DE48D3F" w:rsidR="00297C0E" w:rsidRPr="002957F7" w:rsidRDefault="00297C0E" w:rsidP="00A8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7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9E259C" w:rsidRPr="009E259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П</w:t>
            </w:r>
            <w:r w:rsidR="009E259C" w:rsidRPr="009E259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ереривання мікроконтролера</w:t>
            </w:r>
          </w:p>
        </w:tc>
        <w:tc>
          <w:tcPr>
            <w:tcW w:w="1275" w:type="dxa"/>
            <w:vAlign w:val="center"/>
          </w:tcPr>
          <w:p w14:paraId="5B240E8C" w14:textId="503623FE" w:rsidR="00297C0E" w:rsidRPr="00040CEA" w:rsidRDefault="00C077B7" w:rsidP="00DF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855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410" w:type="dxa"/>
          </w:tcPr>
          <w:p w14:paraId="1E0DAAC3" w14:textId="77777777" w:rsidR="00297C0E" w:rsidRDefault="0043131C" w:rsidP="0034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3470CE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дії внутрішніх переривань мікроконтролера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495E40" w14:textId="04B3B2A8" w:rsidR="00F3750C" w:rsidRPr="00040CEA" w:rsidRDefault="00F3750C" w:rsidP="0034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писати програми для мікроконтролера для роботи з перериваннями таймера/лічильника.</w:t>
            </w:r>
          </w:p>
        </w:tc>
        <w:tc>
          <w:tcPr>
            <w:tcW w:w="2552" w:type="dxa"/>
            <w:tcBorders>
              <w:bottom w:val="nil"/>
            </w:tcBorders>
          </w:tcPr>
          <w:p w14:paraId="5F413F37" w14:textId="4CA763BA" w:rsidR="00E84C3C" w:rsidRDefault="00E84C3C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70C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 для роботи з перериваннями таймера/лічильника мікроконтролера та програми, яка визначає швидкість за допомогою </w:t>
            </w:r>
            <w:proofErr w:type="spellStart"/>
            <w:r w:rsidR="003470CE">
              <w:rPr>
                <w:rFonts w:ascii="Times New Roman" w:hAnsi="Times New Roman" w:cs="Times New Roman"/>
                <w:sz w:val="24"/>
                <w:szCs w:val="24"/>
              </w:rPr>
              <w:t>енкодера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179CB" w14:textId="65231245" w:rsidR="00297C0E" w:rsidRPr="00040CEA" w:rsidRDefault="00E84C3C" w:rsidP="0023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0D9A3199" w14:textId="0417A1D3" w:rsidR="00297C0E" w:rsidRPr="00040CEA" w:rsidRDefault="00EB00FE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425A" w:rsidRPr="00040CEA" w14:paraId="448FA88C" w14:textId="77777777" w:rsidTr="00054CDB">
        <w:trPr>
          <w:trHeight w:val="274"/>
        </w:trPr>
        <w:tc>
          <w:tcPr>
            <w:tcW w:w="9351" w:type="dxa"/>
            <w:gridSpan w:val="5"/>
          </w:tcPr>
          <w:p w14:paraId="6C34E705" w14:textId="77777777" w:rsidR="0092425A" w:rsidRPr="00040CEA" w:rsidRDefault="0092425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040CEA" w:rsidRPr="00040CEA" w14:paraId="06F1A4EE" w14:textId="77777777" w:rsidTr="00A82855">
        <w:trPr>
          <w:trHeight w:val="699"/>
        </w:trPr>
        <w:tc>
          <w:tcPr>
            <w:tcW w:w="2122" w:type="dxa"/>
            <w:vAlign w:val="center"/>
          </w:tcPr>
          <w:p w14:paraId="5641EBD5" w14:textId="2875FFA2" w:rsidR="00040CEA" w:rsidRPr="00040CEA" w:rsidRDefault="00040CEA" w:rsidP="00A8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DC42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41187" w:rsidRPr="00941187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Датчики відстані та присутності</w:t>
            </w:r>
          </w:p>
        </w:tc>
        <w:tc>
          <w:tcPr>
            <w:tcW w:w="1275" w:type="dxa"/>
            <w:vAlign w:val="center"/>
          </w:tcPr>
          <w:p w14:paraId="3A013693" w14:textId="761A70E7" w:rsidR="00040CEA" w:rsidRPr="00040CEA" w:rsidRDefault="00FE714C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311B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82855">
              <w:rPr>
                <w:rFonts w:ascii="Times New Roman" w:hAnsi="Times New Roman" w:cs="Times New Roman"/>
                <w:sz w:val="24"/>
              </w:rPr>
              <w:t>/16</w:t>
            </w:r>
          </w:p>
        </w:tc>
        <w:tc>
          <w:tcPr>
            <w:tcW w:w="2410" w:type="dxa"/>
          </w:tcPr>
          <w:p w14:paraId="1DDDCFC3" w14:textId="4A8EB71A" w:rsidR="00365F08" w:rsidRPr="00985EA5" w:rsidRDefault="00040CEA" w:rsidP="00231CAC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A6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608">
              <w:rPr>
                <w:rFonts w:ascii="Times New Roman" w:hAnsi="Times New Roman" w:cs="Times New Roman"/>
                <w:sz w:val="24"/>
                <w:szCs w:val="24"/>
              </w:rPr>
              <w:t>принцип роботи датчиків відстані та присутності</w:t>
            </w:r>
            <w:r w:rsidR="00365F08" w:rsidRPr="00365F08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5FA2AC0E" w14:textId="1EA2D9F2" w:rsidR="00040CEA" w:rsidRPr="00040CEA" w:rsidRDefault="00040CEA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A6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608">
              <w:rPr>
                <w:rFonts w:ascii="Times New Roman" w:hAnsi="Times New Roman" w:cs="Times New Roman"/>
                <w:sz w:val="24"/>
                <w:szCs w:val="24"/>
              </w:rPr>
              <w:t>підключати датчики відстані та присутності до мікроконтролера та обробляти отримані з них сигнали</w:t>
            </w:r>
            <w:r w:rsidR="0036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DB48205" w14:textId="653AD61A" w:rsidR="00A60C6F" w:rsidRDefault="00A60C6F" w:rsidP="00A6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 для мікроконтролера,</w:t>
            </w:r>
            <w:r w:rsidR="00BB2608">
              <w:rPr>
                <w:rFonts w:ascii="Times New Roman" w:hAnsi="Times New Roman" w:cs="Times New Roman"/>
                <w:sz w:val="24"/>
                <w:szCs w:val="24"/>
              </w:rPr>
              <w:t xml:space="preserve"> яка обробляє отримані сигнали з датчиків відстані та присутності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F725E" w14:textId="50ECC245" w:rsidR="003A1E05" w:rsidRPr="00040CEA" w:rsidRDefault="00A60C6F" w:rsidP="00A6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2BC385D2" w14:textId="7821AA40" w:rsidR="00040CEA" w:rsidRPr="00040CEA" w:rsidRDefault="007B3060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A1E05" w:rsidRPr="00040CEA" w14:paraId="280E8A5F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744B4A6D" w14:textId="280F9295" w:rsidR="003A1E05" w:rsidRPr="00A3135D" w:rsidRDefault="003A1E05" w:rsidP="00A8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50C54" w:rsidRPr="00750C54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Датчики з аналоговим вихідним сигналом</w:t>
            </w:r>
          </w:p>
        </w:tc>
        <w:tc>
          <w:tcPr>
            <w:tcW w:w="1275" w:type="dxa"/>
            <w:vAlign w:val="center"/>
          </w:tcPr>
          <w:p w14:paraId="07732F0A" w14:textId="7313397D" w:rsidR="003A1E05" w:rsidRPr="00A3135D" w:rsidRDefault="003A1E05" w:rsidP="003A1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750C54">
              <w:rPr>
                <w:rFonts w:ascii="Times New Roman" w:hAnsi="Times New Roman" w:cs="Times New Roman"/>
                <w:sz w:val="24"/>
              </w:rPr>
              <w:t>4</w:t>
            </w:r>
            <w:r w:rsidR="00A82855">
              <w:rPr>
                <w:rFonts w:ascii="Times New Roman" w:hAnsi="Times New Roman" w:cs="Times New Roman"/>
                <w:sz w:val="24"/>
              </w:rPr>
              <w:t>/12</w:t>
            </w:r>
          </w:p>
        </w:tc>
        <w:tc>
          <w:tcPr>
            <w:tcW w:w="2410" w:type="dxa"/>
          </w:tcPr>
          <w:p w14:paraId="724EADD5" w14:textId="50D23056" w:rsidR="003A1E05" w:rsidRPr="00040CEA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роботи </w:t>
            </w:r>
            <w:r w:rsidR="00670489">
              <w:rPr>
                <w:rFonts w:ascii="Times New Roman" w:hAnsi="Times New Roman" w:cs="Times New Roman"/>
                <w:sz w:val="24"/>
                <w:szCs w:val="24"/>
              </w:rPr>
              <w:t>потенціометричних датчиків, датчиків температури та інших датчиків з аналоговим вихідним сигналом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0346C" w14:textId="69D7D3F3" w:rsidR="003A1E05" w:rsidRPr="00A3135D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670489">
              <w:rPr>
                <w:rFonts w:ascii="Times New Roman" w:hAnsi="Times New Roman" w:cs="Times New Roman"/>
                <w:sz w:val="24"/>
                <w:szCs w:val="24"/>
              </w:rPr>
              <w:t>підключати датчики з вихідним аналоговим сигналом до мікроконтролера</w:t>
            </w:r>
            <w:r w:rsidR="00891EBA">
              <w:rPr>
                <w:rFonts w:ascii="Times New Roman" w:hAnsi="Times New Roman" w:cs="Times New Roman"/>
                <w:sz w:val="24"/>
                <w:szCs w:val="24"/>
              </w:rPr>
              <w:t>, обробляти отримані сигнали шляхом написання програми до мікроконтролера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BB4DA3E" w14:textId="0DCB5C37" w:rsidR="003A1E05" w:rsidRDefault="003A1E05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програми для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мікроконтролера, яка </w:t>
            </w:r>
            <w:r w:rsidR="00AF0776">
              <w:rPr>
                <w:rFonts w:ascii="Times New Roman" w:hAnsi="Times New Roman" w:cs="Times New Roman"/>
                <w:sz w:val="24"/>
                <w:szCs w:val="24"/>
              </w:rPr>
              <w:t>перетворює аналогові сигнали з датчиків у цифрові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8105C" w14:textId="44255264" w:rsidR="003A1E05" w:rsidRPr="00A3135D" w:rsidRDefault="003A1E05" w:rsidP="0023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73A8A6A9" w14:textId="0273D0BF" w:rsidR="003A1E05" w:rsidRPr="00A3135D" w:rsidRDefault="007B3060" w:rsidP="007B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1E05" w:rsidRPr="00040CEA" w14:paraId="7FFA1967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46BBEF06" w14:textId="5DD9CD67" w:rsidR="003A1E05" w:rsidRPr="00A3135D" w:rsidRDefault="003A1E05" w:rsidP="00A828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7342B3" w:rsidRPr="007342B3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Оптичні датчики</w:t>
            </w:r>
          </w:p>
        </w:tc>
        <w:tc>
          <w:tcPr>
            <w:tcW w:w="1275" w:type="dxa"/>
            <w:vAlign w:val="center"/>
          </w:tcPr>
          <w:p w14:paraId="32CD9C03" w14:textId="73243BAD" w:rsidR="003A1E05" w:rsidRPr="00A3135D" w:rsidRDefault="003A1E05" w:rsidP="003A1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35D">
              <w:rPr>
                <w:rFonts w:ascii="Times New Roman" w:hAnsi="Times New Roman" w:cs="Times New Roman"/>
                <w:sz w:val="24"/>
              </w:rPr>
              <w:t>2/</w:t>
            </w:r>
            <w:r w:rsidR="007342B3">
              <w:rPr>
                <w:rFonts w:ascii="Times New Roman" w:hAnsi="Times New Roman" w:cs="Times New Roman"/>
                <w:sz w:val="24"/>
              </w:rPr>
              <w:t>4</w:t>
            </w:r>
            <w:r w:rsidR="00A82855">
              <w:rPr>
                <w:rFonts w:ascii="Times New Roman" w:hAnsi="Times New Roman" w:cs="Times New Roman"/>
                <w:sz w:val="24"/>
              </w:rPr>
              <w:t>/12</w:t>
            </w:r>
          </w:p>
        </w:tc>
        <w:tc>
          <w:tcPr>
            <w:tcW w:w="2410" w:type="dxa"/>
          </w:tcPr>
          <w:p w14:paraId="14E6E8F9" w14:textId="2A75BC6B" w:rsidR="003A1E05" w:rsidRPr="00A3135D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A16586"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</w:t>
            </w:r>
            <w:r w:rsidR="00140B50">
              <w:rPr>
                <w:rFonts w:ascii="Times New Roman" w:hAnsi="Times New Roman" w:cs="Times New Roman"/>
                <w:sz w:val="24"/>
                <w:szCs w:val="24"/>
              </w:rPr>
              <w:t>оптичних датчиків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44FAD" w14:textId="09F11A49" w:rsidR="003A1E05" w:rsidRPr="00A3135D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 w:rsidRPr="00A3135D">
              <w:rPr>
                <w:rFonts w:ascii="Times New Roman" w:hAnsi="Times New Roman" w:cs="Times New Roman"/>
                <w:sz w:val="24"/>
                <w:szCs w:val="28"/>
              </w:rPr>
              <w:t>Вміти:</w:t>
            </w:r>
            <w:r w:rsidR="00140B50">
              <w:rPr>
                <w:rFonts w:ascii="Times New Roman" w:hAnsi="Times New Roman" w:cs="Times New Roman"/>
                <w:sz w:val="24"/>
                <w:szCs w:val="28"/>
              </w:rPr>
              <w:t xml:space="preserve"> обробляти отримані сигнали з оптичних датчиків шляхом написання програми для мікроконтролера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14:paraId="549F36F8" w14:textId="3CF4785F" w:rsidR="003A1E05" w:rsidRDefault="003A1E05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="0098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586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програми 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мікроконтролера, яка</w:t>
            </w:r>
            <w:r w:rsidR="008B41B1">
              <w:rPr>
                <w:rFonts w:ascii="Times New Roman" w:hAnsi="Times New Roman" w:cs="Times New Roman"/>
                <w:sz w:val="24"/>
                <w:szCs w:val="24"/>
              </w:rPr>
              <w:t xml:space="preserve"> обробляє сигнали з </w:t>
            </w:r>
            <w:r w:rsidR="00763F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41B1">
              <w:rPr>
                <w:rFonts w:ascii="Times New Roman" w:hAnsi="Times New Roman" w:cs="Times New Roman"/>
                <w:sz w:val="24"/>
                <w:szCs w:val="24"/>
              </w:rPr>
              <w:t>птичних датчиків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19B07" w14:textId="7B0CBCC1" w:rsidR="003A1E05" w:rsidRPr="00A3135D" w:rsidRDefault="003A1E05" w:rsidP="0023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46D54D0F" w14:textId="1E5C83A0" w:rsidR="003A1E05" w:rsidRPr="00040CEA" w:rsidRDefault="007B3060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1E05" w:rsidRPr="00040CEA" w14:paraId="0C7DAEE2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2C7AB588" w14:textId="773B27F1" w:rsidR="003A1E05" w:rsidRPr="00D922CC" w:rsidRDefault="003A1E05" w:rsidP="00A8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</w:t>
            </w:r>
            <w:r w:rsidR="00D922CC" w:rsidRPr="00D922C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Датчики для визначення зусилля</w:t>
            </w:r>
          </w:p>
        </w:tc>
        <w:tc>
          <w:tcPr>
            <w:tcW w:w="1275" w:type="dxa"/>
            <w:vAlign w:val="center"/>
          </w:tcPr>
          <w:p w14:paraId="7A92E2D7" w14:textId="67969C2E" w:rsidR="003A1E05" w:rsidRPr="00A3135D" w:rsidRDefault="008E01A3" w:rsidP="003A1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A1E05">
              <w:rPr>
                <w:rFonts w:ascii="Times New Roman" w:hAnsi="Times New Roman" w:cs="Times New Roman"/>
                <w:sz w:val="24"/>
              </w:rPr>
              <w:t>/</w:t>
            </w:r>
            <w:r w:rsidR="00DA24E9">
              <w:rPr>
                <w:rFonts w:ascii="Times New Roman" w:hAnsi="Times New Roman" w:cs="Times New Roman"/>
                <w:sz w:val="24"/>
              </w:rPr>
              <w:t>2</w:t>
            </w:r>
            <w:r w:rsidR="00A82855">
              <w:rPr>
                <w:rFonts w:ascii="Times New Roman" w:hAnsi="Times New Roman" w:cs="Times New Roman"/>
                <w:sz w:val="24"/>
              </w:rPr>
              <w:t>/8</w:t>
            </w:r>
          </w:p>
        </w:tc>
        <w:tc>
          <w:tcPr>
            <w:tcW w:w="2410" w:type="dxa"/>
          </w:tcPr>
          <w:p w14:paraId="7BA84914" w14:textId="39DA82D2" w:rsidR="003A1E05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4DE">
              <w:rPr>
                <w:rFonts w:ascii="Times New Roman" w:hAnsi="Times New Roman" w:cs="Times New Roman"/>
                <w:sz w:val="24"/>
                <w:szCs w:val="24"/>
              </w:rPr>
              <w:t>принцип роботи датчиків зусилля та методику їх тарування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155A66" w14:textId="4C1A106A" w:rsidR="003A1E05" w:rsidRPr="00A3135D" w:rsidRDefault="003A1E05" w:rsidP="00231CAC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4DE">
              <w:rPr>
                <w:rFonts w:ascii="Times New Roman" w:hAnsi="Times New Roman" w:cs="Times New Roman"/>
                <w:sz w:val="24"/>
                <w:szCs w:val="24"/>
              </w:rPr>
              <w:t>тарувати тензодатчик, шляхом написання програми для мікроконтролера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228C97B" w14:textId="1F2CBCC1" w:rsidR="006D1692" w:rsidRDefault="006D1692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>написання програми для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мікроконтролера,</w:t>
            </w:r>
            <w:r w:rsidR="00FB34DE">
              <w:rPr>
                <w:rFonts w:ascii="Times New Roman" w:hAnsi="Times New Roman" w:cs="Times New Roman"/>
                <w:sz w:val="24"/>
                <w:szCs w:val="24"/>
              </w:rPr>
              <w:t xml:space="preserve"> яка обробляє сигнали з тензодатчика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39E47A" w14:textId="11C63879" w:rsidR="003A1E05" w:rsidRPr="00A3135D" w:rsidRDefault="006D1692" w:rsidP="00231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0DFF0C0B" w14:textId="43009034" w:rsidR="003A1E05" w:rsidRPr="00A3135D" w:rsidRDefault="007B3060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24E9" w:rsidRPr="00040CEA" w14:paraId="4747BA7E" w14:textId="77777777" w:rsidTr="00FB34DE">
        <w:trPr>
          <w:trHeight w:val="388"/>
        </w:trPr>
        <w:tc>
          <w:tcPr>
            <w:tcW w:w="9351" w:type="dxa"/>
            <w:gridSpan w:val="5"/>
          </w:tcPr>
          <w:p w14:paraId="47349512" w14:textId="50ED6DF3" w:rsidR="00DA24E9" w:rsidRDefault="00DA24E9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</w:tr>
      <w:tr w:rsidR="00D922CC" w:rsidRPr="00040CEA" w14:paraId="6EF13539" w14:textId="77777777" w:rsidTr="00A82855">
        <w:trPr>
          <w:trHeight w:val="1131"/>
        </w:trPr>
        <w:tc>
          <w:tcPr>
            <w:tcW w:w="2122" w:type="dxa"/>
            <w:vAlign w:val="center"/>
          </w:tcPr>
          <w:p w14:paraId="6E12BE9F" w14:textId="71B3E589" w:rsidR="00D922CC" w:rsidRPr="00DA24E9" w:rsidRDefault="00D922CC" w:rsidP="00A8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E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8. </w:t>
            </w:r>
            <w:r w:rsidR="00DA24E9" w:rsidRPr="00DA24E9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Інтерфейси мікроконтролера</w:t>
            </w:r>
          </w:p>
        </w:tc>
        <w:tc>
          <w:tcPr>
            <w:tcW w:w="1275" w:type="dxa"/>
            <w:vAlign w:val="center"/>
          </w:tcPr>
          <w:p w14:paraId="6027D6BE" w14:textId="4CAEB536" w:rsidR="00D922CC" w:rsidRDefault="00DA24E9" w:rsidP="003A1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4/-</w:t>
            </w:r>
            <w:r w:rsidR="00A82855">
              <w:rPr>
                <w:rFonts w:ascii="Times New Roman" w:hAnsi="Times New Roman" w:cs="Times New Roman"/>
                <w:sz w:val="24"/>
              </w:rPr>
              <w:t>/8</w:t>
            </w:r>
          </w:p>
        </w:tc>
        <w:tc>
          <w:tcPr>
            <w:tcW w:w="2410" w:type="dxa"/>
          </w:tcPr>
          <w:p w14:paraId="73660FF6" w14:textId="6DA50AA8" w:rsidR="00D922CC" w:rsidRDefault="00FB34DE" w:rsidP="00FB34D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інтерфейсів мікроконтролера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D7F4183" w14:textId="5D2EF620" w:rsidR="00D922CC" w:rsidRPr="00040CEA" w:rsidRDefault="00FB34DE" w:rsidP="002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0600FCDC" w14:textId="07A8E66C" w:rsidR="00D922CC" w:rsidRDefault="007B3060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67A2" w:rsidRPr="00040CEA" w14:paraId="2CAB4CCB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7D8EC802" w14:textId="7F7B5F78" w:rsidR="005567A2" w:rsidRPr="00DA24E9" w:rsidRDefault="005567A2" w:rsidP="00A828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9. </w:t>
            </w:r>
            <w:r w:rsidRPr="005567A2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Пристрої відстеження руху</w:t>
            </w:r>
          </w:p>
        </w:tc>
        <w:tc>
          <w:tcPr>
            <w:tcW w:w="1275" w:type="dxa"/>
            <w:vAlign w:val="center"/>
          </w:tcPr>
          <w:p w14:paraId="699C027D" w14:textId="47673A08" w:rsidR="005567A2" w:rsidRDefault="005567A2" w:rsidP="003A1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</w:t>
            </w:r>
            <w:r w:rsidR="00A82855">
              <w:rPr>
                <w:rFonts w:ascii="Times New Roman" w:hAnsi="Times New Roman" w:cs="Times New Roman"/>
                <w:sz w:val="24"/>
              </w:rPr>
              <w:t>/8</w:t>
            </w:r>
          </w:p>
        </w:tc>
        <w:tc>
          <w:tcPr>
            <w:tcW w:w="2410" w:type="dxa"/>
          </w:tcPr>
          <w:p w14:paraId="56E0FDF2" w14:textId="7BAA2296" w:rsidR="00CA1107" w:rsidRDefault="00CA1107" w:rsidP="00CA110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гіроскопа, акселерометра та магнітометра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1868BA" w14:textId="2FCAB8BC" w:rsidR="005567A2" w:rsidRDefault="00CA1107" w:rsidP="00CA110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Вміти: підключати пристрій відстеження руху до мікроконтролера та отримувати данні через інтерфейс.</w:t>
            </w:r>
          </w:p>
        </w:tc>
        <w:tc>
          <w:tcPr>
            <w:tcW w:w="2552" w:type="dxa"/>
          </w:tcPr>
          <w:p w14:paraId="7C4CAFE2" w14:textId="3B160F32" w:rsidR="00CA1107" w:rsidRDefault="00CA1107" w:rsidP="00CA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написання програми для мікроконтролера, яка отримує виміряні значення пристроєм відстеження руху через інтерфейс мікроконтролера.</w:t>
            </w:r>
          </w:p>
          <w:p w14:paraId="40766FF4" w14:textId="25047401" w:rsidR="005567A2" w:rsidRPr="00040CEA" w:rsidRDefault="00CA1107" w:rsidP="00CA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1AB1A8F4" w14:textId="32DAC2EE" w:rsidR="005567A2" w:rsidRDefault="007B3060" w:rsidP="0068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01E9" w:rsidRPr="00040CEA" w14:paraId="2AA0506B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7BEF6C02" w14:textId="6339DB1B" w:rsidR="006E01E9" w:rsidRPr="005567A2" w:rsidRDefault="006E01E9" w:rsidP="00A828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567A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Тема 10. </w:t>
            </w:r>
            <w:r w:rsidRPr="005567A2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Датчик </w:t>
            </w:r>
            <w:proofErr w:type="spellStart"/>
            <w:r w:rsidRPr="005567A2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LiDAR</w:t>
            </w:r>
            <w:proofErr w:type="spellEnd"/>
          </w:p>
        </w:tc>
        <w:tc>
          <w:tcPr>
            <w:tcW w:w="1275" w:type="dxa"/>
            <w:vAlign w:val="center"/>
          </w:tcPr>
          <w:p w14:paraId="2B0F93B8" w14:textId="11BC2D9F" w:rsidR="006E01E9" w:rsidRDefault="006E01E9" w:rsidP="006E0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</w:t>
            </w:r>
            <w:r w:rsidR="00A82855">
              <w:rPr>
                <w:rFonts w:ascii="Times New Roman" w:hAnsi="Times New Roman" w:cs="Times New Roman"/>
                <w:sz w:val="24"/>
              </w:rPr>
              <w:t>/8</w:t>
            </w:r>
          </w:p>
        </w:tc>
        <w:tc>
          <w:tcPr>
            <w:tcW w:w="2410" w:type="dxa"/>
          </w:tcPr>
          <w:p w14:paraId="4CD4ADB3" w14:textId="45CF4275" w:rsidR="006E01E9" w:rsidRDefault="006E01E9" w:rsidP="006E01E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датчика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LiDAR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2D197" w14:textId="40BD59BA" w:rsidR="006E01E9" w:rsidRDefault="006E01E9" w:rsidP="006E01E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Вміти: підключати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мікроконтролера та отримувати данні через інтерфейс для їх подальшої обробки.</w:t>
            </w:r>
          </w:p>
        </w:tc>
        <w:tc>
          <w:tcPr>
            <w:tcW w:w="2552" w:type="dxa"/>
          </w:tcPr>
          <w:p w14:paraId="3A520480" w14:textId="707DEAE2" w:rsidR="006E01E9" w:rsidRDefault="006E01E9" w:rsidP="006E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написання програми для мікроконтролера, яка отримує данні із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інтерфейс мікроконтролера.</w:t>
            </w:r>
          </w:p>
          <w:p w14:paraId="744F35DD" w14:textId="778380C2" w:rsidR="006E01E9" w:rsidRPr="00040CEA" w:rsidRDefault="006E01E9" w:rsidP="006E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1DD25F57" w14:textId="57EE73F3" w:rsidR="006E01E9" w:rsidRDefault="006E01E9" w:rsidP="006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01E9" w:rsidRPr="00040CEA" w14:paraId="06FECC31" w14:textId="77777777" w:rsidTr="00A82855">
        <w:trPr>
          <w:trHeight w:val="1304"/>
        </w:trPr>
        <w:tc>
          <w:tcPr>
            <w:tcW w:w="2122" w:type="dxa"/>
            <w:vAlign w:val="center"/>
          </w:tcPr>
          <w:p w14:paraId="23B1AF41" w14:textId="7E963D44" w:rsidR="006E01E9" w:rsidRPr="005567A2" w:rsidRDefault="006E01E9" w:rsidP="00A8285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7A2">
              <w:rPr>
                <w:rFonts w:ascii="Times New Roman" w:hAnsi="Times New Roman" w:cs="Times New Roman"/>
                <w:color w:val="000000"/>
                <w:sz w:val="24"/>
              </w:rPr>
              <w:t xml:space="preserve">Тема 11. </w:t>
            </w:r>
            <w:r w:rsidRPr="005567A2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Система глобального позиціонування</w:t>
            </w:r>
          </w:p>
        </w:tc>
        <w:tc>
          <w:tcPr>
            <w:tcW w:w="1275" w:type="dxa"/>
            <w:vAlign w:val="center"/>
          </w:tcPr>
          <w:p w14:paraId="729D2428" w14:textId="5134EC22" w:rsidR="006E01E9" w:rsidRDefault="006E01E9" w:rsidP="006E01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</w:t>
            </w:r>
            <w:r w:rsidR="00A82855">
              <w:rPr>
                <w:rFonts w:ascii="Times New Roman" w:hAnsi="Times New Roman" w:cs="Times New Roman"/>
                <w:sz w:val="24"/>
              </w:rPr>
              <w:t>/8</w:t>
            </w:r>
          </w:p>
        </w:tc>
        <w:tc>
          <w:tcPr>
            <w:tcW w:w="2410" w:type="dxa"/>
          </w:tcPr>
          <w:p w14:paraId="73EB9F26" w14:textId="733830B2" w:rsidR="006E01E9" w:rsidRDefault="006E01E9" w:rsidP="006E01E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системи глобального позиціонування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8100AE" w14:textId="6C3C4C48" w:rsidR="006E01E9" w:rsidRDefault="006E01E9" w:rsidP="006E01E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Вміти: підключати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76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FE0" w:rsidRPr="00763FE0">
              <w:rPr>
                <w:rFonts w:ascii="Times New Roman" w:hAnsi="Times New Roman" w:cs="Times New Roman"/>
                <w:sz w:val="24"/>
                <w:szCs w:val="24"/>
              </w:rPr>
              <w:t>датч</w:t>
            </w:r>
            <w:r w:rsidR="00763FE0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мікроконтролера та отримувати данні через інтерфейс.</w:t>
            </w:r>
          </w:p>
        </w:tc>
        <w:tc>
          <w:tcPr>
            <w:tcW w:w="2552" w:type="dxa"/>
          </w:tcPr>
          <w:p w14:paraId="14BECE64" w14:textId="7C30E268" w:rsidR="006E01E9" w:rsidRDefault="006E01E9" w:rsidP="006E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написання програми для мікроконтролера, яка отримує </w:t>
            </w:r>
            <w:r w:rsidR="000D7772">
              <w:rPr>
                <w:rFonts w:ascii="Times New Roman" w:hAnsi="Times New Roman" w:cs="Times New Roman"/>
                <w:sz w:val="24"/>
                <w:szCs w:val="24"/>
              </w:rPr>
              <w:t xml:space="preserve">данні з </w:t>
            </w:r>
            <w:r w:rsidR="000D7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інтерфейс мікроконтролера.</w:t>
            </w:r>
          </w:p>
          <w:p w14:paraId="1D03C74A" w14:textId="77008E31" w:rsidR="006E01E9" w:rsidRPr="00040CEA" w:rsidRDefault="006E01E9" w:rsidP="006E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35011E93" w14:textId="32A37C3B" w:rsidR="006E01E9" w:rsidRDefault="006E01E9" w:rsidP="006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01E9" w:rsidRPr="00040CEA" w14:paraId="234DB069" w14:textId="77777777" w:rsidTr="00BC2C63">
        <w:tc>
          <w:tcPr>
            <w:tcW w:w="8359" w:type="dxa"/>
            <w:gridSpan w:val="4"/>
          </w:tcPr>
          <w:p w14:paraId="398B2E88" w14:textId="77777777" w:rsidR="006E01E9" w:rsidRPr="00040CEA" w:rsidRDefault="006E01E9" w:rsidP="006E0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992" w:type="dxa"/>
          </w:tcPr>
          <w:p w14:paraId="2B84DE37" w14:textId="77777777" w:rsidR="006E01E9" w:rsidRPr="00040CEA" w:rsidRDefault="006E01E9" w:rsidP="006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E01E9" w:rsidRPr="00040CEA" w14:paraId="35D57696" w14:textId="77777777" w:rsidTr="00957723">
        <w:tc>
          <w:tcPr>
            <w:tcW w:w="8359" w:type="dxa"/>
            <w:gridSpan w:val="4"/>
          </w:tcPr>
          <w:p w14:paraId="6AFAEDD5" w14:textId="65D51E77" w:rsidR="006E01E9" w:rsidRPr="00040CEA" w:rsidRDefault="006E01E9" w:rsidP="006E0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3782F3F3" w14:textId="77777777" w:rsidR="006E01E9" w:rsidRPr="00040CEA" w:rsidRDefault="006E01E9" w:rsidP="006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E01E9" w:rsidRPr="00040CEA" w14:paraId="42148BA1" w14:textId="77777777" w:rsidTr="00BC2C63">
        <w:tc>
          <w:tcPr>
            <w:tcW w:w="8359" w:type="dxa"/>
            <w:gridSpan w:val="4"/>
          </w:tcPr>
          <w:p w14:paraId="59333301" w14:textId="77777777" w:rsidR="006E01E9" w:rsidRPr="00040CEA" w:rsidRDefault="006E01E9" w:rsidP="006E01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1C389764" w14:textId="77777777" w:rsidR="006E01E9" w:rsidRPr="00040CEA" w:rsidRDefault="006E01E9" w:rsidP="006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93D7116" w14:textId="300A2D31"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C7619" w14:textId="77777777" w:rsidR="00177E5A" w:rsidRDefault="00177E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58DFDC" w14:textId="77777777" w:rsidR="00A54B58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2B96F" w14:textId="77777777" w:rsidR="00177E5A" w:rsidRPr="00040CE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174EF95" w14:textId="77777777" w:rsidR="00544D46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9CB5A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F00F31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4D0C9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A8DFA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EA9C0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073239" w14:textId="77777777" w:rsidR="00177E5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B2D11" w14:textId="4B26B581" w:rsidR="00177E5A" w:rsidRDefault="00177E5A" w:rsidP="00177E5A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77E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2AE3F8BE" w14:textId="77777777" w:rsidR="00177E5A" w:rsidRPr="00177E5A" w:rsidRDefault="00177E5A" w:rsidP="00177E5A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D0CBE44" w14:textId="77777777" w:rsidR="00177E5A" w:rsidRPr="00177E5A" w:rsidRDefault="00177E5A" w:rsidP="00336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pacing w:val="-6"/>
          <w:sz w:val="24"/>
          <w:szCs w:val="24"/>
        </w:rPr>
      </w:pPr>
      <w:r w:rsidRPr="00177E5A">
        <w:rPr>
          <w:rFonts w:ascii="Times New Roman" w:hAnsi="Times New Roman" w:cs="Times New Roman"/>
          <w:b/>
          <w:bCs/>
          <w:i/>
          <w:iCs/>
          <w:color w:val="000000" w:themeColor="text1"/>
          <w:spacing w:val="-6"/>
          <w:sz w:val="24"/>
          <w:szCs w:val="24"/>
        </w:rPr>
        <w:t>Основна</w:t>
      </w:r>
    </w:p>
    <w:p w14:paraId="5CEC0F6B" w14:textId="2F04420E" w:rsidR="00177E5A" w:rsidRPr="00177E5A" w:rsidRDefault="00177E5A" w:rsidP="00336C2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Ловейкін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В.С.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Мехатроніка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навчальний посібник / В.С.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Ловейкін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Ю.О.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Ромасевич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, В.В. Крушельницький. – К., 2020. – 404 с.</w:t>
      </w:r>
    </w:p>
    <w:p w14:paraId="6718581B" w14:textId="77777777" w:rsidR="00177E5A" w:rsidRPr="00177E5A" w:rsidRDefault="00177E5A" w:rsidP="00336C27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general-purpose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drone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Charaf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Bennani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Karim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Morocco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Akhawayn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School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Science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Engineering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– 72 с.</w:t>
      </w:r>
    </w:p>
    <w:p w14:paraId="2BF8F4A7" w14:textId="77777777" w:rsidR="00177E5A" w:rsidRPr="00177E5A" w:rsidRDefault="00177E5A" w:rsidP="00336C2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E7347" w14:textId="77777777" w:rsidR="00177E5A" w:rsidRPr="00177E5A" w:rsidRDefault="00177E5A" w:rsidP="00336C2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7E5A">
        <w:rPr>
          <w:rFonts w:ascii="Times New Roman" w:hAnsi="Times New Roman" w:cs="Times New Roman"/>
          <w:b/>
          <w:bCs/>
          <w:i/>
          <w:iCs/>
          <w:color w:val="000000" w:themeColor="text1"/>
          <w:spacing w:val="-6"/>
          <w:sz w:val="24"/>
          <w:szCs w:val="24"/>
        </w:rPr>
        <w:t>Додаткова</w:t>
      </w:r>
    </w:p>
    <w:p w14:paraId="73291EA4" w14:textId="181A75E6" w:rsidR="00177E5A" w:rsidRPr="00177E5A" w:rsidRDefault="00177E5A" w:rsidP="00336C27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Корнієнко В. І. Теорія систем керування: підручник / В.І. Корнієнко, О.Ю. Гусєв, </w:t>
      </w:r>
      <w:r w:rsidR="00957F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О.В.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Герасіна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В.П.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Щокін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М-во освіти і науки України,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Нац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гірн</w:t>
      </w:r>
      <w:proofErr w:type="spellEnd"/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ун-т. – Дніпро: </w:t>
      </w:r>
      <w:r w:rsidR="00957F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77E5A">
        <w:rPr>
          <w:rFonts w:ascii="Times New Roman" w:hAnsi="Times New Roman" w:cs="Times New Roman"/>
          <w:color w:val="000000" w:themeColor="text1"/>
          <w:sz w:val="24"/>
          <w:szCs w:val="24"/>
        </w:rPr>
        <w:t>НГУ, 2017. – 497 с.</w:t>
      </w:r>
    </w:p>
    <w:p w14:paraId="0B896E18" w14:textId="4A29AD27" w:rsidR="00177E5A" w:rsidRPr="00177E5A" w:rsidRDefault="00177E5A" w:rsidP="00336C27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Сторчак К.П. Технології Інтернет речей. </w:t>
      </w:r>
      <w:proofErr w:type="spellStart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Навч</w:t>
      </w:r>
      <w:proofErr w:type="spellEnd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посібник підготовлено для студентів вищих навчальних закладів / К.П. </w:t>
      </w:r>
      <w:proofErr w:type="spellStart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Сторча</w:t>
      </w:r>
      <w:proofErr w:type="spellEnd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А.М. </w:t>
      </w:r>
      <w:proofErr w:type="spellStart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Тушич</w:t>
      </w:r>
      <w:proofErr w:type="spellEnd"/>
      <w:r w:rsidRPr="00177E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І.М. Срібна, Н.Д. Яковенко, Д.В. Кравець. – Київ: ДУТ, 2021. – 68 с.</w:t>
      </w:r>
    </w:p>
    <w:p w14:paraId="1CBAA5BF" w14:textId="77777777" w:rsidR="00177E5A" w:rsidRPr="00177E5A" w:rsidRDefault="00177E5A" w:rsidP="00336C2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15394" w14:textId="77777777" w:rsidR="00177E5A" w:rsidRPr="00177E5A" w:rsidRDefault="00177E5A" w:rsidP="00336C27">
      <w:pPr>
        <w:shd w:val="clear" w:color="auto" w:fill="FFFFFF"/>
        <w:tabs>
          <w:tab w:val="left" w:pos="365"/>
        </w:tabs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color w:val="000000" w:themeColor="text1"/>
          <w:spacing w:val="-20"/>
          <w:sz w:val="24"/>
          <w:szCs w:val="24"/>
        </w:rPr>
      </w:pPr>
      <w:r w:rsidRPr="00177E5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Інформаційні ресурси</w:t>
      </w:r>
    </w:p>
    <w:p w14:paraId="75002BD4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Getting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Started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PX4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Autopilot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ресурс]. – 2020. – Режим доступу до ресурсу: </w:t>
      </w:r>
      <w:hyperlink r:id="rId6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https://docs.px4.io/v1.9.0/en/getting_started/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9E66C5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ArduPilot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Documentation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ресурс]. – 2023. – Режим доступу до ресурсу: </w:t>
      </w:r>
      <w:hyperlink r:id="rId7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https://ardupilot.org/ardupilot/index.html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D945B2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NEO-M8 u-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blox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M8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concurrent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GNSS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modules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8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https://content.u-blox.com/sites/default/files/NEO-M8-FW3_DataSheet_UBX-15031086.pdf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</w:p>
    <w:p w14:paraId="775384FE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Амірханов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Д. Електронний навчально-методичний фонд "Мережі та системи цифрового радіозв'язку і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радіодоступу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нового покоління" [Електронний ресурс] / Е. Д.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Амірханов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2015. – Режим доступу до ресурсу: </w:t>
      </w:r>
      <w:hyperlink r:id="rId9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https://dut.edu.ua/ua/lib/1/category/943/view/1080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22017A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</w:rPr>
        <w:t>Хоптар</w:t>
      </w:r>
      <w:proofErr w:type="spellEnd"/>
      <w:r w:rsidRPr="0044169A">
        <w:rPr>
          <w:rFonts w:ascii="Times New Roman" w:hAnsi="Times New Roman" w:cs="Times New Roman"/>
          <w:sz w:val="24"/>
          <w:szCs w:val="24"/>
        </w:rPr>
        <w:t xml:space="preserve"> А. А. Томографія тропосфери на основі опрацювання даних </w:t>
      </w:r>
      <w:proofErr w:type="spellStart"/>
      <w:r w:rsidRPr="0044169A">
        <w:rPr>
          <w:rFonts w:ascii="Times New Roman" w:hAnsi="Times New Roman" w:cs="Times New Roman"/>
          <w:sz w:val="24"/>
          <w:szCs w:val="24"/>
        </w:rPr>
        <w:t>мульти</w:t>
      </w:r>
      <w:proofErr w:type="spellEnd"/>
      <w:r w:rsidRPr="0044169A">
        <w:rPr>
          <w:rFonts w:ascii="Times New Roman" w:hAnsi="Times New Roman" w:cs="Times New Roman"/>
          <w:sz w:val="24"/>
          <w:szCs w:val="24"/>
        </w:rPr>
        <w:t xml:space="preserve">-GNSS спостережень : дисертація на здобуття наукового ступеня доктора філософії : 193 – геодезія та землеустрій (19 «Архітектура та будівництво») / Аліна Андріївна </w:t>
      </w:r>
      <w:proofErr w:type="spellStart"/>
      <w:r w:rsidRPr="0044169A">
        <w:rPr>
          <w:rFonts w:ascii="Times New Roman" w:hAnsi="Times New Roman" w:cs="Times New Roman"/>
          <w:sz w:val="24"/>
          <w:szCs w:val="24"/>
        </w:rPr>
        <w:t>Хоптар</w:t>
      </w:r>
      <w:proofErr w:type="spellEnd"/>
      <w:r w:rsidRPr="0044169A">
        <w:rPr>
          <w:rFonts w:ascii="Times New Roman" w:hAnsi="Times New Roman" w:cs="Times New Roman"/>
          <w:sz w:val="24"/>
          <w:szCs w:val="24"/>
        </w:rPr>
        <w:t>, Міністерство освіти і науки України, Національний університет «Львівська політехніка». – Львів, 2020. – 175 с.</w:t>
      </w:r>
    </w:p>
    <w:p w14:paraId="659F933D" w14:textId="0EEF2751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Огляд систем навігації рухомих об'єктів [Електронний ресурс]. – 2023. – Режим доступу до ресурсу: </w:t>
      </w:r>
      <w:hyperlink r:id="rId10" w:history="1">
        <w:r w:rsidR="00336C27"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https://vottp.khmnu.edu.ua/index.php/vottp/article/view/103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E076E8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1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3E83C2" w14:textId="77777777" w:rsidR="00177E5A" w:rsidRPr="0044169A" w:rsidRDefault="00177E5A" w:rsidP="00336C27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426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Official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Guide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Circuits</w:t>
      </w:r>
      <w:proofErr w:type="spellEnd"/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2" w:history="1">
        <w:r w:rsidRPr="004416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https://www.tinkercad.com/blog/official-guide-to-tinkercad-circuits</w:t>
        </w:r>
      </w:hyperlink>
      <w:r w:rsidRPr="004416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51B5BF" w14:textId="77777777" w:rsidR="00177E5A" w:rsidRPr="0044169A" w:rsidRDefault="00177E5A" w:rsidP="00336C2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69A">
        <w:rPr>
          <w:rFonts w:ascii="Times New Roman" w:hAnsi="Times New Roman"/>
          <w:sz w:val="24"/>
          <w:szCs w:val="24"/>
          <w:lang w:val="uk-UA"/>
        </w:rPr>
        <w:t>Tinkercad</w:t>
      </w:r>
      <w:proofErr w:type="spellEnd"/>
      <w:r w:rsidRPr="004416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69A">
        <w:rPr>
          <w:rFonts w:ascii="Times New Roman" w:hAnsi="Times New Roman"/>
          <w:sz w:val="24"/>
          <w:szCs w:val="24"/>
          <w:lang w:val="uk-UA"/>
        </w:rPr>
        <w:t>Circuits</w:t>
      </w:r>
      <w:proofErr w:type="spellEnd"/>
      <w:r w:rsidRPr="0044169A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3" w:history="1">
        <w:r w:rsidRPr="0044169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https://tincercad.com</w:t>
        </w:r>
      </w:hyperlink>
      <w:r w:rsidRPr="0044169A">
        <w:rPr>
          <w:rFonts w:ascii="Times New Roman" w:hAnsi="Times New Roman"/>
          <w:sz w:val="24"/>
          <w:szCs w:val="24"/>
          <w:lang w:val="uk-UA"/>
        </w:rPr>
        <w:t>.</w:t>
      </w:r>
    </w:p>
    <w:p w14:paraId="05B61511" w14:textId="77777777" w:rsidR="00177E5A" w:rsidRPr="0044169A" w:rsidRDefault="00177E5A" w:rsidP="00336C2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169A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4416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69A">
        <w:rPr>
          <w:rFonts w:ascii="Times New Roman" w:hAnsi="Times New Roman"/>
          <w:sz w:val="24"/>
          <w:szCs w:val="24"/>
          <w:lang w:val="uk-UA"/>
        </w:rPr>
        <w:t>language</w:t>
      </w:r>
      <w:proofErr w:type="spellEnd"/>
      <w:r w:rsidRPr="004416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4169A">
        <w:rPr>
          <w:rFonts w:ascii="Times New Roman" w:hAnsi="Times New Roman"/>
          <w:sz w:val="24"/>
          <w:szCs w:val="24"/>
          <w:lang w:val="uk-UA"/>
        </w:rPr>
        <w:t>reference</w:t>
      </w:r>
      <w:proofErr w:type="spellEnd"/>
      <w:r w:rsidRPr="0044169A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4" w:history="1">
        <w:r w:rsidRPr="0044169A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https://www.arduino.cc/reference/en/</w:t>
        </w:r>
      </w:hyperlink>
      <w:r w:rsidRPr="0044169A">
        <w:rPr>
          <w:rFonts w:ascii="Times New Roman" w:hAnsi="Times New Roman"/>
          <w:sz w:val="24"/>
          <w:szCs w:val="24"/>
          <w:lang w:val="uk-UA"/>
        </w:rPr>
        <w:t>.</w:t>
      </w:r>
    </w:p>
    <w:p w14:paraId="3552D4E4" w14:textId="0579AFE2" w:rsidR="00177E5A" w:rsidRPr="00957F89" w:rsidRDefault="00177E5A" w:rsidP="00336C2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57F89">
        <w:rPr>
          <w:rFonts w:ascii="Times New Roman" w:hAnsi="Times New Roman"/>
          <w:sz w:val="24"/>
          <w:szCs w:val="24"/>
          <w:lang w:val="uk-UA"/>
        </w:rPr>
        <w:t>Atmel</w:t>
      </w:r>
      <w:proofErr w:type="spellEnd"/>
      <w:r w:rsidRPr="00957F89">
        <w:rPr>
          <w:rFonts w:ascii="Times New Roman" w:hAnsi="Times New Roman"/>
          <w:sz w:val="24"/>
          <w:szCs w:val="24"/>
          <w:lang w:val="uk-UA"/>
        </w:rPr>
        <w:t xml:space="preserve"> ATmega328p [Електронний ресурс] – Режим доступу до ресурсу: </w:t>
      </w:r>
      <w:hyperlink r:id="rId15" w:history="1">
        <w:r w:rsidR="00957F89" w:rsidRPr="00957F89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https://ww1.microchip.com/downloads/en/DeviceDoc/Atmel-7810-Automotive-Microcontro</w:t>
        </w:r>
        <w:r w:rsidR="00957F89" w:rsidRPr="00957F89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  <w:t>llers-ATmega328P_Datasheet.pdf</w:t>
        </w:r>
      </w:hyperlink>
      <w:r w:rsidRPr="00957F8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DB0E4ED" w14:textId="77777777" w:rsidR="00177E5A" w:rsidRPr="0044169A" w:rsidRDefault="00177E5A" w:rsidP="00336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77E5A" w:rsidRPr="0044169A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678F6"/>
    <w:multiLevelType w:val="hybridMultilevel"/>
    <w:tmpl w:val="3300F836"/>
    <w:lvl w:ilvl="0" w:tplc="C3401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246A0E"/>
    <w:multiLevelType w:val="hybridMultilevel"/>
    <w:tmpl w:val="C3FC4BEA"/>
    <w:lvl w:ilvl="0" w:tplc="CBC4D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948C1"/>
    <w:multiLevelType w:val="hybridMultilevel"/>
    <w:tmpl w:val="1A22126A"/>
    <w:lvl w:ilvl="0" w:tplc="AC56DB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28565684">
    <w:abstractNumId w:val="3"/>
  </w:num>
  <w:num w:numId="2" w16cid:durableId="716052774">
    <w:abstractNumId w:val="1"/>
  </w:num>
  <w:num w:numId="3" w16cid:durableId="1836191837">
    <w:abstractNumId w:val="0"/>
  </w:num>
  <w:num w:numId="4" w16cid:durableId="201945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40CEA"/>
    <w:rsid w:val="00051DD7"/>
    <w:rsid w:val="00054CDB"/>
    <w:rsid w:val="00063C59"/>
    <w:rsid w:val="00084040"/>
    <w:rsid w:val="000C4A9E"/>
    <w:rsid w:val="000D7772"/>
    <w:rsid w:val="000E15F6"/>
    <w:rsid w:val="0011103B"/>
    <w:rsid w:val="00117C31"/>
    <w:rsid w:val="0012509E"/>
    <w:rsid w:val="00130933"/>
    <w:rsid w:val="00140B50"/>
    <w:rsid w:val="001431F8"/>
    <w:rsid w:val="00146C52"/>
    <w:rsid w:val="001507B8"/>
    <w:rsid w:val="00163744"/>
    <w:rsid w:val="00170AD7"/>
    <w:rsid w:val="00177E5A"/>
    <w:rsid w:val="001F2D48"/>
    <w:rsid w:val="0020200E"/>
    <w:rsid w:val="0020228F"/>
    <w:rsid w:val="002226AE"/>
    <w:rsid w:val="0023100D"/>
    <w:rsid w:val="00231CAC"/>
    <w:rsid w:val="00246136"/>
    <w:rsid w:val="00266147"/>
    <w:rsid w:val="002704E7"/>
    <w:rsid w:val="00294A32"/>
    <w:rsid w:val="002957F7"/>
    <w:rsid w:val="00297C0E"/>
    <w:rsid w:val="002C1194"/>
    <w:rsid w:val="003171EE"/>
    <w:rsid w:val="00336C27"/>
    <w:rsid w:val="003470CE"/>
    <w:rsid w:val="00365F08"/>
    <w:rsid w:val="00367686"/>
    <w:rsid w:val="00380553"/>
    <w:rsid w:val="00395ECB"/>
    <w:rsid w:val="003A1E05"/>
    <w:rsid w:val="003A2E67"/>
    <w:rsid w:val="003B1146"/>
    <w:rsid w:val="003C7086"/>
    <w:rsid w:val="003E02AC"/>
    <w:rsid w:val="003F1B60"/>
    <w:rsid w:val="00403490"/>
    <w:rsid w:val="00407B80"/>
    <w:rsid w:val="0043131C"/>
    <w:rsid w:val="00437C39"/>
    <w:rsid w:val="0044169A"/>
    <w:rsid w:val="00483ABC"/>
    <w:rsid w:val="004B299D"/>
    <w:rsid w:val="004D28E5"/>
    <w:rsid w:val="00541B12"/>
    <w:rsid w:val="00544D46"/>
    <w:rsid w:val="005567A2"/>
    <w:rsid w:val="005635D4"/>
    <w:rsid w:val="00565CBC"/>
    <w:rsid w:val="00573195"/>
    <w:rsid w:val="00576B94"/>
    <w:rsid w:val="00581698"/>
    <w:rsid w:val="0058563F"/>
    <w:rsid w:val="005902F5"/>
    <w:rsid w:val="00594EA6"/>
    <w:rsid w:val="005D323C"/>
    <w:rsid w:val="005F4F1E"/>
    <w:rsid w:val="005F68BA"/>
    <w:rsid w:val="005F775F"/>
    <w:rsid w:val="00601798"/>
    <w:rsid w:val="00603CBF"/>
    <w:rsid w:val="006517C1"/>
    <w:rsid w:val="00654D54"/>
    <w:rsid w:val="00663922"/>
    <w:rsid w:val="00666BB3"/>
    <w:rsid w:val="00670489"/>
    <w:rsid w:val="00680CC1"/>
    <w:rsid w:val="006C79CB"/>
    <w:rsid w:val="006D1692"/>
    <w:rsid w:val="006E01E9"/>
    <w:rsid w:val="006E6836"/>
    <w:rsid w:val="007342B3"/>
    <w:rsid w:val="00743C1C"/>
    <w:rsid w:val="00750C54"/>
    <w:rsid w:val="00763FE0"/>
    <w:rsid w:val="007A714A"/>
    <w:rsid w:val="007B3060"/>
    <w:rsid w:val="007C115A"/>
    <w:rsid w:val="007D4DF6"/>
    <w:rsid w:val="007E56CC"/>
    <w:rsid w:val="007E7A52"/>
    <w:rsid w:val="00831E1E"/>
    <w:rsid w:val="00880706"/>
    <w:rsid w:val="008831B2"/>
    <w:rsid w:val="00891EBA"/>
    <w:rsid w:val="008927AA"/>
    <w:rsid w:val="008A5158"/>
    <w:rsid w:val="008B41B1"/>
    <w:rsid w:val="008C2A94"/>
    <w:rsid w:val="008D676E"/>
    <w:rsid w:val="008E01A3"/>
    <w:rsid w:val="009023CE"/>
    <w:rsid w:val="009069CD"/>
    <w:rsid w:val="0092425A"/>
    <w:rsid w:val="00926898"/>
    <w:rsid w:val="00941187"/>
    <w:rsid w:val="00943B2C"/>
    <w:rsid w:val="009533A8"/>
    <w:rsid w:val="00953C3E"/>
    <w:rsid w:val="00957F89"/>
    <w:rsid w:val="00975052"/>
    <w:rsid w:val="00987F0D"/>
    <w:rsid w:val="009D1ADD"/>
    <w:rsid w:val="009D7EFC"/>
    <w:rsid w:val="009E259C"/>
    <w:rsid w:val="00A02F7F"/>
    <w:rsid w:val="00A16586"/>
    <w:rsid w:val="00A3135D"/>
    <w:rsid w:val="00A3217D"/>
    <w:rsid w:val="00A507AC"/>
    <w:rsid w:val="00A54B58"/>
    <w:rsid w:val="00A60C6F"/>
    <w:rsid w:val="00A6129F"/>
    <w:rsid w:val="00A677B1"/>
    <w:rsid w:val="00A71D92"/>
    <w:rsid w:val="00A82855"/>
    <w:rsid w:val="00A96EF1"/>
    <w:rsid w:val="00AB5039"/>
    <w:rsid w:val="00AD0B70"/>
    <w:rsid w:val="00AF0776"/>
    <w:rsid w:val="00B33D20"/>
    <w:rsid w:val="00B464B3"/>
    <w:rsid w:val="00B5522B"/>
    <w:rsid w:val="00B82EBB"/>
    <w:rsid w:val="00BA1C8F"/>
    <w:rsid w:val="00BB2608"/>
    <w:rsid w:val="00BC2C63"/>
    <w:rsid w:val="00C077B7"/>
    <w:rsid w:val="00C45355"/>
    <w:rsid w:val="00C61519"/>
    <w:rsid w:val="00C74A11"/>
    <w:rsid w:val="00C77A1C"/>
    <w:rsid w:val="00C829F9"/>
    <w:rsid w:val="00CA01CB"/>
    <w:rsid w:val="00CA1107"/>
    <w:rsid w:val="00CA4E9B"/>
    <w:rsid w:val="00CF041F"/>
    <w:rsid w:val="00D27CA9"/>
    <w:rsid w:val="00D311B7"/>
    <w:rsid w:val="00D36059"/>
    <w:rsid w:val="00D43873"/>
    <w:rsid w:val="00D778AE"/>
    <w:rsid w:val="00D922CC"/>
    <w:rsid w:val="00D92B44"/>
    <w:rsid w:val="00DA24E9"/>
    <w:rsid w:val="00DC42F0"/>
    <w:rsid w:val="00DD5B35"/>
    <w:rsid w:val="00DD7841"/>
    <w:rsid w:val="00DF7F18"/>
    <w:rsid w:val="00E07CF9"/>
    <w:rsid w:val="00E2618B"/>
    <w:rsid w:val="00E5144D"/>
    <w:rsid w:val="00E769AE"/>
    <w:rsid w:val="00E80FB1"/>
    <w:rsid w:val="00E84C3C"/>
    <w:rsid w:val="00E94B2E"/>
    <w:rsid w:val="00EA28B4"/>
    <w:rsid w:val="00EB00FE"/>
    <w:rsid w:val="00EC07A1"/>
    <w:rsid w:val="00EC733E"/>
    <w:rsid w:val="00ED0A80"/>
    <w:rsid w:val="00ED3451"/>
    <w:rsid w:val="00ED3B96"/>
    <w:rsid w:val="00F1397B"/>
    <w:rsid w:val="00F15B04"/>
    <w:rsid w:val="00F30FE6"/>
    <w:rsid w:val="00F3750C"/>
    <w:rsid w:val="00F82151"/>
    <w:rsid w:val="00FB34DE"/>
    <w:rsid w:val="00FD4C2B"/>
    <w:rsid w:val="00FE1B21"/>
    <w:rsid w:val="00FE714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7E5A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33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u-blox.com/sites/default/files/NEO-M8-FW3_DataSheet_UBX-15031086.pdf" TargetMode="External"/><Relationship Id="rId13" Type="http://schemas.openxmlformats.org/officeDocument/2006/relationships/hyperlink" Target="https://tincerc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upilot.org/ardupilot/index.html" TargetMode="External"/><Relationship Id="rId12" Type="http://schemas.openxmlformats.org/officeDocument/2006/relationships/hyperlink" Target="https://www.tinkercad.com/blog/official-guide-to-tinkercad-circui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px4.io/v1.9.0/en/getting_started/" TargetMode="External"/><Relationship Id="rId11" Type="http://schemas.openxmlformats.org/officeDocument/2006/relationships/hyperlink" Target="https://docs.arduino.cc/tutorial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1.microchip.com/downloads/en/DeviceDoc/Atmel-7810-Automotive-Microcontrollers-ATmega328P_Datasheet.pdf" TargetMode="External"/><Relationship Id="rId10" Type="http://schemas.openxmlformats.org/officeDocument/2006/relationships/hyperlink" Target="https://vottp.khmnu.edu.ua/index.php/vottp/article/view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t.edu.ua/ua/lib/1/category/943/view/1080" TargetMode="External"/><Relationship Id="rId14" Type="http://schemas.openxmlformats.org/officeDocument/2006/relationships/hyperlink" Target="https://www.arduino.cc/reference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140</cp:revision>
  <dcterms:created xsi:type="dcterms:W3CDTF">2021-02-24T10:26:00Z</dcterms:created>
  <dcterms:modified xsi:type="dcterms:W3CDTF">2023-07-08T17:18:00Z</dcterms:modified>
</cp:coreProperties>
</file>