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A19" w:rsidRDefault="004F2793">
      <w:pPr>
        <w:pStyle w:val="a3"/>
        <w:ind w:left="3565" w:right="3338"/>
        <w:jc w:val="center"/>
      </w:pPr>
      <w:r>
        <w:t>Інформація про аспіранта</w:t>
      </w:r>
    </w:p>
    <w:p w:rsidR="00122A19" w:rsidRDefault="00122A19">
      <w:pPr>
        <w:spacing w:before="4" w:after="1"/>
        <w:rPr>
          <w:b/>
          <w:sz w:val="10"/>
        </w:rPr>
      </w:pPr>
    </w:p>
    <w:tbl>
      <w:tblPr>
        <w:tblStyle w:val="TableNormal"/>
        <w:tblW w:w="0" w:type="auto"/>
        <w:tblInd w:w="118" w:type="dxa"/>
        <w:tblLayout w:type="fixed"/>
        <w:tblLook w:val="01E0"/>
      </w:tblPr>
      <w:tblGrid>
        <w:gridCol w:w="2357"/>
        <w:gridCol w:w="7459"/>
      </w:tblGrid>
      <w:tr w:rsidR="00122A19" w:rsidRPr="003A48EE">
        <w:trPr>
          <w:trHeight w:val="2590"/>
        </w:trPr>
        <w:tc>
          <w:tcPr>
            <w:tcW w:w="2357" w:type="dxa"/>
          </w:tcPr>
          <w:p w:rsidR="00122A19" w:rsidRDefault="00A10231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495425" cy="1990725"/>
                  <wp:effectExtent l="19050" t="0" r="9525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990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9" w:type="dxa"/>
          </w:tcPr>
          <w:p w:rsidR="00122A19" w:rsidRDefault="00122A19">
            <w:pPr>
              <w:pStyle w:val="TableParagraph"/>
              <w:ind w:left="0"/>
              <w:rPr>
                <w:b/>
              </w:rPr>
            </w:pPr>
          </w:p>
          <w:p w:rsidR="00122A19" w:rsidRDefault="00122A19">
            <w:pPr>
              <w:pStyle w:val="TableParagraph"/>
              <w:ind w:left="0"/>
              <w:rPr>
                <w:b/>
              </w:rPr>
            </w:pPr>
          </w:p>
          <w:p w:rsidR="00122A19" w:rsidRDefault="00122A19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122A19" w:rsidRPr="003A48EE" w:rsidRDefault="00A10231">
            <w:pPr>
              <w:pStyle w:val="TableParagraph"/>
              <w:spacing w:before="1"/>
              <w:ind w:left="112"/>
              <w:rPr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Халонєн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BF54A1">
              <w:rPr>
                <w:b/>
                <w:sz w:val="28"/>
                <w:szCs w:val="28"/>
                <w:lang w:val="uk-UA"/>
              </w:rPr>
              <w:t>Дмитро Володимирович</w:t>
            </w:r>
          </w:p>
          <w:p w:rsidR="00122A19" w:rsidRPr="003A48EE" w:rsidRDefault="00122A19">
            <w:pPr>
              <w:pStyle w:val="TableParagraph"/>
              <w:spacing w:before="10"/>
              <w:ind w:left="0"/>
              <w:rPr>
                <w:b/>
                <w:sz w:val="19"/>
                <w:lang w:val="ru-RU"/>
              </w:rPr>
            </w:pPr>
          </w:p>
          <w:p w:rsidR="006B4E3B" w:rsidRPr="003A48EE" w:rsidRDefault="00BF54A1" w:rsidP="006B4E3B">
            <w:pPr>
              <w:pStyle w:val="TableParagraph"/>
              <w:ind w:left="112"/>
              <w:rPr>
                <w:color w:val="0000FF"/>
                <w:sz w:val="20"/>
                <w:u w:val="single" w:color="0000FF"/>
                <w:lang w:val="uk-UA"/>
              </w:rPr>
            </w:pPr>
            <w:r w:rsidRPr="00BF54A1">
              <w:rPr>
                <w:color w:val="0000FF"/>
                <w:sz w:val="20"/>
                <w:u w:val="single" w:color="0000FF"/>
                <w:lang w:val="uk-UA"/>
              </w:rPr>
              <w:t>hellnah@gmail.com</w:t>
            </w:r>
          </w:p>
        </w:tc>
      </w:tr>
      <w:tr w:rsidR="00122A19" w:rsidRPr="00A40DBB">
        <w:trPr>
          <w:trHeight w:val="459"/>
        </w:trPr>
        <w:tc>
          <w:tcPr>
            <w:tcW w:w="2357" w:type="dxa"/>
          </w:tcPr>
          <w:p w:rsidR="00601387" w:rsidRPr="00BF54A1" w:rsidRDefault="00601387">
            <w:pPr>
              <w:pStyle w:val="TableParagraph"/>
              <w:spacing w:before="111"/>
              <w:ind w:left="200"/>
              <w:rPr>
                <w:sz w:val="20"/>
                <w:lang w:val="ru-RU"/>
              </w:rPr>
            </w:pPr>
          </w:p>
          <w:p w:rsidR="00122A19" w:rsidRDefault="004F2793">
            <w:pPr>
              <w:pStyle w:val="TableParagraph"/>
              <w:spacing w:before="111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Кафедра</w:t>
            </w:r>
            <w:proofErr w:type="spellEnd"/>
          </w:p>
        </w:tc>
        <w:tc>
          <w:tcPr>
            <w:tcW w:w="7459" w:type="dxa"/>
          </w:tcPr>
          <w:p w:rsidR="00A40DBB" w:rsidRDefault="00A40DBB">
            <w:pPr>
              <w:pStyle w:val="TableParagraph"/>
              <w:spacing w:before="111"/>
              <w:ind w:left="112"/>
              <w:rPr>
                <w:sz w:val="20"/>
                <w:lang w:val="uk-UA"/>
              </w:rPr>
            </w:pPr>
          </w:p>
          <w:p w:rsidR="00122A19" w:rsidRPr="00A40DBB" w:rsidRDefault="006B4E3B">
            <w:pPr>
              <w:pStyle w:val="TableParagraph"/>
              <w:spacing w:before="111"/>
              <w:ind w:left="112"/>
              <w:rPr>
                <w:sz w:val="20"/>
                <w:lang w:val="uk-UA"/>
              </w:rPr>
            </w:pPr>
            <w:r w:rsidRPr="00A40DBB">
              <w:rPr>
                <w:sz w:val="20"/>
                <w:lang w:val="uk-UA"/>
              </w:rPr>
              <w:t>загальної екології, радіобіології та безпеки життєдіяльності</w:t>
            </w:r>
          </w:p>
        </w:tc>
      </w:tr>
      <w:tr w:rsidR="00122A19">
        <w:trPr>
          <w:trHeight w:val="344"/>
        </w:trPr>
        <w:tc>
          <w:tcPr>
            <w:tcW w:w="2357" w:type="dxa"/>
          </w:tcPr>
          <w:p w:rsidR="00A40DBB" w:rsidRDefault="00A40DBB">
            <w:pPr>
              <w:pStyle w:val="TableParagraph"/>
              <w:spacing w:before="110" w:line="214" w:lineRule="exact"/>
              <w:ind w:left="200"/>
              <w:rPr>
                <w:sz w:val="20"/>
                <w:lang w:val="uk-UA"/>
              </w:rPr>
            </w:pPr>
          </w:p>
          <w:p w:rsidR="00122A19" w:rsidRDefault="004F2793">
            <w:pPr>
              <w:pStyle w:val="TableParagraph"/>
              <w:spacing w:before="110" w:line="214" w:lineRule="exact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Науковий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керівник</w:t>
            </w:r>
            <w:proofErr w:type="spellEnd"/>
          </w:p>
        </w:tc>
        <w:tc>
          <w:tcPr>
            <w:tcW w:w="7459" w:type="dxa"/>
          </w:tcPr>
          <w:p w:rsidR="00A40DBB" w:rsidRDefault="00A40DBB">
            <w:pPr>
              <w:pStyle w:val="TableParagraph"/>
              <w:spacing w:before="110" w:line="214" w:lineRule="exact"/>
              <w:ind w:left="112"/>
              <w:rPr>
                <w:sz w:val="20"/>
                <w:lang w:val="uk-UA"/>
              </w:rPr>
            </w:pPr>
          </w:p>
          <w:p w:rsidR="00122A19" w:rsidRPr="003A48EE" w:rsidRDefault="003A48EE">
            <w:pPr>
              <w:pStyle w:val="TableParagraph"/>
              <w:spacing w:before="110" w:line="214" w:lineRule="exact"/>
              <w:ind w:left="112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Клепко Алла Володимирівна</w:t>
            </w:r>
          </w:p>
        </w:tc>
      </w:tr>
      <w:tr w:rsidR="00122A19" w:rsidRPr="003A48EE">
        <w:trPr>
          <w:trHeight w:val="394"/>
        </w:trPr>
        <w:tc>
          <w:tcPr>
            <w:tcW w:w="2357" w:type="dxa"/>
          </w:tcPr>
          <w:p w:rsidR="00122A19" w:rsidRDefault="00122A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59" w:type="dxa"/>
          </w:tcPr>
          <w:p w:rsidR="00122A19" w:rsidRPr="006B4E3B" w:rsidRDefault="003A48EE" w:rsidP="003A48EE">
            <w:pPr>
              <w:pStyle w:val="TableParagraph"/>
              <w:spacing w:line="227" w:lineRule="exact"/>
              <w:ind w:left="112"/>
              <w:rPr>
                <w:sz w:val="20"/>
                <w:lang w:val="uk-UA"/>
              </w:rPr>
            </w:pPr>
            <w:r>
              <w:rPr>
                <w:sz w:val="20"/>
                <w:lang w:val="ru-RU"/>
              </w:rPr>
              <w:t>доктор</w:t>
            </w:r>
            <w:r w:rsidRPr="003A48EE">
              <w:rPr>
                <w:sz w:val="20"/>
                <w:lang w:val="ru-RU"/>
              </w:rPr>
              <w:t xml:space="preserve"> </w:t>
            </w:r>
            <w:r w:rsidR="006B4E3B" w:rsidRPr="003A48EE">
              <w:rPr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="006B4E3B" w:rsidRPr="003A48EE">
              <w:rPr>
                <w:sz w:val="20"/>
                <w:lang w:val="ru-RU"/>
              </w:rPr>
              <w:t>б</w:t>
            </w:r>
            <w:r>
              <w:rPr>
                <w:sz w:val="20"/>
                <w:lang w:val="ru-RU"/>
              </w:rPr>
              <w:t>іол</w:t>
            </w:r>
            <w:proofErr w:type="spellEnd"/>
            <w:proofErr w:type="gramEnd"/>
            <w:r w:rsidRPr="003A48EE">
              <w:rPr>
                <w:sz w:val="20"/>
                <w:lang w:val="ru-RU"/>
              </w:rPr>
              <w:t>.</w:t>
            </w:r>
            <w:r w:rsidR="004F2793" w:rsidRPr="003A48EE">
              <w:rPr>
                <w:sz w:val="20"/>
                <w:lang w:val="ru-RU"/>
              </w:rPr>
              <w:t xml:space="preserve"> наук, </w:t>
            </w:r>
            <w:r>
              <w:rPr>
                <w:sz w:val="20"/>
                <w:lang w:val="ru-RU"/>
              </w:rPr>
              <w:t>старший</w:t>
            </w:r>
            <w:r w:rsidRPr="003A48EE"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науковий</w:t>
            </w:r>
            <w:proofErr w:type="spellEnd"/>
            <w:r w:rsidRPr="003A48EE"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співробітник</w:t>
            </w:r>
            <w:proofErr w:type="spellEnd"/>
          </w:p>
        </w:tc>
      </w:tr>
      <w:tr w:rsidR="00122A19" w:rsidRPr="00A40DBB">
        <w:trPr>
          <w:trHeight w:val="791"/>
        </w:trPr>
        <w:tc>
          <w:tcPr>
            <w:tcW w:w="2357" w:type="dxa"/>
          </w:tcPr>
          <w:p w:rsidR="00122A19" w:rsidRDefault="004F2793">
            <w:pPr>
              <w:pStyle w:val="TableParagraph"/>
              <w:spacing w:before="161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Тема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дисертації</w:t>
            </w:r>
            <w:proofErr w:type="spellEnd"/>
          </w:p>
        </w:tc>
        <w:tc>
          <w:tcPr>
            <w:tcW w:w="7459" w:type="dxa"/>
          </w:tcPr>
          <w:p w:rsidR="00122A19" w:rsidRPr="00A40DBB" w:rsidRDefault="00A40DBB" w:rsidP="00A40DBB">
            <w:pPr>
              <w:pStyle w:val="TableParagraph"/>
              <w:spacing w:before="161"/>
              <w:ind w:left="102"/>
              <w:jc w:val="both"/>
              <w:rPr>
                <w:rFonts w:cs="Arial"/>
                <w:sz w:val="20"/>
                <w:szCs w:val="20"/>
                <w:lang w:val="ru-RU"/>
              </w:rPr>
            </w:pPr>
            <w:r w:rsidRPr="00A40DBB">
              <w:rPr>
                <w:rFonts w:cs="Arial"/>
                <w:color w:val="000000"/>
                <w:sz w:val="20"/>
                <w:szCs w:val="20"/>
                <w:shd w:val="clear" w:color="auto" w:fill="FFFFFF"/>
                <w:lang w:val="uk-UA"/>
              </w:rPr>
              <w:t>Радіаційна безпека застосування органічних добрив місцевого походження в сільськогосподарському виробництві на забруднених радіонуклідами територіях</w:t>
            </w:r>
          </w:p>
        </w:tc>
      </w:tr>
      <w:tr w:rsidR="00122A19">
        <w:trPr>
          <w:trHeight w:val="510"/>
        </w:trPr>
        <w:tc>
          <w:tcPr>
            <w:tcW w:w="2357" w:type="dxa"/>
          </w:tcPr>
          <w:p w:rsidR="00122A19" w:rsidRDefault="004F2793">
            <w:pPr>
              <w:pStyle w:val="TableParagraph"/>
              <w:spacing w:before="162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Термін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навчання</w:t>
            </w:r>
            <w:proofErr w:type="spellEnd"/>
          </w:p>
        </w:tc>
        <w:tc>
          <w:tcPr>
            <w:tcW w:w="7459" w:type="dxa"/>
          </w:tcPr>
          <w:p w:rsidR="00122A19" w:rsidRPr="00A5137F" w:rsidRDefault="00A40DBB" w:rsidP="00A5137F">
            <w:pPr>
              <w:pStyle w:val="TableParagraph"/>
              <w:spacing w:before="162"/>
              <w:ind w:left="112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01</w:t>
            </w:r>
            <w:r w:rsidR="004F2793">
              <w:rPr>
                <w:sz w:val="20"/>
              </w:rPr>
              <w:t>.09.</w:t>
            </w:r>
            <w:r>
              <w:rPr>
                <w:sz w:val="20"/>
                <w:lang w:val="uk-UA"/>
              </w:rPr>
              <w:t xml:space="preserve">2022 </w:t>
            </w:r>
            <w:r>
              <w:rPr>
                <w:sz w:val="20"/>
              </w:rPr>
              <w:t>–</w:t>
            </w:r>
            <w:r>
              <w:rPr>
                <w:sz w:val="20"/>
                <w:lang w:val="uk-UA"/>
              </w:rPr>
              <w:t xml:space="preserve"> 01</w:t>
            </w:r>
            <w:r w:rsidR="004F2793">
              <w:rPr>
                <w:sz w:val="20"/>
              </w:rPr>
              <w:t>.09.2</w:t>
            </w:r>
            <w:r>
              <w:rPr>
                <w:sz w:val="20"/>
                <w:lang w:val="uk-UA"/>
              </w:rPr>
              <w:t>6</w:t>
            </w:r>
          </w:p>
        </w:tc>
      </w:tr>
      <w:tr w:rsidR="00122A19">
        <w:trPr>
          <w:trHeight w:val="459"/>
        </w:trPr>
        <w:tc>
          <w:tcPr>
            <w:tcW w:w="2357" w:type="dxa"/>
          </w:tcPr>
          <w:p w:rsidR="00122A19" w:rsidRDefault="004F2793">
            <w:pPr>
              <w:pStyle w:val="TableParagraph"/>
              <w:spacing w:before="110"/>
              <w:ind w:left="200"/>
              <w:rPr>
                <w:sz w:val="20"/>
              </w:rPr>
            </w:pPr>
            <w:r>
              <w:rPr>
                <w:sz w:val="20"/>
              </w:rPr>
              <w:t>Форма навчання</w:t>
            </w:r>
          </w:p>
        </w:tc>
        <w:tc>
          <w:tcPr>
            <w:tcW w:w="7459" w:type="dxa"/>
          </w:tcPr>
          <w:p w:rsidR="00122A19" w:rsidRDefault="004F2793">
            <w:pPr>
              <w:pStyle w:val="TableParagraph"/>
              <w:spacing w:before="110"/>
              <w:ind w:left="112"/>
              <w:rPr>
                <w:sz w:val="20"/>
              </w:rPr>
            </w:pPr>
            <w:r>
              <w:rPr>
                <w:sz w:val="20"/>
              </w:rPr>
              <w:t>очна</w:t>
            </w:r>
          </w:p>
        </w:tc>
      </w:tr>
      <w:tr w:rsidR="00122A19">
        <w:trPr>
          <w:trHeight w:val="598"/>
        </w:trPr>
        <w:tc>
          <w:tcPr>
            <w:tcW w:w="2357" w:type="dxa"/>
          </w:tcPr>
          <w:p w:rsidR="00122A19" w:rsidRDefault="004F2793">
            <w:pPr>
              <w:pStyle w:val="TableParagraph"/>
              <w:spacing w:before="112"/>
              <w:ind w:left="200"/>
              <w:rPr>
                <w:sz w:val="20"/>
              </w:rPr>
            </w:pPr>
            <w:r>
              <w:rPr>
                <w:sz w:val="20"/>
              </w:rPr>
              <w:t>ORCID</w:t>
            </w:r>
          </w:p>
        </w:tc>
        <w:tc>
          <w:tcPr>
            <w:tcW w:w="7459" w:type="dxa"/>
          </w:tcPr>
          <w:p w:rsidR="00A5137F" w:rsidRPr="00A5137F" w:rsidRDefault="00A5137F" w:rsidP="00A5137F">
            <w:pPr>
              <w:pStyle w:val="TableParagraph"/>
              <w:spacing w:before="112"/>
              <w:ind w:left="112"/>
              <w:rPr>
                <w:sz w:val="20"/>
                <w:szCs w:val="20"/>
              </w:rPr>
            </w:pPr>
          </w:p>
        </w:tc>
      </w:tr>
      <w:tr w:rsidR="00122A19">
        <w:trPr>
          <w:trHeight w:val="712"/>
        </w:trPr>
        <w:tc>
          <w:tcPr>
            <w:tcW w:w="2357" w:type="dxa"/>
          </w:tcPr>
          <w:p w:rsidR="00122A19" w:rsidRDefault="00122A19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122A19" w:rsidRDefault="004F2793">
            <w:pPr>
              <w:pStyle w:val="TableParagraph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ResearcherID</w:t>
            </w:r>
            <w:proofErr w:type="spellEnd"/>
          </w:p>
        </w:tc>
        <w:tc>
          <w:tcPr>
            <w:tcW w:w="7459" w:type="dxa"/>
          </w:tcPr>
          <w:p w:rsidR="00122A19" w:rsidRDefault="00122A19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A5137F" w:rsidRPr="00A5137F" w:rsidRDefault="00A5137F" w:rsidP="00A5137F">
            <w:pPr>
              <w:pStyle w:val="TableParagraph"/>
              <w:ind w:left="112"/>
              <w:rPr>
                <w:sz w:val="20"/>
                <w:szCs w:val="20"/>
              </w:rPr>
            </w:pPr>
          </w:p>
        </w:tc>
      </w:tr>
      <w:tr w:rsidR="00122A19">
        <w:trPr>
          <w:trHeight w:val="455"/>
        </w:trPr>
        <w:tc>
          <w:tcPr>
            <w:tcW w:w="2357" w:type="dxa"/>
          </w:tcPr>
          <w:p w:rsidR="00122A19" w:rsidRDefault="00122A19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122A19" w:rsidRDefault="004F2793">
            <w:pPr>
              <w:pStyle w:val="TableParagraph"/>
              <w:spacing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Google Scholar</w:t>
            </w:r>
          </w:p>
        </w:tc>
        <w:tc>
          <w:tcPr>
            <w:tcW w:w="7459" w:type="dxa"/>
          </w:tcPr>
          <w:p w:rsidR="00122A19" w:rsidRDefault="00122A19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122A19" w:rsidRPr="00A5137F" w:rsidRDefault="00122A19">
            <w:pPr>
              <w:pStyle w:val="TableParagraph"/>
              <w:spacing w:line="210" w:lineRule="exact"/>
              <w:ind w:left="112"/>
              <w:rPr>
                <w:sz w:val="20"/>
                <w:szCs w:val="20"/>
              </w:rPr>
            </w:pPr>
          </w:p>
          <w:p w:rsidR="00A5137F" w:rsidRDefault="00A5137F">
            <w:pPr>
              <w:pStyle w:val="TableParagraph"/>
              <w:spacing w:line="210" w:lineRule="exact"/>
              <w:ind w:left="112"/>
              <w:rPr>
                <w:sz w:val="20"/>
              </w:rPr>
            </w:pPr>
          </w:p>
        </w:tc>
      </w:tr>
    </w:tbl>
    <w:p w:rsidR="00122A19" w:rsidRDefault="00122A19">
      <w:pPr>
        <w:spacing w:line="210" w:lineRule="exact"/>
        <w:rPr>
          <w:sz w:val="20"/>
        </w:rPr>
        <w:sectPr w:rsidR="00122A19">
          <w:type w:val="continuous"/>
          <w:pgSz w:w="11910" w:h="16840"/>
          <w:pgMar w:top="760" w:right="760" w:bottom="280" w:left="1100" w:header="720" w:footer="720" w:gutter="0"/>
          <w:cols w:space="720"/>
        </w:sectPr>
      </w:pPr>
    </w:p>
    <w:p w:rsidR="00122A19" w:rsidRDefault="004F2793">
      <w:pPr>
        <w:pStyle w:val="a3"/>
        <w:ind w:left="2937"/>
      </w:pPr>
      <w:r>
        <w:lastRenderedPageBreak/>
        <w:t>Інформація про наукового керівника</w:t>
      </w:r>
    </w:p>
    <w:p w:rsidR="00122A19" w:rsidRDefault="00122A19">
      <w:pPr>
        <w:spacing w:before="2" w:after="1"/>
        <w:rPr>
          <w:b/>
          <w:sz w:val="21"/>
        </w:rPr>
      </w:pPr>
    </w:p>
    <w:tbl>
      <w:tblPr>
        <w:tblStyle w:val="TableNormal"/>
        <w:tblW w:w="0" w:type="auto"/>
        <w:tblInd w:w="118" w:type="dxa"/>
        <w:tblLayout w:type="fixed"/>
        <w:tblLook w:val="01E0"/>
      </w:tblPr>
      <w:tblGrid>
        <w:gridCol w:w="2340"/>
        <w:gridCol w:w="7474"/>
      </w:tblGrid>
      <w:tr w:rsidR="00122A19">
        <w:trPr>
          <w:trHeight w:val="341"/>
        </w:trPr>
        <w:tc>
          <w:tcPr>
            <w:tcW w:w="2340" w:type="dxa"/>
          </w:tcPr>
          <w:p w:rsidR="00122A19" w:rsidRDefault="004F2793">
            <w:pPr>
              <w:pStyle w:val="TableParagraph"/>
              <w:spacing w:line="223" w:lineRule="exact"/>
              <w:ind w:left="200"/>
              <w:rPr>
                <w:sz w:val="20"/>
              </w:rPr>
            </w:pPr>
            <w:r>
              <w:rPr>
                <w:sz w:val="20"/>
              </w:rPr>
              <w:t>ПІБ</w:t>
            </w:r>
          </w:p>
        </w:tc>
        <w:tc>
          <w:tcPr>
            <w:tcW w:w="7474" w:type="dxa"/>
          </w:tcPr>
          <w:p w:rsidR="00122A19" w:rsidRPr="00601387" w:rsidRDefault="00601387">
            <w:pPr>
              <w:pStyle w:val="TableParagraph"/>
              <w:spacing w:line="223" w:lineRule="exac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Клепко Алла Володимирівна</w:t>
            </w:r>
          </w:p>
        </w:tc>
      </w:tr>
      <w:tr w:rsidR="00122A19" w:rsidRPr="00A40DBB">
        <w:trPr>
          <w:trHeight w:val="460"/>
        </w:trPr>
        <w:tc>
          <w:tcPr>
            <w:tcW w:w="2340" w:type="dxa"/>
          </w:tcPr>
          <w:p w:rsidR="00122A19" w:rsidRDefault="004F2793">
            <w:pPr>
              <w:pStyle w:val="TableParagraph"/>
              <w:spacing w:before="112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Посада</w:t>
            </w:r>
            <w:proofErr w:type="spellEnd"/>
          </w:p>
        </w:tc>
        <w:tc>
          <w:tcPr>
            <w:tcW w:w="7474" w:type="dxa"/>
          </w:tcPr>
          <w:p w:rsidR="00122A19" w:rsidRPr="00A40DBB" w:rsidRDefault="00601387">
            <w:pPr>
              <w:pStyle w:val="TableParagraph"/>
              <w:spacing w:before="112"/>
              <w:rPr>
                <w:sz w:val="20"/>
                <w:lang w:val="uk-UA"/>
              </w:rPr>
            </w:pPr>
            <w:r w:rsidRPr="00A40DBB">
              <w:rPr>
                <w:sz w:val="20"/>
                <w:lang w:val="uk-UA"/>
              </w:rPr>
              <w:t>завідувач</w:t>
            </w:r>
            <w:r w:rsidR="004F2793" w:rsidRPr="00A40DBB">
              <w:rPr>
                <w:sz w:val="20"/>
                <w:lang w:val="uk-UA"/>
              </w:rPr>
              <w:t xml:space="preserve"> кафедри </w:t>
            </w:r>
            <w:r w:rsidR="00A5137F" w:rsidRPr="00A40DBB">
              <w:rPr>
                <w:sz w:val="20"/>
                <w:lang w:val="uk-UA"/>
              </w:rPr>
              <w:t>загальної екології, радіобіології та безпеки життєдіяльності</w:t>
            </w:r>
          </w:p>
        </w:tc>
      </w:tr>
      <w:tr w:rsidR="00122A19">
        <w:trPr>
          <w:trHeight w:val="459"/>
        </w:trPr>
        <w:tc>
          <w:tcPr>
            <w:tcW w:w="2340" w:type="dxa"/>
          </w:tcPr>
          <w:p w:rsidR="00122A19" w:rsidRDefault="004F2793">
            <w:pPr>
              <w:pStyle w:val="TableParagraph"/>
              <w:spacing w:before="112"/>
              <w:ind w:left="200"/>
              <w:rPr>
                <w:sz w:val="20"/>
              </w:rPr>
            </w:pPr>
            <w:r>
              <w:rPr>
                <w:sz w:val="20"/>
              </w:rPr>
              <w:t>Науковий ступінь</w:t>
            </w:r>
          </w:p>
        </w:tc>
        <w:tc>
          <w:tcPr>
            <w:tcW w:w="7474" w:type="dxa"/>
          </w:tcPr>
          <w:p w:rsidR="00122A19" w:rsidRDefault="004F2793" w:rsidP="00A5137F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 xml:space="preserve">доктор </w:t>
            </w:r>
            <w:r w:rsidR="00A5137F">
              <w:rPr>
                <w:sz w:val="20"/>
                <w:lang w:val="uk-UA"/>
              </w:rPr>
              <w:t>біологічних</w:t>
            </w:r>
            <w:r>
              <w:rPr>
                <w:sz w:val="20"/>
              </w:rPr>
              <w:t xml:space="preserve"> наук</w:t>
            </w:r>
          </w:p>
        </w:tc>
      </w:tr>
      <w:tr w:rsidR="00122A19">
        <w:trPr>
          <w:trHeight w:val="459"/>
        </w:trPr>
        <w:tc>
          <w:tcPr>
            <w:tcW w:w="2340" w:type="dxa"/>
          </w:tcPr>
          <w:p w:rsidR="00122A19" w:rsidRDefault="004F2793">
            <w:pPr>
              <w:pStyle w:val="TableParagraph"/>
              <w:spacing w:before="110"/>
              <w:ind w:left="200"/>
              <w:rPr>
                <w:sz w:val="20"/>
              </w:rPr>
            </w:pPr>
            <w:r>
              <w:rPr>
                <w:sz w:val="20"/>
              </w:rPr>
              <w:t>Вчене звання</w:t>
            </w:r>
          </w:p>
        </w:tc>
        <w:tc>
          <w:tcPr>
            <w:tcW w:w="7474" w:type="dxa"/>
          </w:tcPr>
          <w:p w:rsidR="00122A19" w:rsidRPr="00601387" w:rsidRDefault="00601387">
            <w:pPr>
              <w:pStyle w:val="TableParagraph"/>
              <w:spacing w:before="110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старший науковий співробітник</w:t>
            </w:r>
          </w:p>
        </w:tc>
      </w:tr>
      <w:tr w:rsidR="00122A19">
        <w:trPr>
          <w:trHeight w:val="345"/>
        </w:trPr>
        <w:tc>
          <w:tcPr>
            <w:tcW w:w="2340" w:type="dxa"/>
          </w:tcPr>
          <w:p w:rsidR="00122A19" w:rsidRDefault="004F2793">
            <w:pPr>
              <w:pStyle w:val="TableParagraph"/>
              <w:spacing w:before="112" w:line="214" w:lineRule="exact"/>
              <w:ind w:left="200"/>
              <w:rPr>
                <w:sz w:val="20"/>
              </w:rPr>
            </w:pPr>
            <w:r>
              <w:rPr>
                <w:sz w:val="20"/>
              </w:rPr>
              <w:t>ORCID</w:t>
            </w:r>
          </w:p>
        </w:tc>
        <w:tc>
          <w:tcPr>
            <w:tcW w:w="7474" w:type="dxa"/>
          </w:tcPr>
          <w:p w:rsidR="001B1CE6" w:rsidRPr="001B1CE6" w:rsidRDefault="00DA0740" w:rsidP="00DA0740">
            <w:pPr>
              <w:pStyle w:val="TableParagraph"/>
              <w:spacing w:before="112" w:line="21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0000-0002</w:t>
            </w:r>
            <w:r w:rsidR="001B1CE6" w:rsidRPr="001B1CE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7061</w:t>
            </w:r>
            <w:r w:rsidR="001B1CE6" w:rsidRPr="001B1CE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453X</w:t>
            </w:r>
          </w:p>
        </w:tc>
      </w:tr>
      <w:tr w:rsidR="00122A19">
        <w:trPr>
          <w:trHeight w:val="344"/>
        </w:trPr>
        <w:tc>
          <w:tcPr>
            <w:tcW w:w="2340" w:type="dxa"/>
          </w:tcPr>
          <w:p w:rsidR="00122A19" w:rsidRDefault="00122A1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474" w:type="dxa"/>
          </w:tcPr>
          <w:p w:rsidR="00122A19" w:rsidRPr="001B1CE6" w:rsidRDefault="00DA0740">
            <w:pPr>
              <w:pStyle w:val="TableParagraph"/>
              <w:spacing w:line="227" w:lineRule="exact"/>
              <w:rPr>
                <w:sz w:val="20"/>
                <w:szCs w:val="20"/>
              </w:rPr>
            </w:pPr>
            <w:hyperlink r:id="rId6" w:history="1">
              <w:r>
                <w:rPr>
                  <w:rStyle w:val="a5"/>
                </w:rPr>
                <w:t>https://orcid.org/0000-0002-7061-453X</w:t>
              </w:r>
            </w:hyperlink>
          </w:p>
        </w:tc>
      </w:tr>
      <w:tr w:rsidR="00122A19" w:rsidRPr="00DA0740">
        <w:trPr>
          <w:trHeight w:val="344"/>
        </w:trPr>
        <w:tc>
          <w:tcPr>
            <w:tcW w:w="2340" w:type="dxa"/>
          </w:tcPr>
          <w:p w:rsidR="00122A19" w:rsidRDefault="00DA0740">
            <w:pPr>
              <w:pStyle w:val="TableParagraph"/>
              <w:spacing w:before="110" w:line="214" w:lineRule="exact"/>
              <w:ind w:left="200"/>
              <w:rPr>
                <w:sz w:val="20"/>
              </w:rPr>
            </w:pPr>
            <w:r>
              <w:rPr>
                <w:sz w:val="20"/>
              </w:rPr>
              <w:t>Scopus</w:t>
            </w:r>
          </w:p>
        </w:tc>
        <w:tc>
          <w:tcPr>
            <w:tcW w:w="7474" w:type="dxa"/>
          </w:tcPr>
          <w:p w:rsidR="00122A19" w:rsidRPr="00DA0740" w:rsidRDefault="00DA0740">
            <w:pPr>
              <w:pStyle w:val="TableParagraph"/>
              <w:spacing w:before="110" w:line="214" w:lineRule="exact"/>
              <w:rPr>
                <w:sz w:val="20"/>
                <w:szCs w:val="20"/>
              </w:rPr>
            </w:pPr>
            <w:hyperlink r:id="rId7" w:history="1">
              <w:r>
                <w:rPr>
                  <w:rStyle w:val="a5"/>
                </w:rPr>
                <w:t>https://www.scopus.com/authid/detail.uri?authorId=56561165400</w:t>
              </w:r>
            </w:hyperlink>
          </w:p>
        </w:tc>
      </w:tr>
      <w:tr w:rsidR="00122A19" w:rsidRPr="00DA0740">
        <w:trPr>
          <w:trHeight w:val="345"/>
        </w:trPr>
        <w:tc>
          <w:tcPr>
            <w:tcW w:w="2340" w:type="dxa"/>
          </w:tcPr>
          <w:p w:rsidR="00122A19" w:rsidRPr="00DA0740" w:rsidRDefault="00122A1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474" w:type="dxa"/>
          </w:tcPr>
          <w:p w:rsidR="00122A19" w:rsidRPr="00DA0740" w:rsidRDefault="00122A19">
            <w:pPr>
              <w:pStyle w:val="TableParagraph"/>
              <w:spacing w:line="227" w:lineRule="exact"/>
              <w:rPr>
                <w:sz w:val="20"/>
                <w:szCs w:val="20"/>
              </w:rPr>
            </w:pPr>
          </w:p>
        </w:tc>
      </w:tr>
      <w:tr w:rsidR="00122A19" w:rsidRPr="003C0647">
        <w:trPr>
          <w:trHeight w:val="460"/>
        </w:trPr>
        <w:tc>
          <w:tcPr>
            <w:tcW w:w="2340" w:type="dxa"/>
          </w:tcPr>
          <w:p w:rsidR="00122A19" w:rsidRDefault="004F2793">
            <w:pPr>
              <w:pStyle w:val="TableParagraph"/>
              <w:spacing w:before="112"/>
              <w:ind w:left="200"/>
              <w:rPr>
                <w:sz w:val="20"/>
              </w:rPr>
            </w:pPr>
            <w:r>
              <w:rPr>
                <w:sz w:val="20"/>
              </w:rPr>
              <w:t>Google Scholar</w:t>
            </w:r>
          </w:p>
        </w:tc>
        <w:tc>
          <w:tcPr>
            <w:tcW w:w="7474" w:type="dxa"/>
          </w:tcPr>
          <w:p w:rsidR="003C0647" w:rsidRPr="003C0647" w:rsidRDefault="003A48EE" w:rsidP="003C0647">
            <w:pPr>
              <w:pStyle w:val="TableParagraph"/>
              <w:spacing w:before="112"/>
              <w:rPr>
                <w:sz w:val="20"/>
                <w:szCs w:val="20"/>
                <w:lang w:val="uk-UA"/>
              </w:rPr>
            </w:pPr>
            <w:hyperlink r:id="rId8" w:history="1">
              <w:r>
                <w:rPr>
                  <w:rStyle w:val="a5"/>
                </w:rPr>
                <w:t>https://scholar.google.com/citations?hl=uk&amp;user=75Jz2HUAAAAJ‬</w:t>
              </w:r>
            </w:hyperlink>
          </w:p>
        </w:tc>
      </w:tr>
      <w:tr w:rsidR="00122A19" w:rsidRPr="00601387" w:rsidTr="00BF54A1">
        <w:trPr>
          <w:trHeight w:val="6195"/>
        </w:trPr>
        <w:tc>
          <w:tcPr>
            <w:tcW w:w="2340" w:type="dxa"/>
          </w:tcPr>
          <w:p w:rsidR="00122A19" w:rsidRPr="003A48EE" w:rsidRDefault="004F2793">
            <w:pPr>
              <w:pStyle w:val="TableParagraph"/>
              <w:spacing w:before="112"/>
              <w:ind w:left="200"/>
              <w:rPr>
                <w:sz w:val="20"/>
                <w:lang w:val="ru-RU"/>
              </w:rPr>
            </w:pPr>
            <w:proofErr w:type="spellStart"/>
            <w:r w:rsidRPr="003A48EE">
              <w:rPr>
                <w:sz w:val="20"/>
                <w:lang w:val="ru-RU"/>
              </w:rPr>
              <w:t>Наукові</w:t>
            </w:r>
            <w:proofErr w:type="spellEnd"/>
            <w:r w:rsidRPr="003A48EE">
              <w:rPr>
                <w:sz w:val="20"/>
                <w:lang w:val="ru-RU"/>
              </w:rPr>
              <w:t xml:space="preserve"> </w:t>
            </w:r>
            <w:proofErr w:type="spellStart"/>
            <w:r w:rsidRPr="003A48EE">
              <w:rPr>
                <w:sz w:val="20"/>
                <w:lang w:val="ru-RU"/>
              </w:rPr>
              <w:t>публікації</w:t>
            </w:r>
            <w:proofErr w:type="spellEnd"/>
            <w:r w:rsidRPr="003A48EE">
              <w:rPr>
                <w:sz w:val="20"/>
                <w:lang w:val="ru-RU"/>
              </w:rPr>
              <w:t xml:space="preserve"> за темою </w:t>
            </w:r>
            <w:proofErr w:type="spellStart"/>
            <w:r w:rsidRPr="003A48EE">
              <w:rPr>
                <w:sz w:val="20"/>
                <w:lang w:val="ru-RU"/>
              </w:rPr>
              <w:t>дисертації</w:t>
            </w:r>
            <w:proofErr w:type="spellEnd"/>
            <w:r w:rsidRPr="003A48EE">
              <w:rPr>
                <w:sz w:val="20"/>
                <w:lang w:val="ru-RU"/>
              </w:rPr>
              <w:t xml:space="preserve"> </w:t>
            </w:r>
            <w:proofErr w:type="gramStart"/>
            <w:r w:rsidRPr="003A48EE">
              <w:rPr>
                <w:sz w:val="20"/>
                <w:lang w:val="ru-RU"/>
              </w:rPr>
              <w:t>у</w:t>
            </w:r>
            <w:proofErr w:type="gramEnd"/>
            <w:r w:rsidRPr="003A48EE">
              <w:rPr>
                <w:sz w:val="20"/>
                <w:lang w:val="ru-RU"/>
              </w:rPr>
              <w:t xml:space="preserve"> </w:t>
            </w:r>
            <w:proofErr w:type="spellStart"/>
            <w:r w:rsidRPr="003A48EE">
              <w:rPr>
                <w:sz w:val="20"/>
                <w:lang w:val="ru-RU"/>
              </w:rPr>
              <w:t>вітчизняних</w:t>
            </w:r>
            <w:proofErr w:type="spellEnd"/>
            <w:r w:rsidRPr="003A48EE">
              <w:rPr>
                <w:sz w:val="20"/>
                <w:lang w:val="ru-RU"/>
              </w:rPr>
              <w:t xml:space="preserve"> </w:t>
            </w:r>
            <w:proofErr w:type="spellStart"/>
            <w:r w:rsidRPr="003A48EE">
              <w:rPr>
                <w:sz w:val="20"/>
                <w:lang w:val="ru-RU"/>
              </w:rPr>
              <w:t>виданнях</w:t>
            </w:r>
            <w:proofErr w:type="spellEnd"/>
          </w:p>
        </w:tc>
        <w:tc>
          <w:tcPr>
            <w:tcW w:w="7474" w:type="dxa"/>
          </w:tcPr>
          <w:p w:rsidR="00601387" w:rsidRPr="00601387" w:rsidRDefault="00601387" w:rsidP="00601387">
            <w:pPr>
              <w:pStyle w:val="TableParagraph"/>
              <w:numPr>
                <w:ilvl w:val="0"/>
                <w:numId w:val="2"/>
              </w:numPr>
              <w:ind w:left="377" w:hanging="283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601387">
              <w:rPr>
                <w:sz w:val="20"/>
                <w:szCs w:val="20"/>
                <w:lang w:val="ru-RU"/>
              </w:rPr>
              <w:t>Грубська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Л.В., Гудков І.М., </w:t>
            </w:r>
            <w:proofErr w:type="spellStart"/>
            <w:r w:rsidRPr="00601387">
              <w:rPr>
                <w:b/>
                <w:sz w:val="20"/>
                <w:szCs w:val="20"/>
                <w:lang w:val="ru-RU"/>
              </w:rPr>
              <w:t>Клепко</w:t>
            </w:r>
            <w:proofErr w:type="spellEnd"/>
            <w:r w:rsidRPr="00601387">
              <w:rPr>
                <w:b/>
                <w:sz w:val="20"/>
                <w:szCs w:val="20"/>
                <w:lang w:val="ru-RU"/>
              </w:rPr>
              <w:t xml:space="preserve"> А.В.,</w:t>
            </w:r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Трофіменко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О.В.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Особливост</w:t>
            </w:r>
            <w:r w:rsidRPr="00601387">
              <w:rPr>
                <w:i/>
                <w:sz w:val="20"/>
                <w:szCs w:val="20"/>
                <w:lang w:val="ru-RU"/>
              </w:rPr>
              <w:t>і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впливу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гострого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локального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гамма-опромінення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щурів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на стан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їх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репродуктивної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системи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та сперматогенез //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Науковий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вісник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НУБі</w:t>
            </w:r>
            <w:proofErr w:type="gramStart"/>
            <w:r w:rsidRPr="00601387">
              <w:rPr>
                <w:sz w:val="20"/>
                <w:szCs w:val="20"/>
                <w:lang w:val="ru-RU"/>
              </w:rPr>
              <w:t>П</w:t>
            </w:r>
            <w:proofErr w:type="spellEnd"/>
            <w:proofErr w:type="gram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України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. 2017.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Вип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>. 270. С. 184–193.</w:t>
            </w:r>
          </w:p>
          <w:p w:rsidR="00601387" w:rsidRPr="00601387" w:rsidRDefault="00601387" w:rsidP="00601387">
            <w:pPr>
              <w:pStyle w:val="TableParagraph"/>
              <w:numPr>
                <w:ilvl w:val="0"/>
                <w:numId w:val="2"/>
              </w:numPr>
              <w:ind w:left="377" w:hanging="283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601387">
              <w:rPr>
                <w:sz w:val="20"/>
                <w:szCs w:val="20"/>
                <w:lang w:val="ru-RU"/>
              </w:rPr>
              <w:t>Грубська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Л.В., Горбань Л.В.,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Гавриш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І.Т., Канюк С.М.,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Саковська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Л.В., </w:t>
            </w:r>
            <w:proofErr w:type="spellStart"/>
            <w:r w:rsidRPr="00601387">
              <w:rPr>
                <w:b/>
                <w:sz w:val="20"/>
                <w:szCs w:val="20"/>
                <w:lang w:val="ru-RU"/>
              </w:rPr>
              <w:t>Клепко</w:t>
            </w:r>
            <w:proofErr w:type="spellEnd"/>
            <w:r w:rsidRPr="00601387">
              <w:rPr>
                <w:b/>
                <w:sz w:val="20"/>
                <w:szCs w:val="20"/>
                <w:lang w:val="ru-RU"/>
              </w:rPr>
              <w:t xml:space="preserve"> А.В.,</w:t>
            </w:r>
            <w:r w:rsidRPr="00601387">
              <w:rPr>
                <w:sz w:val="20"/>
                <w:szCs w:val="20"/>
                <w:lang w:val="ru-RU"/>
              </w:rPr>
              <w:t xml:space="preserve"> Гудков І.М.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Особливості</w:t>
            </w:r>
            <w:proofErr w:type="spellEnd"/>
            <w:r w:rsidRPr="00601387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гормональної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регуляції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сперматогенезу </w:t>
            </w:r>
            <w:proofErr w:type="spellStart"/>
            <w:proofErr w:type="gramStart"/>
            <w:r w:rsidRPr="00601387">
              <w:rPr>
                <w:sz w:val="20"/>
                <w:szCs w:val="20"/>
                <w:lang w:val="ru-RU"/>
              </w:rPr>
              <w:t>п</w:t>
            </w:r>
            <w:proofErr w:type="gramEnd"/>
            <w:r w:rsidRPr="00601387">
              <w:rPr>
                <w:sz w:val="20"/>
                <w:szCs w:val="20"/>
                <w:lang w:val="ru-RU"/>
              </w:rPr>
              <w:t>ісля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гострого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опромінення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тазової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ділянки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лабораторних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тварин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//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Наукові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праці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Чорноморського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державного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університету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імені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Петра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Могили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Серія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Техногенна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безпека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Радіобіологія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». 2017. Т. 289,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вип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>. 277. С. 130</w:t>
            </w:r>
            <w:r w:rsidRPr="00601387">
              <w:rPr>
                <w:rFonts w:eastAsia="Calibri"/>
                <w:sz w:val="20"/>
                <w:szCs w:val="20"/>
                <w:lang w:val="ru-RU"/>
              </w:rPr>
              <w:t>–</w:t>
            </w:r>
            <w:r w:rsidRPr="00601387">
              <w:rPr>
                <w:sz w:val="20"/>
                <w:szCs w:val="20"/>
                <w:lang w:val="ru-RU"/>
              </w:rPr>
              <w:t>135.</w:t>
            </w:r>
          </w:p>
          <w:p w:rsidR="00601387" w:rsidRPr="00601387" w:rsidRDefault="00601387" w:rsidP="00601387">
            <w:pPr>
              <w:pStyle w:val="TableParagraph"/>
              <w:numPr>
                <w:ilvl w:val="0"/>
                <w:numId w:val="2"/>
              </w:numPr>
              <w:ind w:left="377" w:hanging="283"/>
              <w:jc w:val="both"/>
              <w:rPr>
                <w:sz w:val="20"/>
                <w:szCs w:val="20"/>
              </w:rPr>
            </w:pPr>
            <w:proofErr w:type="spellStart"/>
            <w:r w:rsidRPr="00601387">
              <w:rPr>
                <w:sz w:val="20"/>
                <w:szCs w:val="20"/>
                <w:lang w:val="ru-RU"/>
              </w:rPr>
              <w:t>Грубська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Л.В</w:t>
            </w:r>
            <w:r w:rsidRPr="00601387">
              <w:rPr>
                <w:b/>
                <w:sz w:val="20"/>
                <w:szCs w:val="20"/>
                <w:lang w:val="ru-RU"/>
              </w:rPr>
              <w:t xml:space="preserve">., </w:t>
            </w:r>
            <w:r w:rsidRPr="00601387">
              <w:rPr>
                <w:sz w:val="20"/>
                <w:szCs w:val="20"/>
                <w:lang w:val="ru-RU"/>
              </w:rPr>
              <w:t xml:space="preserve">Гудков І.М., </w:t>
            </w:r>
            <w:proofErr w:type="spellStart"/>
            <w:r w:rsidRPr="00601387">
              <w:rPr>
                <w:b/>
                <w:sz w:val="20"/>
                <w:szCs w:val="20"/>
                <w:lang w:val="ru-RU"/>
              </w:rPr>
              <w:t>Клепко</w:t>
            </w:r>
            <w:proofErr w:type="spellEnd"/>
            <w:r w:rsidRPr="00601387">
              <w:rPr>
                <w:b/>
                <w:sz w:val="20"/>
                <w:szCs w:val="20"/>
                <w:lang w:val="ru-RU"/>
              </w:rPr>
              <w:t xml:space="preserve"> А.В.,</w:t>
            </w:r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Андрейченко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С.В.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Аналіз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ростових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запліднюючих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властивостей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гамма-опроміненого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пилку тютюну </w:t>
            </w:r>
            <w:proofErr w:type="gramStart"/>
            <w:r w:rsidRPr="00601387">
              <w:rPr>
                <w:sz w:val="20"/>
                <w:szCs w:val="20"/>
                <w:lang w:val="ru-RU"/>
              </w:rPr>
              <w:t>духмяного</w:t>
            </w:r>
            <w:proofErr w:type="gramEnd"/>
            <w:r w:rsidRPr="00601387">
              <w:rPr>
                <w:sz w:val="20"/>
                <w:szCs w:val="20"/>
                <w:lang w:val="ru-RU"/>
              </w:rPr>
              <w:t xml:space="preserve"> // 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Біологічні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системи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теорія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інновації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.  </w:t>
            </w:r>
            <w:r w:rsidRPr="00601387">
              <w:rPr>
                <w:sz w:val="20"/>
                <w:szCs w:val="20"/>
              </w:rPr>
              <w:t xml:space="preserve">2018. </w:t>
            </w:r>
            <w:proofErr w:type="spellStart"/>
            <w:r w:rsidRPr="00601387">
              <w:rPr>
                <w:sz w:val="20"/>
                <w:szCs w:val="20"/>
              </w:rPr>
              <w:t>Вип</w:t>
            </w:r>
            <w:proofErr w:type="spellEnd"/>
            <w:r w:rsidRPr="00601387">
              <w:rPr>
                <w:sz w:val="20"/>
                <w:szCs w:val="20"/>
              </w:rPr>
              <w:t xml:space="preserve">. 287. </w:t>
            </w:r>
            <w:proofErr w:type="gramStart"/>
            <w:r w:rsidRPr="00601387">
              <w:rPr>
                <w:sz w:val="20"/>
                <w:szCs w:val="20"/>
              </w:rPr>
              <w:t>С.  191</w:t>
            </w:r>
            <w:proofErr w:type="gramEnd"/>
            <w:r w:rsidRPr="00601387">
              <w:rPr>
                <w:sz w:val="20"/>
                <w:szCs w:val="20"/>
              </w:rPr>
              <w:t>–199.</w:t>
            </w:r>
          </w:p>
          <w:p w:rsidR="00601387" w:rsidRPr="00601387" w:rsidRDefault="00601387" w:rsidP="00601387">
            <w:pPr>
              <w:pStyle w:val="TableParagraph"/>
              <w:numPr>
                <w:ilvl w:val="0"/>
                <w:numId w:val="2"/>
              </w:numPr>
              <w:ind w:left="377" w:hanging="283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601387">
              <w:rPr>
                <w:b/>
                <w:sz w:val="20"/>
                <w:szCs w:val="20"/>
              </w:rPr>
              <w:t>Klepko</w:t>
            </w:r>
            <w:proofErr w:type="spellEnd"/>
            <w:r w:rsidRPr="00601387">
              <w:rPr>
                <w:b/>
                <w:sz w:val="20"/>
                <w:szCs w:val="20"/>
              </w:rPr>
              <w:t xml:space="preserve"> A.V.,</w:t>
            </w:r>
            <w:r w:rsidRPr="00601387">
              <w:rPr>
                <w:sz w:val="20"/>
                <w:szCs w:val="20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</w:rPr>
              <w:t>Andreichenko</w:t>
            </w:r>
            <w:proofErr w:type="spellEnd"/>
            <w:r w:rsidRPr="00601387">
              <w:rPr>
                <w:sz w:val="20"/>
                <w:szCs w:val="20"/>
              </w:rPr>
              <w:t xml:space="preserve"> S.V., </w:t>
            </w:r>
            <w:proofErr w:type="spellStart"/>
            <w:r w:rsidRPr="00601387">
              <w:rPr>
                <w:sz w:val="20"/>
                <w:szCs w:val="20"/>
              </w:rPr>
              <w:t>Hudkov</w:t>
            </w:r>
            <w:proofErr w:type="spellEnd"/>
            <w:r w:rsidRPr="00601387">
              <w:rPr>
                <w:sz w:val="20"/>
                <w:szCs w:val="20"/>
              </w:rPr>
              <w:t xml:space="preserve"> I.M.</w:t>
            </w:r>
            <w:r w:rsidRPr="0060138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</w:rPr>
              <w:t>Dinamics</w:t>
            </w:r>
            <w:proofErr w:type="spellEnd"/>
            <w:r w:rsidRPr="00601387">
              <w:rPr>
                <w:sz w:val="20"/>
                <w:szCs w:val="20"/>
              </w:rPr>
              <w:t xml:space="preserve"> of gamma-irradiation damage and recovery development in reproductive organs and sperm // </w:t>
            </w:r>
            <w:r w:rsidRPr="00601387">
              <w:rPr>
                <w:sz w:val="20"/>
                <w:szCs w:val="20"/>
                <w:lang w:val="uk-UA"/>
              </w:rPr>
              <w:t>Біоресурси і природокористування. 2019. Т. 11, № 5-6. С. 48</w:t>
            </w:r>
            <w:r w:rsidRPr="00601387">
              <w:rPr>
                <w:rFonts w:eastAsia="Calibri"/>
                <w:sz w:val="20"/>
                <w:szCs w:val="20"/>
                <w:lang w:val="uk-UA"/>
              </w:rPr>
              <w:t>–</w:t>
            </w:r>
            <w:r w:rsidRPr="00601387">
              <w:rPr>
                <w:sz w:val="20"/>
                <w:szCs w:val="20"/>
                <w:lang w:val="uk-UA"/>
              </w:rPr>
              <w:t xml:space="preserve">57. </w:t>
            </w:r>
          </w:p>
          <w:p w:rsidR="00601387" w:rsidRPr="00601387" w:rsidRDefault="00601387" w:rsidP="00601387">
            <w:pPr>
              <w:pStyle w:val="TableParagraph"/>
              <w:numPr>
                <w:ilvl w:val="0"/>
                <w:numId w:val="2"/>
              </w:numPr>
              <w:ind w:left="377" w:hanging="283"/>
              <w:jc w:val="both"/>
              <w:rPr>
                <w:sz w:val="20"/>
                <w:szCs w:val="20"/>
              </w:rPr>
            </w:pPr>
            <w:r w:rsidRPr="00601387">
              <w:rPr>
                <w:b/>
                <w:sz w:val="20"/>
                <w:szCs w:val="20"/>
                <w:lang w:val="uk-UA"/>
              </w:rPr>
              <w:t>Клепко А.В.,</w:t>
            </w:r>
            <w:r w:rsidRPr="00601387">
              <w:rPr>
                <w:sz w:val="20"/>
                <w:szCs w:val="20"/>
                <w:lang w:val="uk-UA"/>
              </w:rPr>
              <w:t xml:space="preserve"> Кондратова Ю.А., </w:t>
            </w:r>
            <w:proofErr w:type="spellStart"/>
            <w:r w:rsidRPr="00601387">
              <w:rPr>
                <w:sz w:val="20"/>
                <w:szCs w:val="20"/>
                <w:lang w:val="uk-UA"/>
              </w:rPr>
              <w:t>Гудков</w:t>
            </w:r>
            <w:proofErr w:type="spellEnd"/>
            <w:r w:rsidRPr="00601387">
              <w:rPr>
                <w:sz w:val="20"/>
                <w:szCs w:val="20"/>
                <w:lang w:val="uk-UA"/>
              </w:rPr>
              <w:t xml:space="preserve"> І.М. Роль природних антиоксидантів сім’яної рідини кролів в забезпеченні активності сперматозоїдів після іонізуючого опромінення // Фактори експериментальної еволюції організмів. Т. 26. 2020. С. 132–138.</w:t>
            </w:r>
          </w:p>
          <w:p w:rsidR="009260C2" w:rsidRPr="00601387" w:rsidRDefault="00601387" w:rsidP="00601387">
            <w:pPr>
              <w:pStyle w:val="TableParagraph"/>
              <w:numPr>
                <w:ilvl w:val="0"/>
                <w:numId w:val="2"/>
              </w:numPr>
              <w:ind w:left="377" w:hanging="283"/>
              <w:jc w:val="both"/>
              <w:rPr>
                <w:lang w:val="uk-UA"/>
              </w:rPr>
            </w:pPr>
            <w:proofErr w:type="spellStart"/>
            <w:r w:rsidRPr="00601387">
              <w:rPr>
                <w:sz w:val="20"/>
                <w:szCs w:val="20"/>
                <w:lang w:val="ru-RU"/>
              </w:rPr>
              <w:t>Николайчук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Р. П., </w:t>
            </w:r>
            <w:proofErr w:type="spellStart"/>
            <w:r w:rsidRPr="00601387">
              <w:rPr>
                <w:b/>
                <w:sz w:val="20"/>
                <w:szCs w:val="20"/>
                <w:lang w:val="ru-RU"/>
              </w:rPr>
              <w:t>Клепко</w:t>
            </w:r>
            <w:proofErr w:type="spellEnd"/>
            <w:r w:rsidRPr="00601387">
              <w:rPr>
                <w:b/>
                <w:sz w:val="20"/>
                <w:szCs w:val="20"/>
                <w:lang w:val="ru-RU"/>
              </w:rPr>
              <w:t xml:space="preserve"> А. В.</w:t>
            </w:r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Вплив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гострого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601387">
              <w:rPr>
                <w:sz w:val="20"/>
                <w:szCs w:val="20"/>
                <w:lang w:val="ru-RU"/>
              </w:rPr>
              <w:t>тотального</w:t>
            </w:r>
            <w:proofErr w:type="gram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гамма-опромінення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спермоутворення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лабораторних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щурів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Вісник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проблем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біології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і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медицини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. 2020.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Вип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>. 2 (156). С. 133–137.</w:t>
            </w:r>
          </w:p>
        </w:tc>
      </w:tr>
      <w:tr w:rsidR="00122A19" w:rsidTr="00BF54A1">
        <w:trPr>
          <w:trHeight w:val="1138"/>
        </w:trPr>
        <w:tc>
          <w:tcPr>
            <w:tcW w:w="2340" w:type="dxa"/>
          </w:tcPr>
          <w:p w:rsidR="00122A19" w:rsidRPr="003A48EE" w:rsidRDefault="004F2793">
            <w:pPr>
              <w:pStyle w:val="TableParagraph"/>
              <w:spacing w:before="26"/>
              <w:ind w:left="200" w:right="111"/>
              <w:rPr>
                <w:sz w:val="20"/>
                <w:lang w:val="ru-RU"/>
              </w:rPr>
            </w:pPr>
            <w:proofErr w:type="spellStart"/>
            <w:r w:rsidRPr="003A48EE">
              <w:rPr>
                <w:sz w:val="20"/>
                <w:lang w:val="ru-RU"/>
              </w:rPr>
              <w:t>Наукові</w:t>
            </w:r>
            <w:proofErr w:type="spellEnd"/>
            <w:r w:rsidRPr="003A48EE">
              <w:rPr>
                <w:sz w:val="20"/>
                <w:lang w:val="ru-RU"/>
              </w:rPr>
              <w:t xml:space="preserve"> </w:t>
            </w:r>
            <w:proofErr w:type="spellStart"/>
            <w:r w:rsidRPr="003A48EE">
              <w:rPr>
                <w:sz w:val="20"/>
                <w:lang w:val="ru-RU"/>
              </w:rPr>
              <w:t>публікації</w:t>
            </w:r>
            <w:proofErr w:type="spellEnd"/>
            <w:r w:rsidRPr="003A48EE">
              <w:rPr>
                <w:sz w:val="20"/>
                <w:lang w:val="ru-RU"/>
              </w:rPr>
              <w:t xml:space="preserve"> в </w:t>
            </w:r>
            <w:proofErr w:type="spellStart"/>
            <w:r w:rsidRPr="003A48EE">
              <w:rPr>
                <w:sz w:val="20"/>
                <w:lang w:val="ru-RU"/>
              </w:rPr>
              <w:t>закордонних</w:t>
            </w:r>
            <w:proofErr w:type="spellEnd"/>
            <w:r w:rsidRPr="003A48EE">
              <w:rPr>
                <w:sz w:val="20"/>
                <w:lang w:val="ru-RU"/>
              </w:rPr>
              <w:t xml:space="preserve"> </w:t>
            </w:r>
            <w:proofErr w:type="spellStart"/>
            <w:r w:rsidRPr="003A48EE">
              <w:rPr>
                <w:sz w:val="20"/>
                <w:lang w:val="ru-RU"/>
              </w:rPr>
              <w:t>виданнях</w:t>
            </w:r>
            <w:proofErr w:type="spellEnd"/>
          </w:p>
        </w:tc>
        <w:tc>
          <w:tcPr>
            <w:tcW w:w="7474" w:type="dxa"/>
          </w:tcPr>
          <w:p w:rsidR="009260C2" w:rsidRPr="00601387" w:rsidRDefault="00601387" w:rsidP="00BF54A1">
            <w:pPr>
              <w:pStyle w:val="TableParagraph"/>
              <w:spacing w:before="26"/>
              <w:ind w:left="0" w:right="205"/>
              <w:jc w:val="both"/>
              <w:rPr>
                <w:rFonts w:cs="Arial"/>
                <w:sz w:val="20"/>
                <w:szCs w:val="20"/>
                <w:lang w:val="uk-UA"/>
              </w:rPr>
            </w:pPr>
            <w:proofErr w:type="spellStart"/>
            <w:r w:rsidRPr="00601387">
              <w:rPr>
                <w:rFonts w:cs="Arial"/>
                <w:b/>
                <w:sz w:val="20"/>
                <w:szCs w:val="20"/>
              </w:rPr>
              <w:t>Klepko</w:t>
            </w:r>
            <w:proofErr w:type="spellEnd"/>
            <w:r w:rsidRPr="00601387">
              <w:rPr>
                <w:rFonts w:cs="Arial"/>
                <w:b/>
                <w:sz w:val="20"/>
                <w:szCs w:val="20"/>
              </w:rPr>
              <w:t xml:space="preserve"> A.,</w:t>
            </w:r>
            <w:r w:rsidRPr="0060138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601387">
              <w:rPr>
                <w:rFonts w:cs="Arial"/>
                <w:sz w:val="20"/>
                <w:szCs w:val="20"/>
              </w:rPr>
              <w:t>Talko</w:t>
            </w:r>
            <w:proofErr w:type="spellEnd"/>
            <w:r w:rsidRPr="00601387">
              <w:rPr>
                <w:rFonts w:cs="Arial"/>
                <w:sz w:val="20"/>
                <w:szCs w:val="20"/>
              </w:rPr>
              <w:t xml:space="preserve"> V., </w:t>
            </w:r>
            <w:proofErr w:type="spellStart"/>
            <w:r w:rsidRPr="00601387">
              <w:rPr>
                <w:rFonts w:cs="Arial"/>
                <w:sz w:val="20"/>
                <w:szCs w:val="20"/>
              </w:rPr>
              <w:t>Galazyuk</w:t>
            </w:r>
            <w:proofErr w:type="spellEnd"/>
            <w:r w:rsidRPr="00601387">
              <w:rPr>
                <w:rFonts w:cs="Arial"/>
                <w:sz w:val="20"/>
                <w:szCs w:val="20"/>
              </w:rPr>
              <w:t xml:space="preserve"> L., </w:t>
            </w:r>
            <w:proofErr w:type="spellStart"/>
            <w:r w:rsidRPr="00601387">
              <w:rPr>
                <w:rFonts w:cs="Arial"/>
                <w:sz w:val="20"/>
                <w:szCs w:val="20"/>
              </w:rPr>
              <w:t>Andreychenko</w:t>
            </w:r>
            <w:proofErr w:type="spellEnd"/>
            <w:r w:rsidRPr="00601387">
              <w:rPr>
                <w:rFonts w:cs="Arial"/>
                <w:sz w:val="20"/>
                <w:szCs w:val="20"/>
              </w:rPr>
              <w:t xml:space="preserve"> K., </w:t>
            </w:r>
            <w:proofErr w:type="spellStart"/>
            <w:r w:rsidRPr="00601387">
              <w:rPr>
                <w:rFonts w:cs="Arial"/>
                <w:sz w:val="20"/>
                <w:szCs w:val="20"/>
              </w:rPr>
              <w:t>Chernyshov</w:t>
            </w:r>
            <w:proofErr w:type="spellEnd"/>
            <w:r w:rsidRPr="00601387">
              <w:rPr>
                <w:rFonts w:cs="Arial"/>
                <w:sz w:val="20"/>
                <w:szCs w:val="20"/>
              </w:rPr>
              <w:t xml:space="preserve"> A., </w:t>
            </w:r>
            <w:proofErr w:type="spellStart"/>
            <w:r w:rsidRPr="00601387">
              <w:rPr>
                <w:rFonts w:cs="Arial"/>
                <w:sz w:val="20"/>
                <w:szCs w:val="20"/>
              </w:rPr>
              <w:t>Bulavitskaya</w:t>
            </w:r>
            <w:proofErr w:type="spellEnd"/>
            <w:r w:rsidRPr="00601387">
              <w:rPr>
                <w:rFonts w:cs="Arial"/>
                <w:sz w:val="20"/>
                <w:szCs w:val="20"/>
              </w:rPr>
              <w:t xml:space="preserve"> V., </w:t>
            </w:r>
            <w:proofErr w:type="spellStart"/>
            <w:r w:rsidRPr="00601387">
              <w:rPr>
                <w:rFonts w:cs="Arial"/>
                <w:sz w:val="20"/>
                <w:szCs w:val="20"/>
              </w:rPr>
              <w:t>Kondratova</w:t>
            </w:r>
            <w:proofErr w:type="spellEnd"/>
            <w:r w:rsidRPr="00601387">
              <w:rPr>
                <w:rFonts w:cs="Arial"/>
                <w:sz w:val="20"/>
                <w:szCs w:val="20"/>
              </w:rPr>
              <w:t xml:space="preserve"> Y., </w:t>
            </w:r>
            <w:proofErr w:type="spellStart"/>
            <w:r w:rsidRPr="00601387">
              <w:rPr>
                <w:rFonts w:cs="Arial"/>
                <w:sz w:val="20"/>
                <w:szCs w:val="20"/>
              </w:rPr>
              <w:t>Andreychenko</w:t>
            </w:r>
            <w:proofErr w:type="spellEnd"/>
            <w:r w:rsidRPr="00601387">
              <w:rPr>
                <w:rFonts w:cs="Arial"/>
                <w:sz w:val="20"/>
                <w:szCs w:val="20"/>
              </w:rPr>
              <w:t xml:space="preserve"> S. Male reproductive health. Health effects of the Chernobyl accident – a quarter of century aftermath. DIA, 2011. P. 451–459.</w:t>
            </w:r>
          </w:p>
        </w:tc>
      </w:tr>
      <w:tr w:rsidR="009260C2" w:rsidRPr="00BF54A1">
        <w:trPr>
          <w:trHeight w:val="3715"/>
        </w:trPr>
        <w:tc>
          <w:tcPr>
            <w:tcW w:w="2340" w:type="dxa"/>
          </w:tcPr>
          <w:p w:rsidR="009260C2" w:rsidRPr="009260C2" w:rsidRDefault="009260C2">
            <w:pPr>
              <w:pStyle w:val="TableParagraph"/>
              <w:spacing w:before="26"/>
              <w:ind w:left="200" w:right="111"/>
              <w:rPr>
                <w:sz w:val="20"/>
                <w:lang w:val="uk-UA"/>
              </w:rPr>
            </w:pPr>
            <w:r>
              <w:rPr>
                <w:sz w:val="20"/>
              </w:rPr>
              <w:t>Наукові проекти / гранти</w:t>
            </w:r>
          </w:p>
        </w:tc>
        <w:tc>
          <w:tcPr>
            <w:tcW w:w="7474" w:type="dxa"/>
          </w:tcPr>
          <w:p w:rsidR="00BF54A1" w:rsidRPr="00BF54A1" w:rsidRDefault="00BF54A1" w:rsidP="00BF54A1">
            <w:pPr>
              <w:pStyle w:val="a4"/>
              <w:widowControl/>
              <w:numPr>
                <w:ilvl w:val="0"/>
                <w:numId w:val="3"/>
              </w:numPr>
              <w:autoSpaceDE/>
              <w:autoSpaceDN/>
              <w:ind w:left="306" w:hanging="284"/>
              <w:contextualSpacing/>
              <w:jc w:val="both"/>
              <w:rPr>
                <w:rFonts w:cs="Arial"/>
                <w:sz w:val="20"/>
                <w:szCs w:val="20"/>
                <w:lang w:val="uk-UA"/>
              </w:rPr>
            </w:pPr>
            <w:r w:rsidRPr="00BF54A1">
              <w:rPr>
                <w:rFonts w:cs="Arial"/>
                <w:sz w:val="20"/>
                <w:szCs w:val="20"/>
                <w:lang w:val="uk-UA"/>
              </w:rPr>
              <w:t xml:space="preserve">Науково-дослідної роботи згідно договору № 110/4-пр-2022 «Оцінка ролі вторинного радіоактивного забруднення </w:t>
            </w:r>
            <w:proofErr w:type="spellStart"/>
            <w:r w:rsidRPr="00BF54A1">
              <w:rPr>
                <w:rFonts w:cs="Arial"/>
                <w:sz w:val="20"/>
                <w:szCs w:val="20"/>
                <w:lang w:val="uk-UA"/>
              </w:rPr>
              <w:t>агроекосистем</w:t>
            </w:r>
            <w:proofErr w:type="spellEnd"/>
            <w:r w:rsidRPr="00BF54A1">
              <w:rPr>
                <w:rFonts w:cs="Arial"/>
                <w:sz w:val="20"/>
                <w:szCs w:val="20"/>
                <w:lang w:val="uk-UA"/>
              </w:rPr>
              <w:t xml:space="preserve"> органічними добривами» (2022-2023 рр.). Відповідальний виконавець       </w:t>
            </w:r>
          </w:p>
          <w:p w:rsidR="00BF54A1" w:rsidRPr="00BF54A1" w:rsidRDefault="00601387" w:rsidP="00BF54A1">
            <w:pPr>
              <w:pStyle w:val="a4"/>
              <w:widowControl/>
              <w:numPr>
                <w:ilvl w:val="0"/>
                <w:numId w:val="3"/>
              </w:numPr>
              <w:autoSpaceDE/>
              <w:autoSpaceDN/>
              <w:ind w:left="307" w:hanging="284"/>
              <w:contextualSpacing/>
              <w:jc w:val="both"/>
              <w:rPr>
                <w:rFonts w:cs="Arial"/>
                <w:sz w:val="20"/>
                <w:szCs w:val="20"/>
                <w:lang w:val="uk-UA"/>
              </w:rPr>
            </w:pPr>
            <w:r w:rsidRPr="00BF54A1">
              <w:rPr>
                <w:rFonts w:cs="Arial"/>
                <w:sz w:val="20"/>
                <w:szCs w:val="20"/>
                <w:lang w:val="uk-UA"/>
              </w:rPr>
              <w:t xml:space="preserve">Науково-дослідної роботи по </w:t>
            </w:r>
            <w:proofErr w:type="spellStart"/>
            <w:r w:rsidRPr="00BF54A1">
              <w:rPr>
                <w:rFonts w:cs="Arial"/>
                <w:sz w:val="20"/>
                <w:szCs w:val="20"/>
                <w:lang w:val="uk-UA"/>
              </w:rPr>
              <w:t>проєкту</w:t>
            </w:r>
            <w:proofErr w:type="spellEnd"/>
            <w:r w:rsidRPr="00BF54A1">
              <w:rPr>
                <w:rFonts w:cs="Arial"/>
                <w:sz w:val="20"/>
                <w:szCs w:val="20"/>
                <w:lang w:val="uk-UA"/>
              </w:rPr>
              <w:t xml:space="preserve"> НФДУ згідно договору № 200/01/0489 «</w:t>
            </w:r>
            <w:proofErr w:type="spellStart"/>
            <w:r w:rsidRPr="00BF54A1">
              <w:rPr>
                <w:rFonts w:cs="Arial"/>
                <w:sz w:val="20"/>
                <w:szCs w:val="20"/>
                <w:lang w:val="uk-UA"/>
              </w:rPr>
              <w:t>Целюлозоруйнуюча</w:t>
            </w:r>
            <w:proofErr w:type="spellEnd"/>
            <w:r w:rsidRPr="00BF54A1">
              <w:rPr>
                <w:rFonts w:cs="Arial"/>
                <w:sz w:val="20"/>
                <w:szCs w:val="20"/>
                <w:lang w:val="uk-UA"/>
              </w:rPr>
              <w:t xml:space="preserve"> активність мікрофлори ґрунтів Українського Полісся в умовах радіоактивного забруднення та її участь у ґрунтоутворюючих процесах (включаючи </w:t>
            </w:r>
            <w:proofErr w:type="spellStart"/>
            <w:r w:rsidRPr="00BF54A1">
              <w:rPr>
                <w:rFonts w:cs="Arial"/>
                <w:sz w:val="20"/>
                <w:szCs w:val="20"/>
                <w:lang w:val="uk-UA"/>
              </w:rPr>
              <w:t>пірогенно</w:t>
            </w:r>
            <w:proofErr w:type="spellEnd"/>
            <w:r w:rsidRPr="00BF54A1">
              <w:rPr>
                <w:rFonts w:cs="Arial"/>
                <w:sz w:val="20"/>
                <w:szCs w:val="20"/>
                <w:lang w:val="uk-UA"/>
              </w:rPr>
              <w:t xml:space="preserve"> трансформовані ґрунти)» (2020-2021 рр.). Відповідальний виконавець.</w:t>
            </w:r>
          </w:p>
          <w:p w:rsidR="00BF54A1" w:rsidRPr="00BF54A1" w:rsidRDefault="00BF54A1" w:rsidP="00BF54A1">
            <w:pPr>
              <w:pStyle w:val="a4"/>
              <w:widowControl/>
              <w:numPr>
                <w:ilvl w:val="0"/>
                <w:numId w:val="3"/>
              </w:numPr>
              <w:autoSpaceDE/>
              <w:autoSpaceDN/>
              <w:ind w:left="307" w:hanging="284"/>
              <w:contextualSpacing/>
              <w:jc w:val="both"/>
              <w:rPr>
                <w:rFonts w:cs="Arial"/>
                <w:sz w:val="20"/>
                <w:szCs w:val="20"/>
                <w:lang w:val="uk-UA"/>
              </w:rPr>
            </w:pPr>
            <w:r w:rsidRPr="00BF54A1">
              <w:rPr>
                <w:rFonts w:cs="Arial"/>
                <w:sz w:val="20"/>
                <w:lang w:val="uk-UA"/>
              </w:rPr>
              <w:t>Тема № 110/100 «Вивчення поведінки та прогнозування стану мікрофлори на об’єктах ядерного паливного циклу» (2017–2019 рр.). Виконавець.</w:t>
            </w:r>
          </w:p>
          <w:p w:rsidR="009260C2" w:rsidRPr="00BF54A1" w:rsidRDefault="009260C2">
            <w:pPr>
              <w:pStyle w:val="TableParagraph"/>
              <w:spacing w:before="26"/>
              <w:ind w:right="205"/>
              <w:jc w:val="both"/>
              <w:rPr>
                <w:color w:val="212121"/>
                <w:sz w:val="20"/>
                <w:lang w:val="ru-RU"/>
              </w:rPr>
            </w:pPr>
          </w:p>
        </w:tc>
      </w:tr>
    </w:tbl>
    <w:p w:rsidR="004F2793" w:rsidRPr="00BF54A1" w:rsidRDefault="004F2793" w:rsidP="009260C2">
      <w:pPr>
        <w:rPr>
          <w:lang w:val="ru-RU"/>
        </w:rPr>
      </w:pPr>
    </w:p>
    <w:sectPr w:rsidR="004F2793" w:rsidRPr="00BF54A1" w:rsidSect="0042532D">
      <w:pgSz w:w="11910" w:h="16840"/>
      <w:pgMar w:top="840" w:right="760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705E"/>
    <w:multiLevelType w:val="hybridMultilevel"/>
    <w:tmpl w:val="12FCD53A"/>
    <w:lvl w:ilvl="0" w:tplc="0419000F">
      <w:start w:val="1"/>
      <w:numFmt w:val="decimal"/>
      <w:lvlText w:val="%1."/>
      <w:lvlJc w:val="left"/>
      <w:pPr>
        <w:ind w:left="814" w:hanging="360"/>
      </w:p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>
    <w:nsid w:val="0907778B"/>
    <w:multiLevelType w:val="hybridMultilevel"/>
    <w:tmpl w:val="B44C7144"/>
    <w:lvl w:ilvl="0" w:tplc="0419000F">
      <w:start w:val="1"/>
      <w:numFmt w:val="decimal"/>
      <w:lvlText w:val="%1."/>
      <w:lvlJc w:val="left"/>
      <w:pPr>
        <w:ind w:left="843" w:hanging="360"/>
      </w:pPr>
    </w:lvl>
    <w:lvl w:ilvl="1" w:tplc="04190019" w:tentative="1">
      <w:start w:val="1"/>
      <w:numFmt w:val="lowerLetter"/>
      <w:lvlText w:val="%2."/>
      <w:lvlJc w:val="left"/>
      <w:pPr>
        <w:ind w:left="1563" w:hanging="360"/>
      </w:pPr>
    </w:lvl>
    <w:lvl w:ilvl="2" w:tplc="0419001B" w:tentative="1">
      <w:start w:val="1"/>
      <w:numFmt w:val="lowerRoman"/>
      <w:lvlText w:val="%3."/>
      <w:lvlJc w:val="right"/>
      <w:pPr>
        <w:ind w:left="2283" w:hanging="180"/>
      </w:pPr>
    </w:lvl>
    <w:lvl w:ilvl="3" w:tplc="0419000F" w:tentative="1">
      <w:start w:val="1"/>
      <w:numFmt w:val="decimal"/>
      <w:lvlText w:val="%4."/>
      <w:lvlJc w:val="left"/>
      <w:pPr>
        <w:ind w:left="3003" w:hanging="360"/>
      </w:pPr>
    </w:lvl>
    <w:lvl w:ilvl="4" w:tplc="04190019" w:tentative="1">
      <w:start w:val="1"/>
      <w:numFmt w:val="lowerLetter"/>
      <w:lvlText w:val="%5."/>
      <w:lvlJc w:val="left"/>
      <w:pPr>
        <w:ind w:left="3723" w:hanging="360"/>
      </w:pPr>
    </w:lvl>
    <w:lvl w:ilvl="5" w:tplc="0419001B" w:tentative="1">
      <w:start w:val="1"/>
      <w:numFmt w:val="lowerRoman"/>
      <w:lvlText w:val="%6."/>
      <w:lvlJc w:val="right"/>
      <w:pPr>
        <w:ind w:left="4443" w:hanging="180"/>
      </w:pPr>
    </w:lvl>
    <w:lvl w:ilvl="6" w:tplc="0419000F" w:tentative="1">
      <w:start w:val="1"/>
      <w:numFmt w:val="decimal"/>
      <w:lvlText w:val="%7."/>
      <w:lvlJc w:val="left"/>
      <w:pPr>
        <w:ind w:left="5163" w:hanging="360"/>
      </w:pPr>
    </w:lvl>
    <w:lvl w:ilvl="7" w:tplc="04190019" w:tentative="1">
      <w:start w:val="1"/>
      <w:numFmt w:val="lowerLetter"/>
      <w:lvlText w:val="%8."/>
      <w:lvlJc w:val="left"/>
      <w:pPr>
        <w:ind w:left="5883" w:hanging="360"/>
      </w:pPr>
    </w:lvl>
    <w:lvl w:ilvl="8" w:tplc="041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2">
    <w:nsid w:val="2D4F6165"/>
    <w:multiLevelType w:val="hybridMultilevel"/>
    <w:tmpl w:val="421CB260"/>
    <w:lvl w:ilvl="0" w:tplc="FA24E7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122A19"/>
    <w:rsid w:val="00122A19"/>
    <w:rsid w:val="001B1CE6"/>
    <w:rsid w:val="00256E35"/>
    <w:rsid w:val="003A48EE"/>
    <w:rsid w:val="003C0647"/>
    <w:rsid w:val="0042532D"/>
    <w:rsid w:val="004F2793"/>
    <w:rsid w:val="00601387"/>
    <w:rsid w:val="006B4E3B"/>
    <w:rsid w:val="009260C2"/>
    <w:rsid w:val="00A10231"/>
    <w:rsid w:val="00A40DBB"/>
    <w:rsid w:val="00A5137F"/>
    <w:rsid w:val="00AF62F2"/>
    <w:rsid w:val="00BF54A1"/>
    <w:rsid w:val="00CF5DA4"/>
    <w:rsid w:val="00DA0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2532D"/>
    <w:rPr>
      <w:rFonts w:ascii="Arial" w:eastAsia="Arial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53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2532D"/>
    <w:pPr>
      <w:spacing w:before="74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42532D"/>
  </w:style>
  <w:style w:type="paragraph" w:customStyle="1" w:styleId="TableParagraph">
    <w:name w:val="Table Paragraph"/>
    <w:basedOn w:val="a"/>
    <w:uiPriority w:val="1"/>
    <w:qFormat/>
    <w:rsid w:val="0042532D"/>
    <w:pPr>
      <w:ind w:left="123"/>
    </w:pPr>
  </w:style>
  <w:style w:type="character" w:styleId="a5">
    <w:name w:val="Hyperlink"/>
    <w:basedOn w:val="a0"/>
    <w:uiPriority w:val="99"/>
    <w:unhideWhenUsed/>
    <w:rsid w:val="006B4E3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B4E3B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F62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62F2"/>
    <w:rPr>
      <w:rFonts w:ascii="Tahoma" w:eastAsia="Arial" w:hAnsi="Tahoma" w:cs="Tahoma"/>
      <w:sz w:val="16"/>
      <w:szCs w:val="16"/>
    </w:rPr>
  </w:style>
  <w:style w:type="paragraph" w:styleId="a9">
    <w:name w:val="Plain Text"/>
    <w:basedOn w:val="a"/>
    <w:link w:val="aa"/>
    <w:rsid w:val="00601387"/>
    <w:pPr>
      <w:widowControl/>
      <w:autoSpaceDE/>
      <w:autoSpaceDN/>
    </w:pPr>
    <w:rPr>
      <w:rFonts w:ascii="Courier New" w:eastAsia="Times New Roman" w:hAnsi="Courier New"/>
      <w:sz w:val="20"/>
      <w:szCs w:val="20"/>
      <w:lang w:val="ru-RU" w:eastAsia="ru-RU"/>
    </w:rPr>
  </w:style>
  <w:style w:type="character" w:customStyle="1" w:styleId="aa">
    <w:name w:val="Текст Знак"/>
    <w:basedOn w:val="a0"/>
    <w:link w:val="a9"/>
    <w:rsid w:val="00601387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1">
    <w:name w:val="Обычный1"/>
    <w:rsid w:val="00601387"/>
    <w:pPr>
      <w:suppressAutoHyphens/>
      <w:autoSpaceDE/>
      <w:autoSpaceDN/>
    </w:pPr>
    <w:rPr>
      <w:rFonts w:ascii="Liberation Serif" w:eastAsia="Arial Unicode MS" w:hAnsi="Liberation Serif" w:cs="Arial Unicode MS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hl=uk&amp;user=75Jz2HUAAAAJ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opus.com/authid/detail.uri?authorId=565611654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2-7061-453X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victor.myroniuk</dc:creator>
  <cp:lastModifiedBy>Serj</cp:lastModifiedBy>
  <cp:revision>3</cp:revision>
  <dcterms:created xsi:type="dcterms:W3CDTF">2022-10-19T13:36:00Z</dcterms:created>
  <dcterms:modified xsi:type="dcterms:W3CDTF">2022-10-19T13:43:00Z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2021-03-20T00:00:00Z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2022-10-16T00:00:00Z</vt:filetime>
  </property>
</Properties>
</file>