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F8E67" w14:textId="77777777" w:rsidR="002670A3" w:rsidRPr="008C090D" w:rsidRDefault="00E067A9" w:rsidP="008C090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Hlk180406059"/>
      <w:r w:rsidRPr="008C090D">
        <w:rPr>
          <w:rFonts w:ascii="Times New Roman" w:hAnsi="Times New Roman" w:cs="Times New Roman"/>
          <w:b/>
          <w:color w:val="000000"/>
          <w:sz w:val="24"/>
          <w:szCs w:val="24"/>
        </w:rPr>
        <w:t>АНТИКОРУПЦІЙНЕ ЗАКОНОДАВСТВО</w:t>
      </w:r>
    </w:p>
    <w:p w14:paraId="2F66D751" w14:textId="77777777" w:rsidR="002670A3" w:rsidRPr="008C090D" w:rsidRDefault="002670A3" w:rsidP="008C090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75F065C" w14:textId="77777777" w:rsidR="002670A3" w:rsidRPr="008C090D" w:rsidRDefault="002670A3" w:rsidP="008C090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C09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Кафедра адміністративного та фінансового права</w:t>
      </w:r>
    </w:p>
    <w:p w14:paraId="3383B949" w14:textId="77777777" w:rsidR="002670A3" w:rsidRPr="008C090D" w:rsidRDefault="002670A3" w:rsidP="008C090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F67F265" w14:textId="34121D8C" w:rsidR="002670A3" w:rsidRPr="008C090D" w:rsidRDefault="002670A3" w:rsidP="008C090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C09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Юридичний </w:t>
      </w:r>
      <w:r w:rsidR="000E27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</w:t>
      </w:r>
      <w:r w:rsidRPr="008C09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акультет </w:t>
      </w:r>
    </w:p>
    <w:p w14:paraId="31CAF478" w14:textId="77777777" w:rsidR="002670A3" w:rsidRPr="008C090D" w:rsidRDefault="002670A3" w:rsidP="008C090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9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943"/>
      </w:tblGrid>
      <w:tr w:rsidR="002670A3" w:rsidRPr="008C090D" w14:paraId="7766E467" w14:textId="77777777" w:rsidTr="00943D7E">
        <w:tc>
          <w:tcPr>
            <w:tcW w:w="3828" w:type="dxa"/>
            <w:vAlign w:val="center"/>
          </w:tcPr>
          <w:p w14:paraId="1AC841F9" w14:textId="77777777" w:rsidR="002670A3" w:rsidRPr="008C090D" w:rsidRDefault="002670A3" w:rsidP="008C090D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C090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Лектор           </w:t>
            </w:r>
          </w:p>
        </w:tc>
        <w:tc>
          <w:tcPr>
            <w:tcW w:w="5943" w:type="dxa"/>
            <w:vAlign w:val="center"/>
          </w:tcPr>
          <w:p w14:paraId="4A3BE903" w14:textId="4F32912B" w:rsidR="002670A3" w:rsidRPr="008C090D" w:rsidRDefault="008C090D" w:rsidP="008C090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09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Гулак Олена Василівна, д. юрид. н., професор</w:t>
            </w:r>
          </w:p>
        </w:tc>
      </w:tr>
      <w:tr w:rsidR="002670A3" w:rsidRPr="008C090D" w14:paraId="4B308D98" w14:textId="77777777" w:rsidTr="00943D7E">
        <w:tc>
          <w:tcPr>
            <w:tcW w:w="3828" w:type="dxa"/>
            <w:vAlign w:val="center"/>
          </w:tcPr>
          <w:p w14:paraId="41553084" w14:textId="77777777" w:rsidR="002670A3" w:rsidRPr="008C090D" w:rsidRDefault="002670A3" w:rsidP="008C090D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C090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7C32FD69" w14:textId="77777777" w:rsidR="002670A3" w:rsidRPr="008C090D" w:rsidRDefault="002670A3" w:rsidP="008C090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09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</w:tr>
      <w:tr w:rsidR="002670A3" w:rsidRPr="008C090D" w14:paraId="0AB681D9" w14:textId="77777777" w:rsidTr="00943D7E">
        <w:tc>
          <w:tcPr>
            <w:tcW w:w="3828" w:type="dxa"/>
            <w:vAlign w:val="center"/>
          </w:tcPr>
          <w:p w14:paraId="20B4E227" w14:textId="77777777" w:rsidR="002670A3" w:rsidRPr="008C090D" w:rsidRDefault="002670A3" w:rsidP="008C090D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C090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14:paraId="5654B527" w14:textId="77777777" w:rsidR="002670A3" w:rsidRPr="008C090D" w:rsidRDefault="002670A3" w:rsidP="008C090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09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Бакалавр</w:t>
            </w:r>
          </w:p>
        </w:tc>
      </w:tr>
      <w:tr w:rsidR="002670A3" w:rsidRPr="008C090D" w14:paraId="054312CA" w14:textId="77777777" w:rsidTr="00943D7E">
        <w:tc>
          <w:tcPr>
            <w:tcW w:w="3828" w:type="dxa"/>
            <w:vAlign w:val="center"/>
          </w:tcPr>
          <w:p w14:paraId="16A00BCB" w14:textId="77777777" w:rsidR="002670A3" w:rsidRPr="008C090D" w:rsidRDefault="002670A3" w:rsidP="008C090D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C090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14F139CC" w14:textId="77777777" w:rsidR="002670A3" w:rsidRPr="008C090D" w:rsidRDefault="002670A3" w:rsidP="008C090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09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2670A3" w:rsidRPr="008C090D" w14:paraId="7F2C8205" w14:textId="77777777" w:rsidTr="00943D7E">
        <w:tc>
          <w:tcPr>
            <w:tcW w:w="3828" w:type="dxa"/>
            <w:vAlign w:val="center"/>
          </w:tcPr>
          <w:p w14:paraId="79349463" w14:textId="77777777" w:rsidR="002670A3" w:rsidRPr="008C090D" w:rsidRDefault="002670A3" w:rsidP="008C090D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C090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712DA554" w14:textId="0AD5753E" w:rsidR="002670A3" w:rsidRPr="008C090D" w:rsidRDefault="008C090D" w:rsidP="008C090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09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Залік</w:t>
            </w:r>
          </w:p>
        </w:tc>
      </w:tr>
      <w:tr w:rsidR="002670A3" w:rsidRPr="008C090D" w14:paraId="0C5D1C8C" w14:textId="77777777" w:rsidTr="00943D7E">
        <w:tc>
          <w:tcPr>
            <w:tcW w:w="3828" w:type="dxa"/>
            <w:vAlign w:val="center"/>
          </w:tcPr>
          <w:p w14:paraId="6984F96B" w14:textId="77777777" w:rsidR="002670A3" w:rsidRPr="008C090D" w:rsidRDefault="002670A3" w:rsidP="008C090D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C090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2D616499" w14:textId="75BEE726" w:rsidR="002670A3" w:rsidRPr="008C090D" w:rsidRDefault="002670A3" w:rsidP="008C090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09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30 (15 год лекцій, 15 год </w:t>
            </w:r>
            <w:r w:rsidR="00D971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семінарських</w:t>
            </w:r>
            <w:r w:rsidR="008C090D" w:rsidRPr="008C09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занять</w:t>
            </w:r>
            <w:r w:rsidRPr="008C09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</w:tbl>
    <w:p w14:paraId="6B1CEDF7" w14:textId="77777777" w:rsidR="002670A3" w:rsidRPr="008C090D" w:rsidRDefault="002670A3" w:rsidP="008C090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FE20508" w14:textId="77777777" w:rsidR="002670A3" w:rsidRPr="008C090D" w:rsidRDefault="002670A3" w:rsidP="008C09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09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Загальний опис дисципліни</w:t>
      </w:r>
    </w:p>
    <w:p w14:paraId="2CE7D7C1" w14:textId="77777777" w:rsidR="002670A3" w:rsidRPr="008C090D" w:rsidRDefault="002670A3" w:rsidP="008C090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9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Мета</w:t>
      </w:r>
      <w:r w:rsidRPr="008C09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8C0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формування у студентів теоретичних і практичних знань щодо юридичного закріплення феномену корупції як економічного, політичного, правового та культурного явища, його природи, соціальної бази виникнення та поширення, а також створення дієвих правових механізмів запобігання та протидії корупції як умови формування соціально орієнтованої правової держави і громадянського суспільства.</w:t>
      </w:r>
    </w:p>
    <w:p w14:paraId="554CC467" w14:textId="77777777" w:rsidR="002670A3" w:rsidRPr="008C090D" w:rsidRDefault="002670A3" w:rsidP="008C090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9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Завдання</w:t>
      </w:r>
      <w:r w:rsidRPr="008C09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8C0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надати систематизовані знання щодо юридичного закріплення сутності корупції, чинників та передумов її виникнення і поширення, теорії і практики запобігання та протидії корупції; ознайомити з кращим вітчизняним і зарубіжним досвідом у відповідній галузі; сформувати уміння аналізувати стан корупції в Україні, її особливості та тенденції, форми прояву і на основі наукових підходів визначати шляхи підвищення ефективності антикорупційної політики, удосконалення нормативно-правових і організаційних засад запобігання та протидії корупції, забезпечення дієвої державно-громадської співпраці для зменшення корупційних проявів; створити основу для формування антикорупційної культури.</w:t>
      </w:r>
    </w:p>
    <w:p w14:paraId="7D179395" w14:textId="77777777" w:rsidR="002670A3" w:rsidRPr="008C090D" w:rsidRDefault="002670A3" w:rsidP="008C090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85B81D" w14:textId="77777777" w:rsidR="002670A3" w:rsidRPr="008C090D" w:rsidRDefault="002670A3" w:rsidP="008C090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C09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Теми лекцій:</w:t>
      </w:r>
    </w:p>
    <w:p w14:paraId="00F4E31E" w14:textId="66265CDA" w:rsidR="002670A3" w:rsidRPr="008C090D" w:rsidRDefault="008C090D" w:rsidP="008C090D">
      <w:pPr>
        <w:pStyle w:val="a4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670A3" w:rsidRPr="008C090D">
        <w:rPr>
          <w:rFonts w:ascii="Times New Roman" w:hAnsi="Times New Roman" w:cs="Times New Roman"/>
          <w:sz w:val="24"/>
          <w:szCs w:val="24"/>
        </w:rPr>
        <w:t>Поняття корупції. Правові основи запобігання та протидії корупції.</w:t>
      </w:r>
    </w:p>
    <w:p w14:paraId="4DB99A50" w14:textId="0FA620D8" w:rsidR="002670A3" w:rsidRPr="008C090D" w:rsidRDefault="008C090D" w:rsidP="008C090D">
      <w:pPr>
        <w:pStyle w:val="a4"/>
        <w:tabs>
          <w:tab w:val="left" w:pos="2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2670A3" w:rsidRPr="008C09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Засади державної антикорупційної стратегії. Реалізація антикорупційної політики</w:t>
      </w:r>
      <w:r w:rsidR="002670A3" w:rsidRPr="008C090D">
        <w:rPr>
          <w:rFonts w:ascii="Times New Roman" w:hAnsi="Times New Roman" w:cs="Times New Roman"/>
          <w:bCs/>
          <w:sz w:val="24"/>
          <w:szCs w:val="24"/>
        </w:rPr>
        <w:t>.</w:t>
      </w:r>
    </w:p>
    <w:p w14:paraId="6461D38A" w14:textId="051ECF9C" w:rsidR="002670A3" w:rsidRPr="008C090D" w:rsidRDefault="008C090D" w:rsidP="008C090D">
      <w:pPr>
        <w:pStyle w:val="a4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3. </w:t>
      </w:r>
      <w:r w:rsidR="002670A3" w:rsidRPr="008C090D">
        <w:rPr>
          <w:rFonts w:ascii="Times New Roman" w:hAnsi="Times New Roman" w:cs="Times New Roman"/>
          <w:bCs/>
          <w:sz w:val="24"/>
          <w:szCs w:val="24"/>
          <w:lang w:eastAsia="uk-UA"/>
        </w:rPr>
        <w:t>Структура антикорупційних органів України.</w:t>
      </w:r>
    </w:p>
    <w:p w14:paraId="17FD50B1" w14:textId="68CB6523" w:rsidR="00E067A9" w:rsidRPr="008C090D" w:rsidRDefault="008C090D" w:rsidP="008C090D">
      <w:pPr>
        <w:pStyle w:val="a4"/>
        <w:tabs>
          <w:tab w:val="left" w:pos="22"/>
          <w:tab w:val="left" w:pos="221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4. </w:t>
      </w:r>
      <w:r w:rsidR="002670A3" w:rsidRPr="008C090D">
        <w:rPr>
          <w:rFonts w:ascii="Times New Roman" w:hAnsi="Times New Roman" w:cs="Times New Roman"/>
          <w:bCs/>
          <w:sz w:val="24"/>
          <w:szCs w:val="24"/>
          <w:lang w:eastAsia="uk-UA"/>
        </w:rPr>
        <w:t>Національне агентство з питань запобігання корупції як основний державний орган з питань формування та реалізації антикорупційної політики.</w:t>
      </w:r>
    </w:p>
    <w:p w14:paraId="6C0D5DEE" w14:textId="79498185" w:rsidR="002670A3" w:rsidRPr="008C090D" w:rsidRDefault="008C090D" w:rsidP="008C090D">
      <w:pPr>
        <w:pStyle w:val="a4"/>
        <w:tabs>
          <w:tab w:val="left" w:pos="22"/>
          <w:tab w:val="left" w:pos="221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5. </w:t>
      </w:r>
      <w:r w:rsidR="002670A3" w:rsidRPr="008C090D">
        <w:rPr>
          <w:rFonts w:ascii="Times New Roman" w:hAnsi="Times New Roman" w:cs="Times New Roman"/>
          <w:bCs/>
          <w:sz w:val="24"/>
          <w:szCs w:val="24"/>
          <w:lang w:eastAsia="uk-UA"/>
        </w:rPr>
        <w:t>Законодавчо визначені методи та заходи запобігання корупційним та пов’язаним з корупцією правопорушенням.</w:t>
      </w:r>
    </w:p>
    <w:p w14:paraId="57D9662D" w14:textId="3154569A" w:rsidR="00E067A9" w:rsidRPr="008C090D" w:rsidRDefault="008C090D" w:rsidP="008C090D">
      <w:pPr>
        <w:pStyle w:val="a4"/>
        <w:tabs>
          <w:tab w:val="left" w:pos="22"/>
          <w:tab w:val="left" w:pos="221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6. </w:t>
      </w:r>
      <w:r w:rsidR="00E067A9" w:rsidRPr="008C090D">
        <w:rPr>
          <w:rFonts w:ascii="Times New Roman" w:hAnsi="Times New Roman" w:cs="Times New Roman"/>
          <w:bCs/>
          <w:sz w:val="24"/>
          <w:szCs w:val="24"/>
          <w:lang w:eastAsia="uk-UA"/>
        </w:rPr>
        <w:t>Відповідальність за корупційні або пов’язані з корупцією правопорушення та усунення їх наслідків</w:t>
      </w:r>
      <w:r w:rsidR="002670A3" w:rsidRPr="008C090D">
        <w:rPr>
          <w:rFonts w:ascii="Times New Roman" w:hAnsi="Times New Roman" w:cs="Times New Roman"/>
          <w:bCs/>
          <w:sz w:val="24"/>
          <w:szCs w:val="24"/>
          <w:lang w:eastAsia="uk-UA"/>
        </w:rPr>
        <w:t>.</w:t>
      </w:r>
    </w:p>
    <w:p w14:paraId="4A31A9C8" w14:textId="3BBBA8D7" w:rsidR="002670A3" w:rsidRPr="008C090D" w:rsidRDefault="008C090D" w:rsidP="008C090D">
      <w:pPr>
        <w:pStyle w:val="a4"/>
        <w:tabs>
          <w:tab w:val="left" w:pos="22"/>
          <w:tab w:val="left" w:pos="221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7. </w:t>
      </w:r>
      <w:r w:rsidR="002670A3" w:rsidRPr="008C090D">
        <w:rPr>
          <w:rFonts w:ascii="Times New Roman" w:hAnsi="Times New Roman" w:cs="Times New Roman"/>
          <w:sz w:val="24"/>
          <w:szCs w:val="24"/>
          <w:lang w:eastAsia="uk-UA"/>
        </w:rPr>
        <w:t>Досвід зарубіжних країн у здійсненні заходів щодо боротьби з корупцією і його імплементація у національне законодавство.</w:t>
      </w:r>
    </w:p>
    <w:p w14:paraId="6E4B4AE6" w14:textId="77777777" w:rsidR="002670A3" w:rsidRPr="008C090D" w:rsidRDefault="002670A3" w:rsidP="008C090D">
      <w:pPr>
        <w:tabs>
          <w:tab w:val="left" w:pos="22"/>
          <w:tab w:val="left" w:pos="450"/>
        </w:tabs>
        <w:spacing w:after="0" w:line="240" w:lineRule="auto"/>
        <w:ind w:left="22" w:hanging="22"/>
        <w:rPr>
          <w:rFonts w:ascii="Times New Roman" w:hAnsi="Times New Roman" w:cs="Times New Roman"/>
          <w:sz w:val="24"/>
          <w:szCs w:val="24"/>
          <w:lang w:val="ru-RU"/>
        </w:rPr>
      </w:pPr>
    </w:p>
    <w:p w14:paraId="48E58D78" w14:textId="77777777" w:rsidR="002670A3" w:rsidRPr="008C090D" w:rsidRDefault="002670A3" w:rsidP="008C090D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C09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Теми семінарських занять:</w:t>
      </w:r>
    </w:p>
    <w:p w14:paraId="297104D8" w14:textId="1CC06720" w:rsidR="00E067A9" w:rsidRPr="008C090D" w:rsidRDefault="008C090D" w:rsidP="008C090D">
      <w:pPr>
        <w:pStyle w:val="a4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067A9" w:rsidRPr="008C090D">
        <w:rPr>
          <w:rFonts w:ascii="Times New Roman" w:hAnsi="Times New Roman" w:cs="Times New Roman"/>
          <w:sz w:val="24"/>
          <w:szCs w:val="24"/>
        </w:rPr>
        <w:t>Поняття корупції. Правові основи запобігання та протидії корупції.</w:t>
      </w:r>
    </w:p>
    <w:p w14:paraId="6FD39A8C" w14:textId="3E3DA5CD" w:rsidR="00E067A9" w:rsidRPr="008C090D" w:rsidRDefault="008C090D" w:rsidP="008C090D">
      <w:pPr>
        <w:pStyle w:val="a4"/>
        <w:tabs>
          <w:tab w:val="left" w:pos="2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E067A9" w:rsidRPr="008C09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Засади державної антикорупційної стратегії. Реалізація антикорупційної політики</w:t>
      </w:r>
      <w:r w:rsidR="00E067A9" w:rsidRPr="008C090D">
        <w:rPr>
          <w:rFonts w:ascii="Times New Roman" w:hAnsi="Times New Roman" w:cs="Times New Roman"/>
          <w:bCs/>
          <w:sz w:val="24"/>
          <w:szCs w:val="24"/>
        </w:rPr>
        <w:t>.</w:t>
      </w:r>
    </w:p>
    <w:p w14:paraId="23DCE306" w14:textId="2D8AED56" w:rsidR="00E067A9" w:rsidRPr="008C090D" w:rsidRDefault="008C090D" w:rsidP="008C090D">
      <w:pPr>
        <w:pStyle w:val="a4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3. </w:t>
      </w:r>
      <w:r w:rsidR="00E067A9" w:rsidRPr="008C090D">
        <w:rPr>
          <w:rFonts w:ascii="Times New Roman" w:hAnsi="Times New Roman" w:cs="Times New Roman"/>
          <w:bCs/>
          <w:sz w:val="24"/>
          <w:szCs w:val="24"/>
          <w:lang w:eastAsia="uk-UA"/>
        </w:rPr>
        <w:t>Структура антикорупційних органів України.</w:t>
      </w:r>
    </w:p>
    <w:p w14:paraId="6BFE21E3" w14:textId="14DB5C4B" w:rsidR="00E067A9" w:rsidRPr="008C090D" w:rsidRDefault="008C090D" w:rsidP="008C090D">
      <w:pPr>
        <w:pStyle w:val="a4"/>
        <w:tabs>
          <w:tab w:val="left" w:pos="22"/>
          <w:tab w:val="left" w:pos="221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4. </w:t>
      </w:r>
      <w:r w:rsidR="00E067A9" w:rsidRPr="008C090D">
        <w:rPr>
          <w:rFonts w:ascii="Times New Roman" w:hAnsi="Times New Roman" w:cs="Times New Roman"/>
          <w:bCs/>
          <w:sz w:val="24"/>
          <w:szCs w:val="24"/>
          <w:lang w:eastAsia="uk-UA"/>
        </w:rPr>
        <w:t>Національне агентство з питань запобігання корупції як основний державний орган з питань формування та реалізації антикорупційної політики.</w:t>
      </w:r>
    </w:p>
    <w:p w14:paraId="0F66F0F6" w14:textId="13CE41C5" w:rsidR="00E067A9" w:rsidRPr="008C090D" w:rsidRDefault="008C090D" w:rsidP="008C090D">
      <w:pPr>
        <w:pStyle w:val="a4"/>
        <w:tabs>
          <w:tab w:val="left" w:pos="22"/>
          <w:tab w:val="left" w:pos="221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5. </w:t>
      </w:r>
      <w:r w:rsidR="00E067A9" w:rsidRPr="008C090D">
        <w:rPr>
          <w:rFonts w:ascii="Times New Roman" w:hAnsi="Times New Roman" w:cs="Times New Roman"/>
          <w:bCs/>
          <w:sz w:val="24"/>
          <w:szCs w:val="24"/>
          <w:lang w:eastAsia="uk-UA"/>
        </w:rPr>
        <w:t>Законодавчо визначені методи та заходи запобігання корупційним та пов’язаним з корупцією правопорушенням.</w:t>
      </w:r>
    </w:p>
    <w:p w14:paraId="7B36CBA1" w14:textId="3335D673" w:rsidR="00E067A9" w:rsidRPr="008C090D" w:rsidRDefault="008C090D" w:rsidP="008C090D">
      <w:pPr>
        <w:pStyle w:val="a4"/>
        <w:tabs>
          <w:tab w:val="left" w:pos="22"/>
          <w:tab w:val="left" w:pos="221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6. </w:t>
      </w:r>
      <w:r w:rsidR="00E067A9" w:rsidRPr="008C090D">
        <w:rPr>
          <w:rFonts w:ascii="Times New Roman" w:hAnsi="Times New Roman" w:cs="Times New Roman"/>
          <w:bCs/>
          <w:sz w:val="24"/>
          <w:szCs w:val="24"/>
          <w:lang w:eastAsia="uk-UA"/>
        </w:rPr>
        <w:t>Відповідальність за корупційні або пов’язані з корупцією правопорушення та усунення їх наслідків.</w:t>
      </w:r>
    </w:p>
    <w:p w14:paraId="1DA4AE59" w14:textId="57515C86" w:rsidR="00C119AB" w:rsidRPr="008C090D" w:rsidRDefault="008C090D" w:rsidP="008C090D">
      <w:pPr>
        <w:pStyle w:val="a4"/>
        <w:tabs>
          <w:tab w:val="left" w:pos="22"/>
          <w:tab w:val="left" w:pos="221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7. </w:t>
      </w:r>
      <w:r w:rsidR="00E067A9" w:rsidRPr="008C090D">
        <w:rPr>
          <w:rFonts w:ascii="Times New Roman" w:hAnsi="Times New Roman" w:cs="Times New Roman"/>
          <w:sz w:val="24"/>
          <w:szCs w:val="24"/>
          <w:lang w:eastAsia="uk-UA"/>
        </w:rPr>
        <w:t>Досвід зарубіжних країн у здійсненні заходів щодо боротьби з корупцією і його імплементація у національне законодавство.</w:t>
      </w:r>
      <w:bookmarkEnd w:id="0"/>
    </w:p>
    <w:sectPr w:rsidR="00C119AB" w:rsidRPr="008C090D" w:rsidSect="008C090D">
      <w:pgSz w:w="11906" w:h="16838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F1745"/>
    <w:multiLevelType w:val="hybridMultilevel"/>
    <w:tmpl w:val="53485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5571F"/>
    <w:multiLevelType w:val="hybridMultilevel"/>
    <w:tmpl w:val="57E461EC"/>
    <w:lvl w:ilvl="0" w:tplc="E564D0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60E6B"/>
    <w:multiLevelType w:val="hybridMultilevel"/>
    <w:tmpl w:val="7F706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450DD"/>
    <w:multiLevelType w:val="hybridMultilevel"/>
    <w:tmpl w:val="544E8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27A17"/>
    <w:multiLevelType w:val="hybridMultilevel"/>
    <w:tmpl w:val="544E8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5593D"/>
    <w:multiLevelType w:val="hybridMultilevel"/>
    <w:tmpl w:val="8EA240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1054331">
    <w:abstractNumId w:val="2"/>
  </w:num>
  <w:num w:numId="2" w16cid:durableId="529269210">
    <w:abstractNumId w:val="5"/>
  </w:num>
  <w:num w:numId="3" w16cid:durableId="1776899656">
    <w:abstractNumId w:val="0"/>
  </w:num>
  <w:num w:numId="4" w16cid:durableId="1041172267">
    <w:abstractNumId w:val="4"/>
  </w:num>
  <w:num w:numId="5" w16cid:durableId="1927226090">
    <w:abstractNumId w:val="1"/>
  </w:num>
  <w:num w:numId="6" w16cid:durableId="134682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0A3"/>
    <w:rsid w:val="000E277D"/>
    <w:rsid w:val="002670A3"/>
    <w:rsid w:val="008C090D"/>
    <w:rsid w:val="00C119AB"/>
    <w:rsid w:val="00D9710E"/>
    <w:rsid w:val="00E0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36D32"/>
  <w15:chartTrackingRefBased/>
  <w15:docId w15:val="{6AF61614-CA4F-4C7E-91DC-9CAF0DA5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0A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70A3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70A3"/>
    <w:pPr>
      <w:spacing w:after="200" w:line="276" w:lineRule="auto"/>
      <w:ind w:left="720"/>
      <w:contextualSpacing/>
    </w:pPr>
  </w:style>
  <w:style w:type="paragraph" w:styleId="a5">
    <w:name w:val="Normal (Web)"/>
    <w:basedOn w:val="a"/>
    <w:uiPriority w:val="99"/>
    <w:unhideWhenUsed/>
    <w:rsid w:val="00267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1796</Words>
  <Characters>1024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Nelya</cp:lastModifiedBy>
  <cp:revision>4</cp:revision>
  <dcterms:created xsi:type="dcterms:W3CDTF">2024-10-16T09:33:00Z</dcterms:created>
  <dcterms:modified xsi:type="dcterms:W3CDTF">2024-10-21T09:56:00Z</dcterms:modified>
</cp:coreProperties>
</file>