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49C6" w14:textId="347FD10F" w:rsidR="006162F9" w:rsidRPr="007836DF" w:rsidRDefault="005E71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29114"/>
      <w:r>
        <w:rPr>
          <w:rFonts w:ascii="Times New Roman" w:hAnsi="Times New Roman" w:cs="Times New Roman"/>
          <w:b/>
          <w:sz w:val="24"/>
          <w:szCs w:val="24"/>
        </w:rPr>
        <w:t>ОНЛАЙН-</w:t>
      </w:r>
      <w:r w:rsidR="007D642F" w:rsidRPr="005E71F9">
        <w:rPr>
          <w:rFonts w:ascii="Times New Roman" w:hAnsi="Times New Roman" w:cs="Times New Roman"/>
          <w:b/>
          <w:sz w:val="24"/>
          <w:szCs w:val="24"/>
        </w:rPr>
        <w:t xml:space="preserve">БІЗНЕС: </w:t>
      </w:r>
      <w:r w:rsidR="006162F9" w:rsidRPr="005E71F9">
        <w:rPr>
          <w:rFonts w:ascii="Times New Roman" w:hAnsi="Times New Roman" w:cs="Times New Roman"/>
          <w:b/>
          <w:sz w:val="24"/>
          <w:szCs w:val="24"/>
        </w:rPr>
        <w:t xml:space="preserve">ОБЛІК І ОПОДАТКУВАННЯ </w:t>
      </w:r>
    </w:p>
    <w:p w14:paraId="268D08BF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5CBC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обліку та оподаткування</w:t>
      </w:r>
    </w:p>
    <w:p w14:paraId="7C134780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E3FA" w14:textId="2763F2B9" w:rsidR="006162F9" w:rsidRPr="00D444FA" w:rsidRDefault="0050485F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6162F9">
        <w:rPr>
          <w:rFonts w:ascii="Times New Roman" w:hAnsi="Times New Roman" w:cs="Times New Roman"/>
          <w:b/>
          <w:sz w:val="24"/>
          <w:szCs w:val="24"/>
        </w:rPr>
        <w:t>кономічний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58F8A5A4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6162F9" w:rsidRPr="00D444FA" w14:paraId="11F9EDD9" w14:textId="77777777" w:rsidTr="00164085">
        <w:tc>
          <w:tcPr>
            <w:tcW w:w="3686" w:type="dxa"/>
            <w:vAlign w:val="center"/>
          </w:tcPr>
          <w:p w14:paraId="55F76AC8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C84B35" w14:textId="7EE57A02" w:rsidR="006162F9" w:rsidRPr="0050485F" w:rsidRDefault="0050485F" w:rsidP="00504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5F">
              <w:rPr>
                <w:rFonts w:ascii="Times New Roman" w:hAnsi="Times New Roman" w:cs="Times New Roman"/>
                <w:b/>
                <w:sz w:val="24"/>
                <w:szCs w:val="24"/>
              </w:rPr>
              <w:t>Шевчук Катерина Віталіївна,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50485F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Pr="0050485F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6162F9" w:rsidRPr="00D444FA" w14:paraId="1E5811A1" w14:textId="77777777" w:rsidTr="00164085">
        <w:tc>
          <w:tcPr>
            <w:tcW w:w="3686" w:type="dxa"/>
            <w:vAlign w:val="center"/>
          </w:tcPr>
          <w:p w14:paraId="3C265D26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D040F0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162F9" w:rsidRPr="00D444FA" w14:paraId="325A8A5C" w14:textId="77777777" w:rsidTr="00164085">
        <w:tc>
          <w:tcPr>
            <w:tcW w:w="3686" w:type="dxa"/>
            <w:vAlign w:val="center"/>
          </w:tcPr>
          <w:p w14:paraId="33A90A2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F8657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6162F9" w:rsidRPr="00D444FA" w14:paraId="758B6329" w14:textId="77777777" w:rsidTr="00164085">
        <w:tc>
          <w:tcPr>
            <w:tcW w:w="3686" w:type="dxa"/>
            <w:vAlign w:val="center"/>
          </w:tcPr>
          <w:p w14:paraId="567AC1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58F3B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162F9" w:rsidRPr="00D444FA" w14:paraId="77A630F8" w14:textId="77777777" w:rsidTr="00164085">
        <w:tc>
          <w:tcPr>
            <w:tcW w:w="3686" w:type="dxa"/>
            <w:vAlign w:val="center"/>
          </w:tcPr>
          <w:p w14:paraId="7F6823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219035" w14:textId="0BDF57C4" w:rsidR="006162F9" w:rsidRPr="00D444FA" w:rsidRDefault="0050485F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6162F9" w:rsidRPr="00D444FA" w14:paraId="296FBE05" w14:textId="77777777" w:rsidTr="00164085">
        <w:tc>
          <w:tcPr>
            <w:tcW w:w="3686" w:type="dxa"/>
            <w:vAlign w:val="center"/>
          </w:tcPr>
          <w:p w14:paraId="3DB193A1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07952F0" w14:textId="33B86880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F6D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F6D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50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5D6639C" w14:textId="77777777" w:rsidR="0050485F" w:rsidRDefault="0050485F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4096D" w14:textId="7F59747A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F9A91BB" w14:textId="4ADD9820" w:rsidR="006162F9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126343">
        <w:rPr>
          <w:rFonts w:ascii="Times New Roman" w:hAnsi="Times New Roman" w:cs="Times New Roman"/>
          <w:sz w:val="24"/>
          <w:szCs w:val="24"/>
        </w:rPr>
        <w:t xml:space="preserve"> вивчення дисципліни є  формування системи знань з теорії та практики ведення бухгалтерського обліку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бізнесу у стилі </w:t>
      </w:r>
      <w:r w:rsidR="00126343" w:rsidRPr="0012634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26343" w:rsidRPr="00126343">
        <w:rPr>
          <w:rFonts w:ascii="Times New Roman" w:hAnsi="Times New Roman" w:cs="Times New Roman"/>
          <w:sz w:val="24"/>
          <w:szCs w:val="24"/>
        </w:rPr>
        <w:t>, а саме: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дистанційної інтернет-торгівлі</w:t>
      </w:r>
      <w:r w:rsidRPr="00126343">
        <w:rPr>
          <w:rFonts w:ascii="Times New Roman" w:hAnsi="Times New Roman" w:cs="Times New Roman"/>
          <w:sz w:val="24"/>
          <w:szCs w:val="24"/>
        </w:rPr>
        <w:t>,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організації он-лайн розрахунків, </w:t>
      </w:r>
      <w:r w:rsidRPr="00126343">
        <w:rPr>
          <w:rFonts w:ascii="Times New Roman" w:hAnsi="Times New Roman" w:cs="Times New Roman"/>
          <w:sz w:val="24"/>
          <w:szCs w:val="24"/>
        </w:rPr>
        <w:t>оподаткування діяльності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суб’єктів господарювання</w:t>
      </w:r>
      <w:r w:rsidRPr="001263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2279D" w14:textId="744421A7" w:rsidR="00C2343B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Дисципліна спрямована на вивчення</w:t>
      </w:r>
      <w:r w:rsidR="007D6008" w:rsidRPr="00126343">
        <w:rPr>
          <w:rFonts w:ascii="Times New Roman" w:hAnsi="Times New Roman" w:cs="Times New Roman"/>
          <w:sz w:val="24"/>
          <w:szCs w:val="24"/>
        </w:rPr>
        <w:t xml:space="preserve"> аспектів діяльності інтернет-торгівлі, вимоги до суб’єктів господарювання, які займаються інтернет-торгівлею,</w:t>
      </w:r>
      <w:r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7D6008" w:rsidRPr="00126343">
        <w:rPr>
          <w:rFonts w:ascii="Times New Roman" w:hAnsi="Times New Roman" w:cs="Times New Roman"/>
          <w:sz w:val="24"/>
          <w:szCs w:val="24"/>
        </w:rPr>
        <w:t>осо</w:t>
      </w:r>
      <w:r w:rsidR="00343D5B" w:rsidRPr="00126343">
        <w:rPr>
          <w:rFonts w:ascii="Times New Roman" w:hAnsi="Times New Roman" w:cs="Times New Roman"/>
          <w:sz w:val="24"/>
          <w:szCs w:val="24"/>
        </w:rPr>
        <w:t xml:space="preserve">бливостей </w:t>
      </w:r>
      <w:r w:rsidRPr="00126343">
        <w:rPr>
          <w:rFonts w:ascii="Times New Roman" w:hAnsi="Times New Roman" w:cs="Times New Roman"/>
          <w:sz w:val="24"/>
          <w:szCs w:val="24"/>
        </w:rPr>
        <w:t xml:space="preserve">організації системи бухгалтерського обліку та оподаткування відповідно до законодавчих вимог та з врахуванням потреб управління такого типу </w:t>
      </w:r>
      <w:r w:rsidR="007D6008" w:rsidRPr="00126343">
        <w:rPr>
          <w:rFonts w:ascii="Times New Roman" w:hAnsi="Times New Roman" w:cs="Times New Roman"/>
          <w:sz w:val="24"/>
          <w:szCs w:val="24"/>
        </w:rPr>
        <w:t>підприємств</w:t>
      </w:r>
      <w:r w:rsidRPr="00126343">
        <w:rPr>
          <w:rFonts w:ascii="Times New Roman" w:hAnsi="Times New Roman" w:cs="Times New Roman"/>
          <w:sz w:val="24"/>
          <w:szCs w:val="24"/>
        </w:rPr>
        <w:t>.</w:t>
      </w:r>
    </w:p>
    <w:p w14:paraId="15CD9C81" w14:textId="2CB811BE" w:rsidR="00C2343B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Увагу студентів буде зосереджено на специфічних особливостях обліку та оподаткування</w:t>
      </w:r>
      <w:r w:rsidR="00AB07E6">
        <w:rPr>
          <w:rFonts w:ascii="Times New Roman" w:hAnsi="Times New Roman" w:cs="Times New Roman"/>
          <w:sz w:val="24"/>
          <w:szCs w:val="24"/>
        </w:rPr>
        <w:t xml:space="preserve">, податкових ризиків різних моделей он-лайн продажів. </w:t>
      </w:r>
      <w:r w:rsidRPr="00126343">
        <w:rPr>
          <w:rFonts w:ascii="Times New Roman" w:hAnsi="Times New Roman" w:cs="Times New Roman"/>
          <w:sz w:val="24"/>
          <w:szCs w:val="24"/>
        </w:rPr>
        <w:t>Переважно, це стосуватиметься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особливостей укладання електронних договорів, комунікації з клієнтами,</w:t>
      </w:r>
      <w:r w:rsidR="00C2343B" w:rsidRPr="0012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рекламування товару, </w:t>
      </w:r>
      <w:r w:rsidR="00C2343B" w:rsidRPr="00126343">
        <w:rPr>
          <w:rFonts w:ascii="Times New Roman" w:hAnsi="Times New Roman" w:cs="Times New Roman"/>
          <w:sz w:val="24"/>
          <w:szCs w:val="24"/>
        </w:rPr>
        <w:t>варіантів документального оформлення операцій із продажу товару через інтернет-магазин, облік операцій продажу товару з урахуванням його доставки</w:t>
      </w:r>
      <w:r w:rsidR="00AB07E6">
        <w:rPr>
          <w:rFonts w:ascii="Times New Roman" w:hAnsi="Times New Roman" w:cs="Times New Roman"/>
          <w:sz w:val="24"/>
          <w:szCs w:val="24"/>
        </w:rPr>
        <w:t>.</w:t>
      </w:r>
      <w:r w:rsidR="008E4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ABF1" w14:textId="3204655B" w:rsidR="006162F9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 xml:space="preserve">Курс буде цікавим як для тих </w:t>
      </w:r>
      <w:r w:rsidR="00126343"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хто планує надавати послуги з ведення обліку, формування звітності та оподаткування </w:t>
      </w:r>
      <w:r w:rsidR="00C2343B" w:rsidRPr="00126343">
        <w:rPr>
          <w:rFonts w:ascii="Times New Roman" w:hAnsi="Times New Roman" w:cs="Times New Roman"/>
          <w:sz w:val="24"/>
          <w:szCs w:val="24"/>
        </w:rPr>
        <w:t>в торгівельних підприємствах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так і тих, хто має бажання </w:t>
      </w:r>
      <w:r w:rsidR="007D6008" w:rsidRPr="00126343">
        <w:rPr>
          <w:rFonts w:ascii="Times New Roman" w:hAnsi="Times New Roman" w:cs="Times New Roman"/>
          <w:sz w:val="24"/>
          <w:szCs w:val="24"/>
        </w:rPr>
        <w:t>займатися електронною комерцією.</w:t>
      </w:r>
    </w:p>
    <w:p w14:paraId="4A1EC216" w14:textId="77777777" w:rsidR="0050485F" w:rsidRDefault="0050485F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62194" w14:textId="2C8D7719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1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1832A12" w14:textId="3CD4A4BC" w:rsidR="00F750FA" w:rsidRPr="0050485F" w:rsidRDefault="0050485F" w:rsidP="00504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50FA" w:rsidRPr="0050485F">
        <w:rPr>
          <w:rFonts w:ascii="Times New Roman" w:hAnsi="Times New Roman" w:cs="Times New Roman"/>
          <w:sz w:val="24"/>
          <w:szCs w:val="24"/>
        </w:rPr>
        <w:t>Організаційно-правове забезпечення інтернет-торгівлі</w:t>
      </w:r>
      <w:r w:rsidR="008B4279" w:rsidRPr="0050485F">
        <w:rPr>
          <w:rFonts w:ascii="Times New Roman" w:hAnsi="Times New Roman" w:cs="Times New Roman"/>
          <w:sz w:val="24"/>
          <w:szCs w:val="24"/>
        </w:rPr>
        <w:t xml:space="preserve"> та особливості укладення договорів в електронній комерції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A152A" w14:textId="659E5915" w:rsidR="008B4279" w:rsidRPr="0050485F" w:rsidRDefault="0050485F" w:rsidP="00504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B4279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 витрат на створення та  забезпечення роботи інтернет-сайту та рекламування</w:t>
      </w: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F8A9CDC" w14:textId="45AE486D" w:rsidR="008B4279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B4279" w:rsidRPr="0050485F">
        <w:rPr>
          <w:rFonts w:ascii="Times New Roman" w:hAnsi="Times New Roman" w:cs="Times New Roman"/>
          <w:sz w:val="24"/>
          <w:szCs w:val="24"/>
        </w:rPr>
        <w:t>Документування оформлення надходження та вибуття товарів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B2D37" w14:textId="6E1F5F35" w:rsidR="00FB513D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50485F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товарів.</w:t>
      </w:r>
    </w:p>
    <w:p w14:paraId="5FFB88DD" w14:textId="5F65F974" w:rsidR="008B4279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B4279" w:rsidRPr="0050485F">
        <w:rPr>
          <w:rFonts w:ascii="Times New Roman" w:hAnsi="Times New Roman" w:cs="Times New Roman"/>
          <w:sz w:val="24"/>
          <w:szCs w:val="24"/>
        </w:rPr>
        <w:t>Оформлення розрахунків за товари та послуги в інтернет-торгівлі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7D177" w14:textId="71CED7DD" w:rsidR="008B4279" w:rsidRPr="0050485F" w:rsidRDefault="0050485F" w:rsidP="00504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B4279" w:rsidRPr="0050485F">
        <w:rPr>
          <w:rFonts w:ascii="Times New Roman" w:hAnsi="Times New Roman" w:cs="Times New Roman"/>
          <w:sz w:val="24"/>
          <w:szCs w:val="24"/>
        </w:rPr>
        <w:t>Облік доходів і витрат та формування фінансових результатів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1BF64" w14:textId="5CCFF040" w:rsidR="00B7496A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r w:rsidR="00D83848" w:rsidRPr="0050485F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B7496A" w:rsidRPr="0050485F">
        <w:rPr>
          <w:rFonts w:ascii="Times New Roman" w:hAnsi="Times New Roman" w:cs="Times New Roman"/>
          <w:bCs/>
          <w:sz w:val="24"/>
          <w:szCs w:val="24"/>
        </w:rPr>
        <w:t>податкування інтернет-торгівлі у юридичної особи та підприємця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4DE0D3" w14:textId="711DBAC6" w:rsidR="00D83848" w:rsidRPr="0050485F" w:rsidRDefault="0050485F" w:rsidP="00504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83848" w:rsidRPr="0050485F">
        <w:rPr>
          <w:rFonts w:ascii="Times New Roman" w:hAnsi="Times New Roman" w:cs="Times New Roman"/>
          <w:sz w:val="24"/>
          <w:szCs w:val="24"/>
        </w:rPr>
        <w:t xml:space="preserve">Узагальнення облікової інформації у бухгалтерському обліку підприємств </w:t>
      </w:r>
      <w:r w:rsidR="00CB7756" w:rsidRPr="0050485F">
        <w:rPr>
          <w:rFonts w:ascii="Times New Roman" w:hAnsi="Times New Roman" w:cs="Times New Roman"/>
          <w:sz w:val="24"/>
          <w:szCs w:val="24"/>
        </w:rPr>
        <w:t>дистанційної торгівлі</w:t>
      </w:r>
      <w:r w:rsidR="00D83848" w:rsidRPr="0050485F">
        <w:rPr>
          <w:rFonts w:ascii="Times New Roman" w:hAnsi="Times New Roman" w:cs="Times New Roman"/>
          <w:sz w:val="24"/>
          <w:szCs w:val="24"/>
        </w:rPr>
        <w:t xml:space="preserve"> та вимоги до неї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D0F3" w14:textId="77777777" w:rsidR="0050485F" w:rsidRDefault="0050485F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D4D67" w14:textId="7DA49B82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 w:rsidR="00E76F71"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практичних </w:t>
      </w:r>
      <w:r w:rsidR="007E733A" w:rsidRPr="00AD1618">
        <w:rPr>
          <w:rFonts w:ascii="Times New Roman" w:hAnsi="Times New Roman" w:cs="Times New Roman"/>
          <w:b/>
          <w:bCs/>
          <w:sz w:val="24"/>
          <w:szCs w:val="24"/>
        </w:rPr>
        <w:t>занять:</w:t>
      </w:r>
    </w:p>
    <w:p w14:paraId="65DFC69C" w14:textId="3F266D13" w:rsidR="0084548E" w:rsidRPr="0050485F" w:rsidRDefault="0050485F" w:rsidP="00504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548E" w:rsidRPr="0050485F">
        <w:rPr>
          <w:rFonts w:ascii="Times New Roman" w:hAnsi="Times New Roman" w:cs="Times New Roman"/>
          <w:sz w:val="24"/>
          <w:szCs w:val="24"/>
        </w:rPr>
        <w:t>Особливості створення інтернет-магазину</w:t>
      </w:r>
      <w:r w:rsidR="00FB513D" w:rsidRPr="0050485F">
        <w:rPr>
          <w:rFonts w:ascii="Times New Roman" w:hAnsi="Times New Roman" w:cs="Times New Roman"/>
          <w:sz w:val="24"/>
          <w:szCs w:val="24"/>
        </w:rPr>
        <w:t>, укладання електронного договору та комунікація з клієнтами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9C1CE" w14:textId="7AE24905" w:rsidR="003D1837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4548E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</w:t>
      </w:r>
      <w:r w:rsidR="003D1837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витрат на отримання</w:t>
      </w:r>
      <w:r w:rsidR="0084548E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інтернет-сайту</w:t>
      </w:r>
      <w:r w:rsidR="003D1837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r w:rsidR="003D1837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витрат на його обслуговування (реєстрація доменного імені, </w:t>
      </w:r>
      <w:r w:rsidR="00FB513D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хостинг, </w:t>
      </w:r>
      <w:r w:rsidR="003D1837" w:rsidRPr="0050485F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супроводження тощо).</w:t>
      </w:r>
    </w:p>
    <w:p w14:paraId="186D6343" w14:textId="2296F18D" w:rsidR="0084548E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548E" w:rsidRPr="0050485F">
        <w:rPr>
          <w:rFonts w:ascii="Times New Roman" w:hAnsi="Times New Roman" w:cs="Times New Roman"/>
          <w:sz w:val="24"/>
          <w:szCs w:val="24"/>
        </w:rPr>
        <w:t>Документ</w:t>
      </w:r>
      <w:r w:rsidR="003D1837" w:rsidRPr="0050485F">
        <w:rPr>
          <w:rFonts w:ascii="Times New Roman" w:hAnsi="Times New Roman" w:cs="Times New Roman"/>
          <w:sz w:val="24"/>
          <w:szCs w:val="24"/>
        </w:rPr>
        <w:t xml:space="preserve">альне </w:t>
      </w:r>
      <w:r w:rsidR="0084548E" w:rsidRPr="0050485F">
        <w:rPr>
          <w:rFonts w:ascii="Times New Roman" w:hAnsi="Times New Roman" w:cs="Times New Roman"/>
          <w:sz w:val="24"/>
          <w:szCs w:val="24"/>
        </w:rPr>
        <w:t xml:space="preserve">оформлення </w:t>
      </w:r>
      <w:r w:rsidR="00AD1618" w:rsidRPr="0050485F">
        <w:rPr>
          <w:rFonts w:ascii="Times New Roman" w:hAnsi="Times New Roman" w:cs="Times New Roman"/>
          <w:sz w:val="24"/>
          <w:szCs w:val="24"/>
        </w:rPr>
        <w:t>надходження і вибуття</w:t>
      </w:r>
      <w:r w:rsidR="003D1837" w:rsidRPr="0050485F">
        <w:rPr>
          <w:rFonts w:ascii="Times New Roman" w:hAnsi="Times New Roman" w:cs="Times New Roman"/>
          <w:sz w:val="24"/>
          <w:szCs w:val="24"/>
        </w:rPr>
        <w:t xml:space="preserve"> товарів</w:t>
      </w:r>
      <w:r w:rsidR="0084548E" w:rsidRPr="0050485F">
        <w:rPr>
          <w:rFonts w:ascii="Times New Roman" w:hAnsi="Times New Roman" w:cs="Times New Roman"/>
          <w:sz w:val="24"/>
          <w:szCs w:val="24"/>
        </w:rPr>
        <w:t xml:space="preserve">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C52E4" w14:textId="66068E8E" w:rsidR="00FB513D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50485F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 (облік повернення товарів, облік забезпечення гарантійних зобов’язань, облік реалізації товарів зі знижками).</w:t>
      </w:r>
    </w:p>
    <w:p w14:paraId="3785B2A5" w14:textId="6EAF4F0B" w:rsidR="0084548E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4548E" w:rsidRPr="0050485F">
        <w:rPr>
          <w:rFonts w:ascii="Times New Roman" w:hAnsi="Times New Roman" w:cs="Times New Roman"/>
          <w:sz w:val="24"/>
          <w:szCs w:val="24"/>
        </w:rPr>
        <w:t>Платежі та розрахунки за товари та послуги в інтернет-торгівлі</w:t>
      </w:r>
      <w:r w:rsidR="00126343" w:rsidRPr="0050485F">
        <w:rPr>
          <w:rFonts w:ascii="Times New Roman" w:hAnsi="Times New Roman" w:cs="Times New Roman"/>
          <w:sz w:val="24"/>
          <w:szCs w:val="24"/>
        </w:rPr>
        <w:t xml:space="preserve"> (інтернет-еквайринг, післяплата)</w:t>
      </w:r>
      <w:r w:rsidR="003D1837" w:rsidRPr="0050485F">
        <w:rPr>
          <w:rFonts w:ascii="Times New Roman" w:hAnsi="Times New Roman" w:cs="Times New Roman"/>
          <w:sz w:val="24"/>
          <w:szCs w:val="24"/>
        </w:rPr>
        <w:t>, особливості застосування РРО (реєстраторів розрахункових операцій)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1E2C0" w14:textId="719ED266" w:rsidR="00FB513D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D1837" w:rsidRPr="0050485F">
        <w:rPr>
          <w:rFonts w:ascii="Times New Roman" w:hAnsi="Times New Roman" w:cs="Times New Roman"/>
          <w:sz w:val="24"/>
          <w:szCs w:val="24"/>
        </w:rPr>
        <w:t>Формування та о</w:t>
      </w:r>
      <w:r w:rsidR="0084548E" w:rsidRPr="0050485F">
        <w:rPr>
          <w:rFonts w:ascii="Times New Roman" w:hAnsi="Times New Roman" w:cs="Times New Roman"/>
          <w:sz w:val="24"/>
          <w:szCs w:val="24"/>
        </w:rPr>
        <w:t>блік фінансових результатів</w:t>
      </w:r>
      <w:r w:rsidR="003D1837" w:rsidRPr="0050485F">
        <w:rPr>
          <w:rFonts w:ascii="Times New Roman" w:hAnsi="Times New Roman" w:cs="Times New Roman"/>
          <w:sz w:val="24"/>
          <w:szCs w:val="24"/>
        </w:rPr>
        <w:t xml:space="preserve"> діяльності</w:t>
      </w:r>
      <w:r w:rsidR="00A73340" w:rsidRPr="0050485F">
        <w:rPr>
          <w:rFonts w:ascii="Times New Roman" w:hAnsi="Times New Roman" w:cs="Times New Roman"/>
          <w:sz w:val="24"/>
          <w:szCs w:val="24"/>
        </w:rPr>
        <w:t xml:space="preserve"> </w:t>
      </w:r>
      <w:r w:rsidR="0049454F" w:rsidRPr="0050485F">
        <w:rPr>
          <w:rFonts w:ascii="Times New Roman" w:hAnsi="Times New Roman" w:cs="Times New Roman"/>
          <w:sz w:val="24"/>
          <w:szCs w:val="24"/>
        </w:rPr>
        <w:t>інтернет-магазину</w:t>
      </w:r>
      <w:r w:rsidR="00AD1618" w:rsidRPr="0050485F">
        <w:rPr>
          <w:rFonts w:ascii="Times New Roman" w:hAnsi="Times New Roman" w:cs="Times New Roman"/>
          <w:sz w:val="24"/>
          <w:szCs w:val="24"/>
        </w:rPr>
        <w:t>.</w:t>
      </w:r>
      <w:r w:rsidR="00FB513D" w:rsidRPr="0050485F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0B8DE97" w14:textId="1D2BCCB9" w:rsidR="0084548E" w:rsidRPr="0050485F" w:rsidRDefault="0050485F" w:rsidP="0050485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r w:rsidR="00FB513D" w:rsidRPr="0050485F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Особливості обліку і оподаткування суб’єктів господарювання, які здійснюють торгівлю через інтернет-магазини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0"/>
    </w:p>
    <w:sectPr w:rsidR="0084548E" w:rsidRPr="0050485F" w:rsidSect="0050485F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4D3"/>
    <w:multiLevelType w:val="multilevel"/>
    <w:tmpl w:val="70BA0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0B6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5CAB"/>
    <w:multiLevelType w:val="hybridMultilevel"/>
    <w:tmpl w:val="ABD22D32"/>
    <w:lvl w:ilvl="0" w:tplc="CE4C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2489">
    <w:abstractNumId w:val="4"/>
  </w:num>
  <w:num w:numId="2" w16cid:durableId="1037661680">
    <w:abstractNumId w:val="0"/>
  </w:num>
  <w:num w:numId="3" w16cid:durableId="902252543">
    <w:abstractNumId w:val="1"/>
  </w:num>
  <w:num w:numId="4" w16cid:durableId="128133273">
    <w:abstractNumId w:val="3"/>
  </w:num>
  <w:num w:numId="5" w16cid:durableId="101615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26343"/>
    <w:rsid w:val="002311D7"/>
    <w:rsid w:val="00343D5B"/>
    <w:rsid w:val="003465E3"/>
    <w:rsid w:val="00371AE8"/>
    <w:rsid w:val="003B456E"/>
    <w:rsid w:val="003C1FB6"/>
    <w:rsid w:val="003D1837"/>
    <w:rsid w:val="00430124"/>
    <w:rsid w:val="00463ED1"/>
    <w:rsid w:val="0049454F"/>
    <w:rsid w:val="0050485F"/>
    <w:rsid w:val="0051632C"/>
    <w:rsid w:val="005E71F9"/>
    <w:rsid w:val="006162F9"/>
    <w:rsid w:val="00663B7C"/>
    <w:rsid w:val="00780260"/>
    <w:rsid w:val="007852EC"/>
    <w:rsid w:val="007D6008"/>
    <w:rsid w:val="007D642F"/>
    <w:rsid w:val="007E733A"/>
    <w:rsid w:val="0084548E"/>
    <w:rsid w:val="008B4279"/>
    <w:rsid w:val="008E4FCC"/>
    <w:rsid w:val="00A0367C"/>
    <w:rsid w:val="00A73340"/>
    <w:rsid w:val="00AB07E6"/>
    <w:rsid w:val="00AC66BF"/>
    <w:rsid w:val="00AD1618"/>
    <w:rsid w:val="00AF6DA8"/>
    <w:rsid w:val="00B7496A"/>
    <w:rsid w:val="00B96A7C"/>
    <w:rsid w:val="00C2343B"/>
    <w:rsid w:val="00CB272A"/>
    <w:rsid w:val="00CB4B03"/>
    <w:rsid w:val="00CB7756"/>
    <w:rsid w:val="00D444FA"/>
    <w:rsid w:val="00D83848"/>
    <w:rsid w:val="00E3427C"/>
    <w:rsid w:val="00E76F71"/>
    <w:rsid w:val="00F66F98"/>
    <w:rsid w:val="00F750FA"/>
    <w:rsid w:val="00FB1149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2A3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B96A7C"/>
    <w:rPr>
      <w:b/>
      <w:bCs/>
    </w:rPr>
  </w:style>
  <w:style w:type="character" w:styleId="a6">
    <w:name w:val="Hyperlink"/>
    <w:basedOn w:val="a0"/>
    <w:uiPriority w:val="99"/>
    <w:semiHidden/>
    <w:unhideWhenUsed/>
    <w:rsid w:val="00B96A7C"/>
    <w:rPr>
      <w:color w:val="0000FF"/>
      <w:u w:val="single"/>
    </w:rPr>
  </w:style>
  <w:style w:type="character" w:customStyle="1" w:styleId="bold">
    <w:name w:val="bold"/>
    <w:basedOn w:val="a0"/>
    <w:rsid w:val="0061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24</cp:revision>
  <dcterms:created xsi:type="dcterms:W3CDTF">2021-10-11T17:34:00Z</dcterms:created>
  <dcterms:modified xsi:type="dcterms:W3CDTF">2024-10-21T15:51:00Z</dcterms:modified>
</cp:coreProperties>
</file>