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912A" w14:textId="77777777" w:rsidR="00AD0605" w:rsidRPr="0036492D" w:rsidRDefault="00BD171B" w:rsidP="00B37067">
      <w:pPr>
        <w:widowControl w:val="0"/>
        <w:spacing w:after="3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МАШИНИ ТА ОБЛАДНАННЯ ДЛЯ БІОТЕХНОЛОГІЙ</w:t>
      </w:r>
    </w:p>
    <w:p w14:paraId="5097C7C2" w14:textId="77777777"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45C51" w14:textId="77777777" w:rsidR="00B70B4E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70B4E">
        <w:rPr>
          <w:rFonts w:ascii="Times New Roman" w:hAnsi="Times New Roman" w:cs="Times New Roman"/>
          <w:b/>
          <w:sz w:val="24"/>
          <w:szCs w:val="24"/>
        </w:rPr>
        <w:t xml:space="preserve"> технічного сервісу та інженерного менеджменту </w:t>
      </w:r>
    </w:p>
    <w:p w14:paraId="69D72C99" w14:textId="54FF59C9" w:rsidR="00780260" w:rsidRPr="0036492D" w:rsidRDefault="00B70B4E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імені Миколи Петровича Момотенка</w:t>
      </w:r>
    </w:p>
    <w:p w14:paraId="7ED6E296" w14:textId="77777777" w:rsidR="00AD0605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FA21C" w14:textId="77777777" w:rsidR="00780260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14:paraId="16BACB57" w14:textId="77777777"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492D" w14:paraId="6DDF8979" w14:textId="77777777" w:rsidTr="00780260">
        <w:tc>
          <w:tcPr>
            <w:tcW w:w="3686" w:type="dxa"/>
            <w:vAlign w:val="center"/>
          </w:tcPr>
          <w:p w14:paraId="171780CE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BB51B26" w14:textId="703052EC" w:rsidR="00780260" w:rsidRPr="0036492D" w:rsidRDefault="00BF589A" w:rsidP="0054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Цивенкова Наталія Миха</w:t>
            </w:r>
            <w:r w:rsidR="00546BC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70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1E25">
              <w:rPr>
                <w:rFonts w:ascii="Times New Roman" w:hAnsi="Times New Roman" w:cs="Times New Roman"/>
                <w:b/>
                <w:sz w:val="24"/>
                <w:szCs w:val="24"/>
              </w:rPr>
              <w:t>к. тех. н., доцент</w:t>
            </w:r>
          </w:p>
        </w:tc>
      </w:tr>
      <w:tr w:rsidR="00780260" w:rsidRPr="0036492D" w14:paraId="79AC976B" w14:textId="77777777" w:rsidTr="00780260">
        <w:tc>
          <w:tcPr>
            <w:tcW w:w="3686" w:type="dxa"/>
            <w:vAlign w:val="center"/>
          </w:tcPr>
          <w:p w14:paraId="33A9CCC9" w14:textId="77777777"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220F2B" w14:textId="77777777"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6492D" w14:paraId="784ECA35" w14:textId="77777777" w:rsidTr="00780260">
        <w:tc>
          <w:tcPr>
            <w:tcW w:w="3686" w:type="dxa"/>
            <w:vAlign w:val="center"/>
          </w:tcPr>
          <w:p w14:paraId="6D39E9EA" w14:textId="77777777"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1CFB48F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6492D" w14:paraId="707198DE" w14:textId="77777777" w:rsidTr="00780260">
        <w:tc>
          <w:tcPr>
            <w:tcW w:w="3686" w:type="dxa"/>
            <w:vAlign w:val="center"/>
          </w:tcPr>
          <w:p w14:paraId="01B0418D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1CF8015" w14:textId="6F4C2C1C" w:rsidR="00780260" w:rsidRPr="0036492D" w:rsidRDefault="00B32CD8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36492D" w14:paraId="0061AA1F" w14:textId="77777777" w:rsidTr="00780260">
        <w:tc>
          <w:tcPr>
            <w:tcW w:w="3686" w:type="dxa"/>
            <w:vAlign w:val="center"/>
          </w:tcPr>
          <w:p w14:paraId="51027B6D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745EB53" w14:textId="77777777"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6492D" w14:paraId="06EEB9FE" w14:textId="77777777" w:rsidTr="00780260">
        <w:tc>
          <w:tcPr>
            <w:tcW w:w="3686" w:type="dxa"/>
            <w:vAlign w:val="center"/>
          </w:tcPr>
          <w:p w14:paraId="3DC80801" w14:textId="77777777"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DE7F6AA" w14:textId="5068C991" w:rsidR="00780260" w:rsidRPr="0036492D" w:rsidRDefault="002105CC" w:rsidP="00210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20B07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CA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F61FDC6" w14:textId="77777777" w:rsidR="00780260" w:rsidRPr="0036492D" w:rsidRDefault="00780260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146C2" w14:textId="77777777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214524C" w14:textId="77777777" w:rsidR="001F60EA" w:rsidRPr="00546BC9" w:rsidRDefault="0081489E" w:rsidP="00B37067">
      <w:pPr>
        <w:spacing w:after="39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дисципліни є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вивчення основ біотехнологічних процесів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 технологій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обладнання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здійснення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біотехнологічних процесів </w:t>
      </w:r>
      <w:r w:rsidR="00AD0605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аграрному виробництві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A614F0" w14:textId="77777777" w:rsidR="001F60EA" w:rsidRPr="00546BC9" w:rsidRDefault="001F60EA" w:rsidP="00B37067">
      <w:pPr>
        <w:spacing w:after="3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Завдання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BC9">
        <w:rPr>
          <w:rFonts w:ascii="Cambria Math" w:eastAsia="Segoe UI Symbol" w:hAnsi="Cambria Math" w:cs="Segoe UI Symbol"/>
          <w:color w:val="000000"/>
          <w:sz w:val="24"/>
          <w:szCs w:val="24"/>
          <w:lang w:eastAsia="ru-RU"/>
        </w:rPr>
        <w:t>–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дати глибокі знання з основ біотехнологічних процесів переробки відходів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сільськогосподарського виробництва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7E013F" w14:textId="77777777" w:rsidR="00EC1946" w:rsidRDefault="001F60EA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навчальної дисц</w:t>
      </w:r>
      <w:r w:rsid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ипліни студент повинен:</w:t>
      </w:r>
    </w:p>
    <w:p w14:paraId="5302A15B" w14:textId="77777777" w:rsidR="001F60EA" w:rsidRPr="00EC1946" w:rsidRDefault="0081489E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знати:</w:t>
      </w:r>
    </w:p>
    <w:p w14:paraId="26F5073D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хімічні, фізичні, фізико-хімічні, біохімічні, фізіологічні основи біотехнологічних процесів;</w:t>
      </w:r>
    </w:p>
    <w:p w14:paraId="21236735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процеси, технологічні режими, технічне обладнання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здійснення 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біотехнологічних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процесів у сільськогосподарському виробництві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3B30FF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види і характеристику вихідних об'єктів біотехнологій;</w:t>
      </w:r>
    </w:p>
    <w:p w14:paraId="07D39130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і норми контролю та обліку біотехнологій;</w:t>
      </w:r>
    </w:p>
    <w:p w14:paraId="5A759D27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екологічні проблеми, основні вимоги техніки безпеки при технологічних  процесах та виробничих випробуваннях;</w:t>
      </w:r>
    </w:p>
    <w:p w14:paraId="6D1ABC47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 науково-професійних та технологічних засад управління виробництвом;</w:t>
      </w:r>
    </w:p>
    <w:p w14:paraId="35B5EB33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принципи проектування біотехнологічних виробництв; </w:t>
      </w:r>
    </w:p>
    <w:p w14:paraId="1F0CE3AA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засоби науково-дослідної роботи, спрямованої на розвиток АПК та суміжних галузей.</w:t>
      </w:r>
    </w:p>
    <w:p w14:paraId="4C86A5F5" w14:textId="77777777" w:rsidR="001F60EA" w:rsidRPr="00EC1946" w:rsidRDefault="001F60EA" w:rsidP="00B37067">
      <w:pPr>
        <w:spacing w:after="30" w:line="240" w:lineRule="auto"/>
        <w:ind w:left="576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194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вміти:</w:t>
      </w:r>
    </w:p>
    <w:p w14:paraId="6499807E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планувати та організовувати технологічні процеси, обирати оптимальні умови впровадження біотехнологій та керувати ними згідно сучасних методів контролю технологічних операцій та готової продукції;</w:t>
      </w:r>
    </w:p>
    <w:p w14:paraId="6FE34F77" w14:textId="77777777"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проектувати виробництво згідно вимог техніки безпеки, охорони праці та цивільної оборони;</w:t>
      </w:r>
    </w:p>
    <w:p w14:paraId="7E6C856F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 неполадки біотехнологічних виробництв та забезпечувати їх усунення сумісно із спеціалістами сумісних галузей (електрики, спеціалісти по КІП і А, механіки, сантехніки тощо);</w:t>
      </w:r>
    </w:p>
    <w:p w14:paraId="2447E13F" w14:textId="77777777"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формулювати завдання при розробці нових та удосконаленні існуючих біотехнологій та технологічного обладнання для їх впровадження згідно потреб галузі з урахуванням комерційного ефекту;</w:t>
      </w:r>
    </w:p>
    <w:p w14:paraId="7498F358" w14:textId="77777777"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проводити наукові, теоретичні та експериментальні дослідження  згідно фундаментальних основ і положень з використанням комп'ютерних технологій програмного забезпечення та моделювання; </w:t>
      </w:r>
    </w:p>
    <w:p w14:paraId="2ABC5F6C" w14:textId="77777777"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 належну творчу та психологічно сприятливу атмосферу в колективі для успішного вирішення поставленого завдання.</w:t>
      </w:r>
    </w:p>
    <w:p w14:paraId="17A56DCE" w14:textId="77777777" w:rsidR="00D444FA" w:rsidRPr="0036492D" w:rsidRDefault="00D444FA" w:rsidP="00B3706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0723AD2" w14:textId="77777777" w:rsidR="00D444FA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4772F6" w14:textId="77777777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5123E0E" w14:textId="77777777" w:rsidR="00E20B07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Біотехнологія як наука. Перспективні напрямки традиційної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новітньої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біотехнології.</w:t>
      </w:r>
    </w:p>
    <w:p w14:paraId="67E36E22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 культивування біотехнологічних продуцентів</w:t>
      </w:r>
      <w:r w:rsidR="00A933E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культивування мікроорганізмів.</w:t>
      </w:r>
    </w:p>
    <w:p w14:paraId="1B050065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20B07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Утилізація органічних відходів. Переробка органічних відходів аеробним способом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6499" w:rsidRPr="00EC19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Анаеробна переробка відходів.</w:t>
      </w:r>
    </w:p>
    <w:p w14:paraId="29ECE7B4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26499" w:rsidRPr="00EC1946">
        <w:rPr>
          <w:rFonts w:ascii="Times New Roman" w:hAnsi="Times New Roman" w:cs="Times New Roman"/>
          <w:sz w:val="24"/>
          <w:szCs w:val="24"/>
        </w:rPr>
        <w:t>Сучасні тенденції розвитку біогазових установок.</w:t>
      </w:r>
    </w:p>
    <w:p w14:paraId="0081A309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26499" w:rsidRPr="00EC1946">
        <w:rPr>
          <w:rFonts w:ascii="Times New Roman" w:hAnsi="Times New Roman" w:cs="Times New Roman"/>
          <w:sz w:val="24"/>
          <w:szCs w:val="24"/>
        </w:rPr>
        <w:t>Аналіз метаноутворення в біогазових установках.</w:t>
      </w:r>
    </w:p>
    <w:p w14:paraId="08583E0E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26499" w:rsidRPr="00EC1946">
        <w:rPr>
          <w:rFonts w:ascii="Times New Roman" w:hAnsi="Times New Roman" w:cs="Times New Roman"/>
          <w:sz w:val="24"/>
          <w:szCs w:val="24"/>
        </w:rPr>
        <w:t>Кінетика зброджування органічної маси в біогазових установках.</w:t>
      </w:r>
    </w:p>
    <w:p w14:paraId="3C5151E4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933E9" w:rsidRPr="00EC1946">
        <w:rPr>
          <w:rFonts w:ascii="Times New Roman" w:hAnsi="Times New Roman" w:cs="Times New Roman"/>
          <w:sz w:val="24"/>
          <w:szCs w:val="24"/>
        </w:rPr>
        <w:t>Розрахунок питомого виходу біометану.</w:t>
      </w:r>
    </w:p>
    <w:p w14:paraId="16BF5CA7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26499" w:rsidRPr="00EC1946">
        <w:rPr>
          <w:rFonts w:ascii="Times New Roman" w:hAnsi="Times New Roman" w:cs="Times New Roman"/>
          <w:sz w:val="24"/>
          <w:szCs w:val="24"/>
        </w:rPr>
        <w:t>Сучасні тенденції розвитку процесу виробництва компостів</w:t>
      </w:r>
    </w:p>
    <w:p w14:paraId="4652331B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26499" w:rsidRPr="00EC1946">
        <w:rPr>
          <w:rFonts w:ascii="Times New Roman" w:hAnsi="Times New Roman" w:cs="Times New Roman"/>
          <w:sz w:val="24"/>
          <w:szCs w:val="24"/>
        </w:rPr>
        <w:t>Вибір технології виробництва компосту.</w:t>
      </w:r>
    </w:p>
    <w:p w14:paraId="5A7F74BD" w14:textId="77777777" w:rsidR="00F2649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26499" w:rsidRPr="00EC1946">
        <w:rPr>
          <w:rFonts w:ascii="Times New Roman" w:hAnsi="Times New Roman" w:cs="Times New Roman"/>
          <w:sz w:val="24"/>
          <w:szCs w:val="24"/>
        </w:rPr>
        <w:t>Агротехнічні вимоги до компосту.</w:t>
      </w:r>
    </w:p>
    <w:p w14:paraId="66AE6002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933E9" w:rsidRPr="00EC1946">
        <w:rPr>
          <w:rFonts w:ascii="Times New Roman" w:hAnsi="Times New Roman" w:cs="Times New Roman"/>
          <w:sz w:val="24"/>
          <w:szCs w:val="24"/>
        </w:rPr>
        <w:t>Основи біотехнологічного процесу отримання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4AA61567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933E9" w:rsidRPr="00EC1946">
        <w:rPr>
          <w:rFonts w:ascii="Times New Roman" w:hAnsi="Times New Roman" w:cs="Times New Roman"/>
          <w:sz w:val="24"/>
          <w:szCs w:val="24"/>
        </w:rPr>
        <w:t>Сировинна база та основи процесу виробництва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608FE0BD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933E9" w:rsidRPr="00EC1946">
        <w:rPr>
          <w:rFonts w:ascii="Times New Roman" w:hAnsi="Times New Roman" w:cs="Times New Roman"/>
          <w:sz w:val="24"/>
          <w:szCs w:val="24"/>
        </w:rPr>
        <w:t>Технологічні схеми виробництва біоетанолу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0AADA814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933E9" w:rsidRPr="00EC1946">
        <w:rPr>
          <w:rFonts w:ascii="Times New Roman" w:hAnsi="Times New Roman" w:cs="Times New Roman"/>
          <w:sz w:val="24"/>
          <w:szCs w:val="24"/>
        </w:rPr>
        <w:t>Отримання біоетанолу із целюлозовмістних матеріалів</w:t>
      </w:r>
      <w:r w:rsidR="00F26499" w:rsidRPr="00EC1946">
        <w:rPr>
          <w:rFonts w:ascii="Times New Roman" w:hAnsi="Times New Roman" w:cs="Times New Roman"/>
          <w:sz w:val="24"/>
          <w:szCs w:val="24"/>
        </w:rPr>
        <w:t>.</w:t>
      </w:r>
    </w:p>
    <w:p w14:paraId="4315AC94" w14:textId="77777777" w:rsidR="00A933E9" w:rsidRPr="00EC1946" w:rsidRDefault="00EC1946" w:rsidP="00EC1946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A933E9" w:rsidRPr="00EC1946">
        <w:rPr>
          <w:rFonts w:ascii="Times New Roman" w:eastAsia="Calibri" w:hAnsi="Times New Roman" w:cs="Times New Roman"/>
          <w:sz w:val="24"/>
          <w:szCs w:val="24"/>
        </w:rPr>
        <w:t>Технічне забезпечення виробництва ентомологічних препаратів на прикладі трихограми</w:t>
      </w:r>
      <w:r w:rsidR="00F26499" w:rsidRPr="00EC194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8A9524" w14:textId="77777777" w:rsidR="00F26499" w:rsidRPr="0036492D" w:rsidRDefault="00F26499" w:rsidP="00B37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844B8" w14:textId="50E19DD5"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A7B7C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36492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5353513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анаеробного зброджування біомаси.</w:t>
      </w:r>
    </w:p>
    <w:p w14:paraId="2541F997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Розрахувати основні технологічні параметри біогазової установки для зброджування гною.</w:t>
      </w:r>
    </w:p>
    <w:p w14:paraId="6F10DE9C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потужності обертового реактора біогазової установки в залежності від рівня занурення барабана у воду.</w:t>
      </w:r>
    </w:p>
    <w:p w14:paraId="7538EED2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зміни температури біомаси упродовж встановленого проміжку часу та витрат енергії на її нагрів під час аеробного та анаеробного зброджування у біогазовій установці проточного типу.</w:t>
      </w:r>
    </w:p>
    <w:p w14:paraId="242EDAB6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параметрів похилого транспортера для зневоднення біомаси при підготовці до аеробного та анаеробного зброджування.</w:t>
      </w:r>
    </w:p>
    <w:p w14:paraId="34894BAA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компостів.</w:t>
      </w:r>
    </w:p>
    <w:p w14:paraId="1228808B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Розробка технологічного процесу виробництва компосту на основі соломи з використанням приставки для розпушування компосту ПРК-20 та формувача буртів ФБК-20.</w:t>
      </w:r>
    </w:p>
    <w:p w14:paraId="36D8086C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0605" w:rsidRPr="00EC1946">
        <w:rPr>
          <w:rFonts w:ascii="Times New Roman" w:hAnsi="Times New Roman" w:cs="Times New Roman"/>
          <w:sz w:val="24"/>
          <w:szCs w:val="24"/>
        </w:rPr>
        <w:t>Ознайомлення з технологією польового компостування.</w:t>
      </w:r>
    </w:p>
    <w:p w14:paraId="18C7EC5B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обладнання для здійснення аеробного зброджування біомаси.</w:t>
      </w:r>
    </w:p>
    <w:p w14:paraId="48C31FB9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Визначення вмісту біоетанолу в складі сумішевого бензину А-95 біо.</w:t>
      </w:r>
    </w:p>
    <w:p w14:paraId="00A4CCAF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D0605" w:rsidRPr="00EC1946">
        <w:rPr>
          <w:rFonts w:ascii="Times New Roman" w:hAnsi="Times New Roman" w:cs="Times New Roman"/>
          <w:sz w:val="24"/>
          <w:szCs w:val="24"/>
        </w:rPr>
        <w:t>Розрахувати техніко-економічні показники виробництва біоетанолу та визначити обсяги сировини й необхідну площу для повного заміщення бензину, що споживається в аграрному виробництві.</w:t>
      </w:r>
    </w:p>
    <w:p w14:paraId="4D4D0C32" w14:textId="77777777" w:rsidR="00AD0605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Визначити витрату палива при роботі ДВЗ на суміші бензину із біоетанолом (Е10).</w:t>
      </w:r>
    </w:p>
    <w:p w14:paraId="1FD9C3F7" w14:textId="77777777" w:rsidR="00362DD3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ентомологічного препарату трихограми.</w:t>
      </w:r>
    </w:p>
    <w:p w14:paraId="003FABF5" w14:textId="77777777" w:rsidR="00D444FA" w:rsidRPr="00EC1946" w:rsidRDefault="00EC1946" w:rsidP="00EC1946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D0605" w:rsidRPr="00EC1946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внесення ентомологічних препаратів.</w:t>
      </w:r>
    </w:p>
    <w:sectPr w:rsidR="00D444FA" w:rsidRPr="00EC19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8C6"/>
    <w:multiLevelType w:val="hybridMultilevel"/>
    <w:tmpl w:val="60368220"/>
    <w:lvl w:ilvl="0" w:tplc="F78EAE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86D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1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0B5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82A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81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CF0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C3D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C4B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B34"/>
    <w:multiLevelType w:val="hybridMultilevel"/>
    <w:tmpl w:val="F6A60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392B"/>
    <w:multiLevelType w:val="hybridMultilevel"/>
    <w:tmpl w:val="278EF544"/>
    <w:lvl w:ilvl="0" w:tplc="E04AFE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B11B1"/>
    <w:multiLevelType w:val="hybridMultilevel"/>
    <w:tmpl w:val="C0FCF61C"/>
    <w:lvl w:ilvl="0" w:tplc="117E5D44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9522">
      <w:start w:val="1"/>
      <w:numFmt w:val="lowerLetter"/>
      <w:lvlText w:val="%2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9708">
      <w:start w:val="1"/>
      <w:numFmt w:val="lowerRoman"/>
      <w:lvlText w:val="%3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C832">
      <w:start w:val="1"/>
      <w:numFmt w:val="decimal"/>
      <w:lvlText w:val="%4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1A50">
      <w:start w:val="1"/>
      <w:numFmt w:val="lowerLetter"/>
      <w:lvlText w:val="%5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E692">
      <w:start w:val="1"/>
      <w:numFmt w:val="lowerRoman"/>
      <w:lvlText w:val="%6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0028A">
      <w:start w:val="1"/>
      <w:numFmt w:val="decimal"/>
      <w:lvlText w:val="%7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CF772">
      <w:start w:val="1"/>
      <w:numFmt w:val="lowerLetter"/>
      <w:lvlText w:val="%8"/>
      <w:lvlJc w:val="left"/>
      <w:pPr>
        <w:ind w:left="8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25A4A">
      <w:start w:val="1"/>
      <w:numFmt w:val="lowerRoman"/>
      <w:lvlText w:val="%9"/>
      <w:lvlJc w:val="left"/>
      <w:pPr>
        <w:ind w:left="8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E6D05"/>
    <w:multiLevelType w:val="hybridMultilevel"/>
    <w:tmpl w:val="49B28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1377">
    <w:abstractNumId w:val="6"/>
  </w:num>
  <w:num w:numId="2" w16cid:durableId="1924291762">
    <w:abstractNumId w:val="0"/>
  </w:num>
  <w:num w:numId="3" w16cid:durableId="1449154915">
    <w:abstractNumId w:val="1"/>
  </w:num>
  <w:num w:numId="4" w16cid:durableId="2108647031">
    <w:abstractNumId w:val="4"/>
  </w:num>
  <w:num w:numId="5" w16cid:durableId="828593740">
    <w:abstractNumId w:val="5"/>
  </w:num>
  <w:num w:numId="6" w16cid:durableId="1615674202">
    <w:abstractNumId w:val="3"/>
  </w:num>
  <w:num w:numId="7" w16cid:durableId="96561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360CB"/>
    <w:rsid w:val="001F60EA"/>
    <w:rsid w:val="002105CC"/>
    <w:rsid w:val="002311D7"/>
    <w:rsid w:val="003465E3"/>
    <w:rsid w:val="00362DD3"/>
    <w:rsid w:val="0036492D"/>
    <w:rsid w:val="003C1FB6"/>
    <w:rsid w:val="00430124"/>
    <w:rsid w:val="00541294"/>
    <w:rsid w:val="00546BC9"/>
    <w:rsid w:val="00570B68"/>
    <w:rsid w:val="00780260"/>
    <w:rsid w:val="007852EC"/>
    <w:rsid w:val="007E733A"/>
    <w:rsid w:val="0081489E"/>
    <w:rsid w:val="00A933E9"/>
    <w:rsid w:val="00AC66BF"/>
    <w:rsid w:val="00AD0605"/>
    <w:rsid w:val="00B32CD8"/>
    <w:rsid w:val="00B37067"/>
    <w:rsid w:val="00B70B4E"/>
    <w:rsid w:val="00BD171B"/>
    <w:rsid w:val="00BF1E25"/>
    <w:rsid w:val="00BF589A"/>
    <w:rsid w:val="00CA7B7C"/>
    <w:rsid w:val="00CB4B03"/>
    <w:rsid w:val="00D444FA"/>
    <w:rsid w:val="00E20B07"/>
    <w:rsid w:val="00EC1946"/>
    <w:rsid w:val="00F2649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8C16"/>
  <w15:docId w15:val="{C4A8774F-86E3-414B-973F-13536833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Grid">
    <w:name w:val="TableGrid"/>
    <w:rsid w:val="00E20B07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933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9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14</cp:revision>
  <dcterms:created xsi:type="dcterms:W3CDTF">2019-11-25T09:26:00Z</dcterms:created>
  <dcterms:modified xsi:type="dcterms:W3CDTF">2024-10-22T07:57:00Z</dcterms:modified>
</cp:coreProperties>
</file>