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44"/>
      </w:tblGrid>
      <w:tr w:rsidR="0054690E" w:rsidRPr="0054690E" w:rsidTr="0054690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335" w:after="0" w:line="240" w:lineRule="auto"/>
              <w:ind w:left="502" w:right="502"/>
              <w:jc w:val="center"/>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32"/>
              </w:rPr>
              <w:t>КАБІНЕТ МІНІСТРІВ УКРАЇНИ</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36"/>
              </w:rPr>
              <w:t>ПОСТАНОВА</w:t>
            </w:r>
          </w:p>
        </w:tc>
      </w:tr>
      <w:tr w:rsidR="0054690E" w:rsidRPr="0054690E" w:rsidTr="0054690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167" w:after="167" w:line="240" w:lineRule="auto"/>
              <w:ind w:left="502" w:right="502"/>
              <w:jc w:val="center"/>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t>від 1 серпня 2012 р. № 701</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24"/>
                <w:szCs w:val="24"/>
              </w:rPr>
              <w:t>Київ</w:t>
            </w:r>
          </w:p>
        </w:tc>
      </w:tr>
    </w:tbl>
    <w:p w:rsidR="0054690E" w:rsidRPr="0054690E" w:rsidRDefault="0054690E" w:rsidP="0054690E">
      <w:pPr>
        <w:shd w:val="clear" w:color="auto" w:fill="FFFFFF"/>
        <w:spacing w:before="335" w:after="502" w:line="240" w:lineRule="auto"/>
        <w:ind w:left="251" w:right="251"/>
        <w:jc w:val="center"/>
        <w:rPr>
          <w:rFonts w:ascii="Times New Roman" w:eastAsia="Times New Roman" w:hAnsi="Times New Roman" w:cs="Times New Roman"/>
          <w:color w:val="000000"/>
          <w:sz w:val="24"/>
          <w:szCs w:val="24"/>
        </w:rPr>
      </w:pPr>
      <w:bookmarkStart w:id="0" w:name="n3"/>
      <w:bookmarkEnd w:id="0"/>
      <w:r w:rsidRPr="0054690E">
        <w:rPr>
          <w:rFonts w:ascii="Times New Roman" w:eastAsia="Times New Roman" w:hAnsi="Times New Roman" w:cs="Times New Roman"/>
          <w:b/>
          <w:bCs/>
          <w:color w:val="000000"/>
          <w:sz w:val="32"/>
        </w:rPr>
        <w:t>Про Премію Кабінету Міністрів України за розроблення і впровадження інноваційних технологій</w:t>
      </w:r>
    </w:p>
    <w:p w:rsidR="0054690E" w:rsidRPr="0054690E" w:rsidRDefault="0054690E" w:rsidP="0054690E">
      <w:pPr>
        <w:shd w:val="clear" w:color="auto" w:fill="FFFFFF"/>
        <w:spacing w:before="167" w:after="335" w:line="240" w:lineRule="auto"/>
        <w:ind w:left="251" w:right="251"/>
        <w:rPr>
          <w:rFonts w:ascii="Times New Roman" w:eastAsia="Times New Roman" w:hAnsi="Times New Roman" w:cs="Times New Roman"/>
          <w:color w:val="000000"/>
          <w:sz w:val="24"/>
          <w:szCs w:val="24"/>
        </w:rPr>
      </w:pPr>
      <w:bookmarkStart w:id="1" w:name="n64"/>
      <w:bookmarkEnd w:id="1"/>
      <w:r w:rsidRPr="0054690E">
        <w:rPr>
          <w:rFonts w:ascii="Times New Roman" w:eastAsia="Times New Roman" w:hAnsi="Times New Roman" w:cs="Times New Roman"/>
          <w:color w:val="000000"/>
          <w:sz w:val="24"/>
          <w:szCs w:val="24"/>
        </w:rPr>
        <w:t>{Із змінами, внесеними згідно з Постановами КМ</w:t>
      </w:r>
      <w:r w:rsidRPr="0054690E">
        <w:rPr>
          <w:rFonts w:ascii="Times New Roman" w:eastAsia="Times New Roman" w:hAnsi="Times New Roman" w:cs="Times New Roman"/>
          <w:color w:val="000000"/>
          <w:sz w:val="24"/>
          <w:szCs w:val="24"/>
        </w:rPr>
        <w:br/>
      </w:r>
      <w:hyperlink r:id="rId4" w:anchor="n2" w:tgtFrame="_blank" w:history="1">
        <w:r w:rsidRPr="0054690E">
          <w:rPr>
            <w:rFonts w:ascii="Times New Roman" w:eastAsia="Times New Roman" w:hAnsi="Times New Roman" w:cs="Times New Roman"/>
            <w:color w:val="000099"/>
            <w:sz w:val="24"/>
            <w:szCs w:val="24"/>
            <w:u w:val="single"/>
          </w:rPr>
          <w:t>№ 203 від 27.03.2013</w:t>
        </w:r>
      </w:hyperlink>
      <w:r w:rsidRPr="0054690E">
        <w:rPr>
          <w:rFonts w:ascii="Times New Roman" w:eastAsia="Times New Roman" w:hAnsi="Times New Roman" w:cs="Times New Roman"/>
          <w:color w:val="000000"/>
          <w:sz w:val="24"/>
          <w:szCs w:val="24"/>
        </w:rPr>
        <w:br/>
      </w:r>
      <w:hyperlink r:id="rId5" w:anchor="n2" w:tgtFrame="_blank" w:history="1">
        <w:r w:rsidRPr="0054690E">
          <w:rPr>
            <w:rFonts w:ascii="Times New Roman" w:eastAsia="Times New Roman" w:hAnsi="Times New Roman" w:cs="Times New Roman"/>
            <w:color w:val="000099"/>
            <w:sz w:val="24"/>
            <w:szCs w:val="24"/>
            <w:u w:val="single"/>
          </w:rPr>
          <w:t>№ 832 від 13.11.2013</w:t>
        </w:r>
      </w:hyperlink>
      <w:r w:rsidRPr="0054690E">
        <w:rPr>
          <w:rFonts w:ascii="Times New Roman" w:eastAsia="Times New Roman" w:hAnsi="Times New Roman" w:cs="Times New Roman"/>
          <w:color w:val="000000"/>
          <w:sz w:val="24"/>
          <w:szCs w:val="24"/>
        </w:rPr>
        <w:br/>
      </w:r>
      <w:hyperlink r:id="rId6" w:anchor="n54" w:tgtFrame="_blank" w:history="1">
        <w:r w:rsidRPr="0054690E">
          <w:rPr>
            <w:rFonts w:ascii="Times New Roman" w:eastAsia="Times New Roman" w:hAnsi="Times New Roman" w:cs="Times New Roman"/>
            <w:color w:val="000099"/>
            <w:sz w:val="24"/>
            <w:szCs w:val="24"/>
            <w:u w:val="single"/>
          </w:rPr>
          <w:t>№ 741 від 23.09.2015</w:t>
        </w:r>
      </w:hyperlink>
      <w:r w:rsidRPr="0054690E">
        <w:rPr>
          <w:rFonts w:ascii="Times New Roman" w:eastAsia="Times New Roman" w:hAnsi="Times New Roman" w:cs="Times New Roman"/>
          <w:color w:val="000000"/>
          <w:sz w:val="24"/>
          <w:szCs w:val="24"/>
        </w:rPr>
        <w:br/>
      </w:r>
      <w:hyperlink r:id="rId7" w:anchor="n2" w:tgtFrame="_blank" w:history="1">
        <w:r w:rsidRPr="0054690E">
          <w:rPr>
            <w:rFonts w:ascii="Times New Roman" w:eastAsia="Times New Roman" w:hAnsi="Times New Roman" w:cs="Times New Roman"/>
            <w:color w:val="000099"/>
            <w:sz w:val="24"/>
            <w:szCs w:val="24"/>
            <w:u w:val="single"/>
          </w:rPr>
          <w:t>№ 157 від 14.03.2018</w:t>
        </w:r>
      </w:hyperlink>
      <w:r w:rsidRPr="0054690E">
        <w:rPr>
          <w:rFonts w:ascii="Times New Roman" w:eastAsia="Times New Roman" w:hAnsi="Times New Roman" w:cs="Times New Roman"/>
          <w:color w:val="000000"/>
          <w:sz w:val="24"/>
          <w:szCs w:val="24"/>
        </w:rPr>
        <w:br/>
      </w:r>
      <w:hyperlink r:id="rId8" w:anchor="n8" w:tgtFrame="_blank" w:history="1">
        <w:r w:rsidRPr="0054690E">
          <w:rPr>
            <w:rFonts w:ascii="Times New Roman" w:eastAsia="Times New Roman" w:hAnsi="Times New Roman" w:cs="Times New Roman"/>
            <w:color w:val="000099"/>
            <w:sz w:val="24"/>
            <w:szCs w:val="24"/>
            <w:u w:val="single"/>
          </w:rPr>
          <w:t>№ 115 від 12.02.2020</w:t>
        </w:r>
      </w:hyperlink>
      <w:r w:rsidRPr="0054690E">
        <w:rPr>
          <w:rFonts w:ascii="Times New Roman" w:eastAsia="Times New Roman" w:hAnsi="Times New Roman" w:cs="Times New Roman"/>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 w:name="n4"/>
      <w:bookmarkEnd w:id="2"/>
      <w:r w:rsidRPr="0054690E">
        <w:rPr>
          <w:rFonts w:ascii="Times New Roman" w:eastAsia="Times New Roman" w:hAnsi="Times New Roman" w:cs="Times New Roman"/>
          <w:color w:val="000000"/>
          <w:sz w:val="24"/>
          <w:szCs w:val="24"/>
        </w:rPr>
        <w:t>З метою стимулювання розроблення і впровадження інноваційних технологій Кабінет Міністрів України </w:t>
      </w:r>
      <w:r w:rsidRPr="0054690E">
        <w:rPr>
          <w:rFonts w:ascii="Times New Roman" w:eastAsia="Times New Roman" w:hAnsi="Times New Roman" w:cs="Times New Roman"/>
          <w:b/>
          <w:bCs/>
          <w:color w:val="000000"/>
          <w:spacing w:val="33"/>
          <w:sz w:val="24"/>
          <w:szCs w:val="24"/>
        </w:rPr>
        <w:t>постановляє:</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 w:name="n5"/>
      <w:bookmarkEnd w:id="3"/>
      <w:r w:rsidRPr="0054690E">
        <w:rPr>
          <w:rFonts w:ascii="Times New Roman" w:eastAsia="Times New Roman" w:hAnsi="Times New Roman" w:cs="Times New Roman"/>
          <w:color w:val="000000"/>
          <w:sz w:val="24"/>
          <w:szCs w:val="24"/>
        </w:rPr>
        <w:t>1. Заснувати Премію Кабінету Міністрів України за розроблення і впровадження інноваційних технологій.</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 w:name="n6"/>
      <w:bookmarkEnd w:id="4"/>
      <w:r w:rsidRPr="0054690E">
        <w:rPr>
          <w:rFonts w:ascii="Times New Roman" w:eastAsia="Times New Roman" w:hAnsi="Times New Roman" w:cs="Times New Roman"/>
          <w:color w:val="000000"/>
          <w:sz w:val="24"/>
          <w:szCs w:val="24"/>
        </w:rPr>
        <w:t>2. Затвердити такі, що додаються:</w:t>
      </w:r>
    </w:p>
    <w:bookmarkStart w:id="5" w:name="n7"/>
    <w:bookmarkEnd w:id="5"/>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r w:rsidRPr="0054690E">
        <w:rPr>
          <w:rFonts w:ascii="Times New Roman" w:eastAsia="Times New Roman" w:hAnsi="Times New Roman" w:cs="Times New Roman"/>
          <w:color w:val="000000"/>
          <w:sz w:val="24"/>
          <w:szCs w:val="24"/>
        </w:rPr>
        <w:fldChar w:fldCharType="begin"/>
      </w:r>
      <w:r w:rsidRPr="0054690E">
        <w:rPr>
          <w:rFonts w:ascii="Times New Roman" w:eastAsia="Times New Roman" w:hAnsi="Times New Roman" w:cs="Times New Roman"/>
          <w:color w:val="000000"/>
          <w:sz w:val="24"/>
          <w:szCs w:val="24"/>
        </w:rPr>
        <w:instrText xml:space="preserve"> HYPERLINK "https://zakon.rada.gov.ua/laws/show/701-2012-%D0%BF" \l "n11" </w:instrText>
      </w:r>
      <w:r w:rsidRPr="0054690E">
        <w:rPr>
          <w:rFonts w:ascii="Times New Roman" w:eastAsia="Times New Roman" w:hAnsi="Times New Roman" w:cs="Times New Roman"/>
          <w:color w:val="000000"/>
          <w:sz w:val="24"/>
          <w:szCs w:val="24"/>
        </w:rPr>
        <w:fldChar w:fldCharType="separate"/>
      </w:r>
      <w:r w:rsidRPr="0054690E">
        <w:rPr>
          <w:rFonts w:ascii="Times New Roman" w:eastAsia="Times New Roman" w:hAnsi="Times New Roman" w:cs="Times New Roman"/>
          <w:color w:val="006600"/>
          <w:sz w:val="24"/>
          <w:szCs w:val="24"/>
          <w:u w:val="single"/>
        </w:rPr>
        <w:t>Положення про Премію Кабінету Міністрів України за розроблення і впровадження інноваційних технологій</w:t>
      </w:r>
      <w:r w:rsidRPr="0054690E">
        <w:rPr>
          <w:rFonts w:ascii="Times New Roman" w:eastAsia="Times New Roman" w:hAnsi="Times New Roman" w:cs="Times New Roman"/>
          <w:color w:val="000000"/>
          <w:sz w:val="24"/>
          <w:szCs w:val="24"/>
        </w:rPr>
        <w:fldChar w:fldCharType="end"/>
      </w:r>
      <w:r w:rsidRPr="0054690E">
        <w:rPr>
          <w:rFonts w:ascii="Times New Roman" w:eastAsia="Times New Roman" w:hAnsi="Times New Roman" w:cs="Times New Roman"/>
          <w:color w:val="000000"/>
          <w:sz w:val="24"/>
          <w:szCs w:val="24"/>
        </w:rPr>
        <w:t>;</w:t>
      </w:r>
    </w:p>
    <w:bookmarkStart w:id="6" w:name="n8"/>
    <w:bookmarkEnd w:id="6"/>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r w:rsidRPr="0054690E">
        <w:rPr>
          <w:rFonts w:ascii="Times New Roman" w:eastAsia="Times New Roman" w:hAnsi="Times New Roman" w:cs="Times New Roman"/>
          <w:color w:val="000000"/>
          <w:sz w:val="24"/>
          <w:szCs w:val="24"/>
        </w:rPr>
        <w:fldChar w:fldCharType="begin"/>
      </w:r>
      <w:r w:rsidRPr="0054690E">
        <w:rPr>
          <w:rFonts w:ascii="Times New Roman" w:eastAsia="Times New Roman" w:hAnsi="Times New Roman" w:cs="Times New Roman"/>
          <w:color w:val="000000"/>
          <w:sz w:val="24"/>
          <w:szCs w:val="24"/>
        </w:rPr>
        <w:instrText xml:space="preserve"> HYPERLINK "https://zakon.rada.gov.ua/laws/show/701-2012-%D0%BF" \l "n52" </w:instrText>
      </w:r>
      <w:r w:rsidRPr="0054690E">
        <w:rPr>
          <w:rFonts w:ascii="Times New Roman" w:eastAsia="Times New Roman" w:hAnsi="Times New Roman" w:cs="Times New Roman"/>
          <w:color w:val="000000"/>
          <w:sz w:val="24"/>
          <w:szCs w:val="24"/>
        </w:rPr>
        <w:fldChar w:fldCharType="separate"/>
      </w:r>
      <w:r w:rsidRPr="0054690E">
        <w:rPr>
          <w:rFonts w:ascii="Times New Roman" w:eastAsia="Times New Roman" w:hAnsi="Times New Roman" w:cs="Times New Roman"/>
          <w:color w:val="006600"/>
          <w:sz w:val="24"/>
          <w:szCs w:val="24"/>
          <w:u w:val="single"/>
        </w:rPr>
        <w:t>опис бланка диплома лауреата Премії Кабінету Міністрів України за розроблення і впровадження інноваційних технологій</w:t>
      </w:r>
      <w:r w:rsidRPr="0054690E">
        <w:rPr>
          <w:rFonts w:ascii="Times New Roman" w:eastAsia="Times New Roman" w:hAnsi="Times New Roman" w:cs="Times New Roman"/>
          <w:color w:val="000000"/>
          <w:sz w:val="24"/>
          <w:szCs w:val="24"/>
        </w:rPr>
        <w:fldChar w:fldCharType="end"/>
      </w:r>
      <w:r w:rsidRPr="0054690E">
        <w:rPr>
          <w:rFonts w:ascii="Times New Roman" w:eastAsia="Times New Roman" w:hAnsi="Times New Roman" w:cs="Times New Roman"/>
          <w:color w:val="000000"/>
          <w:sz w:val="24"/>
          <w:szCs w:val="24"/>
        </w:rPr>
        <w:t>.</w:t>
      </w:r>
    </w:p>
    <w:tbl>
      <w:tblPr>
        <w:tblW w:w="5000" w:type="pct"/>
        <w:tblCellMar>
          <w:left w:w="0" w:type="dxa"/>
          <w:right w:w="0" w:type="dxa"/>
        </w:tblCellMar>
        <w:tblLook w:val="04A0"/>
      </w:tblPr>
      <w:tblGrid>
        <w:gridCol w:w="2893"/>
        <w:gridCol w:w="6751"/>
      </w:tblGrid>
      <w:tr w:rsidR="0054690E" w:rsidRPr="0054690E" w:rsidTr="0054690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335" w:after="167" w:line="240" w:lineRule="auto"/>
              <w:jc w:val="center"/>
              <w:rPr>
                <w:rFonts w:ascii="Times New Roman" w:eastAsia="Times New Roman" w:hAnsi="Times New Roman" w:cs="Times New Roman"/>
                <w:sz w:val="24"/>
                <w:szCs w:val="24"/>
              </w:rPr>
            </w:pPr>
            <w:bookmarkStart w:id="7" w:name="n9"/>
            <w:bookmarkEnd w:id="7"/>
            <w:r w:rsidRPr="0054690E">
              <w:rPr>
                <w:rFonts w:ascii="Times New Roman" w:eastAsia="Times New Roman" w:hAnsi="Times New Roman" w:cs="Times New Roman"/>
                <w:b/>
                <w:bCs/>
                <w:color w:val="000000"/>
                <w:sz w:val="24"/>
                <w:szCs w:val="24"/>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335" w:after="0" w:line="240" w:lineRule="auto"/>
              <w:jc w:val="right"/>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t>М.АЗАРОВ</w:t>
            </w:r>
          </w:p>
        </w:tc>
      </w:tr>
      <w:tr w:rsidR="0054690E" w:rsidRPr="0054690E" w:rsidTr="0054690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335" w:after="167" w:line="240" w:lineRule="auto"/>
              <w:jc w:val="center"/>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t>Інд. 70</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335" w:after="0" w:line="240" w:lineRule="auto"/>
              <w:jc w:val="right"/>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br/>
            </w:r>
          </w:p>
        </w:tc>
      </w:tr>
    </w:tbl>
    <w:p w:rsidR="0054690E" w:rsidRPr="0054690E" w:rsidRDefault="0054690E" w:rsidP="0054690E">
      <w:pPr>
        <w:shd w:val="clear" w:color="auto" w:fill="FFFFFF"/>
        <w:spacing w:after="0" w:line="240" w:lineRule="auto"/>
        <w:rPr>
          <w:rFonts w:ascii="Times New Roman" w:eastAsia="Times New Roman" w:hAnsi="Times New Roman" w:cs="Times New Roman"/>
          <w:sz w:val="24"/>
          <w:szCs w:val="24"/>
        </w:rPr>
      </w:pPr>
      <w:bookmarkStart w:id="8" w:name="n61"/>
      <w:bookmarkEnd w:id="8"/>
      <w:r w:rsidRPr="0054690E">
        <w:rPr>
          <w:rFonts w:ascii="Times New Roman" w:eastAsia="Times New Roman" w:hAnsi="Times New Roman" w:cs="Times New Roman"/>
          <w:color w:val="000000"/>
          <w:sz w:val="24"/>
          <w:szCs w:val="24"/>
        </w:rPr>
        <w:pict>
          <v:rect id="_x0000_i1025" style="width:0;height:0" o:hralign="center" o:hrstd="t" o:hrnoshade="t" o:hr="t" fillcolor="black" stroked="f"/>
        </w:pict>
      </w:r>
    </w:p>
    <w:p w:rsidR="0054690E" w:rsidRPr="0054690E" w:rsidRDefault="0054690E" w:rsidP="0054690E">
      <w:pPr>
        <w:shd w:val="clear" w:color="auto" w:fill="FFFFFF"/>
        <w:spacing w:after="167" w:line="240" w:lineRule="auto"/>
        <w:jc w:val="both"/>
        <w:rPr>
          <w:rFonts w:ascii="Times New Roman" w:eastAsia="Times New Roman" w:hAnsi="Times New Roman" w:cs="Times New Roman"/>
          <w:sz w:val="24"/>
          <w:szCs w:val="24"/>
        </w:rPr>
      </w:pPr>
      <w:bookmarkStart w:id="9" w:name="n60"/>
      <w:bookmarkEnd w:id="9"/>
    </w:p>
    <w:tbl>
      <w:tblPr>
        <w:tblW w:w="5000" w:type="pct"/>
        <w:tblCellMar>
          <w:left w:w="0" w:type="dxa"/>
          <w:right w:w="0" w:type="dxa"/>
        </w:tblCellMar>
        <w:tblLook w:val="04A0"/>
      </w:tblPr>
      <w:tblGrid>
        <w:gridCol w:w="4500"/>
        <w:gridCol w:w="5144"/>
      </w:tblGrid>
      <w:tr w:rsidR="0054690E" w:rsidRPr="0054690E" w:rsidTr="0054690E">
        <w:tc>
          <w:tcPr>
            <w:tcW w:w="175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167" w:after="167" w:line="240" w:lineRule="auto"/>
              <w:rPr>
                <w:rFonts w:ascii="Times New Roman" w:eastAsia="Times New Roman" w:hAnsi="Times New Roman" w:cs="Times New Roman"/>
                <w:sz w:val="24"/>
                <w:szCs w:val="24"/>
              </w:rPr>
            </w:pPr>
            <w:bookmarkStart w:id="10" w:name="n10"/>
            <w:bookmarkEnd w:id="10"/>
            <w:r w:rsidRPr="0054690E">
              <w:rPr>
                <w:rFonts w:ascii="Times New Roman" w:eastAsia="Times New Roman" w:hAnsi="Times New Roman" w:cs="Times New Roman"/>
                <w:b/>
                <w:bCs/>
                <w:color w:val="000000"/>
                <w:sz w:val="24"/>
                <w:szCs w:val="24"/>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167" w:after="167" w:line="240" w:lineRule="auto"/>
              <w:jc w:val="center"/>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t>ЗАТВЕРДЖЕНО</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24"/>
                <w:szCs w:val="24"/>
              </w:rPr>
              <w:t>постановою Кабінету Міністрів України</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24"/>
                <w:szCs w:val="24"/>
              </w:rPr>
              <w:t>від 1 серпня 2012 р. № 701</w:t>
            </w:r>
          </w:p>
        </w:tc>
      </w:tr>
    </w:tbl>
    <w:p w:rsidR="0054690E" w:rsidRPr="0054690E" w:rsidRDefault="0054690E" w:rsidP="0054690E">
      <w:pPr>
        <w:shd w:val="clear" w:color="auto" w:fill="FFFFFF"/>
        <w:spacing w:before="335" w:after="502" w:line="240" w:lineRule="auto"/>
        <w:ind w:left="251" w:right="251"/>
        <w:jc w:val="center"/>
        <w:rPr>
          <w:rFonts w:ascii="Times New Roman" w:eastAsia="Times New Roman" w:hAnsi="Times New Roman" w:cs="Times New Roman"/>
          <w:color w:val="000000"/>
          <w:sz w:val="24"/>
          <w:szCs w:val="24"/>
        </w:rPr>
      </w:pPr>
      <w:bookmarkStart w:id="11" w:name="n11"/>
      <w:bookmarkEnd w:id="11"/>
      <w:r w:rsidRPr="0054690E">
        <w:rPr>
          <w:rFonts w:ascii="Times New Roman" w:eastAsia="Times New Roman" w:hAnsi="Times New Roman" w:cs="Times New Roman"/>
          <w:b/>
          <w:bCs/>
          <w:color w:val="000000"/>
          <w:sz w:val="32"/>
        </w:rPr>
        <w:t>ПОЛОЖЕННЯ</w:t>
      </w:r>
      <w:r w:rsidRPr="0054690E">
        <w:rPr>
          <w:rFonts w:ascii="Times New Roman" w:eastAsia="Times New Roman" w:hAnsi="Times New Roman" w:cs="Times New Roman"/>
          <w:color w:val="000000"/>
          <w:sz w:val="24"/>
          <w:szCs w:val="24"/>
        </w:rPr>
        <w:br/>
      </w:r>
      <w:r w:rsidRPr="0054690E">
        <w:rPr>
          <w:rFonts w:ascii="Times New Roman" w:eastAsia="Times New Roman" w:hAnsi="Times New Roman" w:cs="Times New Roman"/>
          <w:b/>
          <w:bCs/>
          <w:color w:val="000000"/>
          <w:sz w:val="32"/>
        </w:rPr>
        <w:t>про Премію Кабінету Міністрів України за розроблення і впровадження інноваційних технологій</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2" w:name="n79"/>
      <w:bookmarkEnd w:id="12"/>
      <w:r w:rsidRPr="0054690E">
        <w:rPr>
          <w:rFonts w:ascii="Times New Roman" w:eastAsia="Times New Roman" w:hAnsi="Times New Roman" w:cs="Times New Roman"/>
          <w:i/>
          <w:iCs/>
          <w:color w:val="000000"/>
          <w:sz w:val="24"/>
          <w:szCs w:val="24"/>
        </w:rPr>
        <w:lastRenderedPageBreak/>
        <w:t xml:space="preserve">{У тексті Положення слово </w:t>
      </w:r>
      <w:proofErr w:type="spellStart"/>
      <w:r w:rsidRPr="0054690E">
        <w:rPr>
          <w:rFonts w:ascii="Times New Roman" w:eastAsia="Times New Roman" w:hAnsi="Times New Roman" w:cs="Times New Roman"/>
          <w:i/>
          <w:iCs/>
          <w:color w:val="000000"/>
          <w:sz w:val="24"/>
          <w:szCs w:val="24"/>
        </w:rPr>
        <w:t>“Держінформнауки”</w:t>
      </w:r>
      <w:proofErr w:type="spellEnd"/>
      <w:r w:rsidRPr="0054690E">
        <w:rPr>
          <w:rFonts w:ascii="Times New Roman" w:eastAsia="Times New Roman" w:hAnsi="Times New Roman" w:cs="Times New Roman"/>
          <w:i/>
          <w:iCs/>
          <w:color w:val="000000"/>
          <w:sz w:val="24"/>
          <w:szCs w:val="24"/>
        </w:rPr>
        <w:t xml:space="preserve"> замінено словом “МОН” згідно з Постановою КМ </w:t>
      </w:r>
      <w:hyperlink r:id="rId9" w:anchor="n60" w:tgtFrame="_blank" w:history="1">
        <w:r w:rsidRPr="0054690E">
          <w:rPr>
            <w:rFonts w:ascii="Times New Roman" w:eastAsia="Times New Roman" w:hAnsi="Times New Roman" w:cs="Times New Roman"/>
            <w:i/>
            <w:iCs/>
            <w:color w:val="000099"/>
            <w:sz w:val="24"/>
            <w:szCs w:val="24"/>
            <w:u w:val="single"/>
          </w:rPr>
          <w:t>№ 741 від 23.09.2015</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3" w:name="n12"/>
      <w:bookmarkEnd w:id="13"/>
      <w:r w:rsidRPr="0054690E">
        <w:rPr>
          <w:rFonts w:ascii="Times New Roman" w:eastAsia="Times New Roman" w:hAnsi="Times New Roman" w:cs="Times New Roman"/>
          <w:color w:val="000000"/>
          <w:sz w:val="24"/>
          <w:szCs w:val="24"/>
        </w:rPr>
        <w:t>1. Премія Кабінету Міністрів України за розроблення і впровадження інноваційних технологій (далі - Премія) присуджується щороку за особливі досягнення у розробленні і впровадженні інноваційних технологій у виробництво та виведення на ринок вітчизняної інноваційної продукції.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4" w:name="n13"/>
      <w:bookmarkEnd w:id="14"/>
      <w:r w:rsidRPr="0054690E">
        <w:rPr>
          <w:rFonts w:ascii="Times New Roman" w:eastAsia="Times New Roman" w:hAnsi="Times New Roman" w:cs="Times New Roman"/>
          <w:color w:val="000000"/>
          <w:sz w:val="24"/>
          <w:szCs w:val="24"/>
        </w:rPr>
        <w:t>2. Премія присуджується на конкурсних засадах.</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5" w:name="n14"/>
      <w:bookmarkEnd w:id="15"/>
      <w:r w:rsidRPr="0054690E">
        <w:rPr>
          <w:rFonts w:ascii="Times New Roman" w:eastAsia="Times New Roman" w:hAnsi="Times New Roman" w:cs="Times New Roman"/>
          <w:color w:val="000000"/>
          <w:sz w:val="24"/>
          <w:szCs w:val="24"/>
        </w:rPr>
        <w:t>Кабінет Міністрів України присуджує щороку до Дня науки п’ять Премій.</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6" w:name="n15"/>
      <w:bookmarkEnd w:id="16"/>
      <w:r w:rsidRPr="0054690E">
        <w:rPr>
          <w:rFonts w:ascii="Times New Roman" w:eastAsia="Times New Roman" w:hAnsi="Times New Roman" w:cs="Times New Roman"/>
          <w:color w:val="000000"/>
          <w:sz w:val="24"/>
          <w:szCs w:val="24"/>
        </w:rPr>
        <w:t>Розмір Премії визначається щороку Кабінетом Міністрів України.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7" w:name="n16"/>
      <w:bookmarkEnd w:id="17"/>
      <w:r w:rsidRPr="0054690E">
        <w:rPr>
          <w:rFonts w:ascii="Times New Roman" w:eastAsia="Times New Roman" w:hAnsi="Times New Roman" w:cs="Times New Roman"/>
          <w:color w:val="000000"/>
          <w:sz w:val="24"/>
          <w:szCs w:val="24"/>
        </w:rPr>
        <w:t>3. На здобуття Премії можуть висуватися роботи з розроблення і впровадження інноваційних технологій (далі - роботи), результатом яких є реалізовані інноваційні проекти.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8" w:name="n17"/>
      <w:bookmarkEnd w:id="18"/>
      <w:r w:rsidRPr="0054690E">
        <w:rPr>
          <w:rFonts w:ascii="Times New Roman" w:eastAsia="Times New Roman" w:hAnsi="Times New Roman" w:cs="Times New Roman"/>
          <w:color w:val="000000"/>
          <w:sz w:val="24"/>
          <w:szCs w:val="24"/>
        </w:rPr>
        <w:t xml:space="preserve">4. Оголошення про проведення конкурсу на здобуття Премії (далі - конкурс) та умови його проведення МОН оприлюднює щороку до 1 червня на офіційному </w:t>
      </w:r>
      <w:proofErr w:type="spellStart"/>
      <w:r w:rsidRPr="0054690E">
        <w:rPr>
          <w:rFonts w:ascii="Times New Roman" w:eastAsia="Times New Roman" w:hAnsi="Times New Roman" w:cs="Times New Roman"/>
          <w:color w:val="000000"/>
          <w:sz w:val="24"/>
          <w:szCs w:val="24"/>
        </w:rPr>
        <w:t>веб-сайті</w:t>
      </w:r>
      <w:proofErr w:type="spellEnd"/>
      <w:r w:rsidRPr="0054690E">
        <w:rPr>
          <w:rFonts w:ascii="Times New Roman" w:eastAsia="Times New Roman" w:hAnsi="Times New Roman" w:cs="Times New Roman"/>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19" w:name="n85"/>
      <w:bookmarkEnd w:id="19"/>
      <w:r w:rsidRPr="0054690E">
        <w:rPr>
          <w:rFonts w:ascii="Times New Roman" w:eastAsia="Times New Roman" w:hAnsi="Times New Roman" w:cs="Times New Roman"/>
          <w:i/>
          <w:iCs/>
          <w:color w:val="000000"/>
          <w:sz w:val="24"/>
          <w:szCs w:val="24"/>
        </w:rPr>
        <w:t>{Пункт 4 із змінами, внесеними згідно з Постановою КМ </w:t>
      </w:r>
      <w:hyperlink r:id="rId10" w:anchor="n9" w:tgtFrame="_blank" w:history="1">
        <w:r w:rsidRPr="0054690E">
          <w:rPr>
            <w:rFonts w:ascii="Times New Roman" w:eastAsia="Times New Roman" w:hAnsi="Times New Roman" w:cs="Times New Roman"/>
            <w:i/>
            <w:iCs/>
            <w:color w:val="000099"/>
            <w:sz w:val="24"/>
            <w:szCs w:val="24"/>
            <w:u w:val="single"/>
          </w:rPr>
          <w:t>№ 115 від 12.02.2020</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0" w:name="n18"/>
      <w:bookmarkEnd w:id="20"/>
      <w:r w:rsidRPr="0054690E">
        <w:rPr>
          <w:rFonts w:ascii="Times New Roman" w:eastAsia="Times New Roman" w:hAnsi="Times New Roman" w:cs="Times New Roman"/>
          <w:color w:val="000000"/>
          <w:sz w:val="24"/>
          <w:szCs w:val="24"/>
        </w:rPr>
        <w:t>5. Підприємства, установи та організації (далі - заявники) подають щороку до 1 серпня року, в якому оголошено конкурс, міністерствам, іншим центральним органам виконавчої влади, Національній академії наук, Національній академії медичних наук, Національній академії аграрних наук клопотання про присудження Премії.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1" w:name="n19"/>
      <w:bookmarkEnd w:id="21"/>
      <w:r w:rsidRPr="0054690E">
        <w:rPr>
          <w:rFonts w:ascii="Times New Roman" w:eastAsia="Times New Roman" w:hAnsi="Times New Roman" w:cs="Times New Roman"/>
          <w:color w:val="000000"/>
          <w:sz w:val="24"/>
          <w:szCs w:val="24"/>
        </w:rPr>
        <w:t>6. Під час присудження Премії враховується:</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2" w:name="n20"/>
      <w:bookmarkEnd w:id="22"/>
      <w:r w:rsidRPr="0054690E">
        <w:rPr>
          <w:rFonts w:ascii="Times New Roman" w:eastAsia="Times New Roman" w:hAnsi="Times New Roman" w:cs="Times New Roman"/>
          <w:color w:val="000000"/>
          <w:sz w:val="24"/>
          <w:szCs w:val="24"/>
        </w:rPr>
        <w:t>практична цінність та перспективність результатів пов’язаної з роботою господарської діяльності заявника для підприємства, окремих галузей промисловості та/або національної економіки в цілому;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3" w:name="n21"/>
      <w:bookmarkEnd w:id="23"/>
      <w:r w:rsidRPr="0054690E">
        <w:rPr>
          <w:rFonts w:ascii="Times New Roman" w:eastAsia="Times New Roman" w:hAnsi="Times New Roman" w:cs="Times New Roman"/>
          <w:color w:val="000000"/>
          <w:sz w:val="24"/>
          <w:szCs w:val="24"/>
        </w:rPr>
        <w:t>кількість створених робочих місць для впровадження інноваційної технології, в тому числі нових робочих місць у високотехнологічних галузях;</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4" w:name="n22"/>
      <w:bookmarkEnd w:id="24"/>
      <w:r w:rsidRPr="0054690E">
        <w:rPr>
          <w:rFonts w:ascii="Times New Roman" w:eastAsia="Times New Roman" w:hAnsi="Times New Roman" w:cs="Times New Roman"/>
          <w:color w:val="000000"/>
          <w:sz w:val="24"/>
          <w:szCs w:val="24"/>
        </w:rPr>
        <w:t>наявність сучасного високотехнологічного наукового обладнання та ефективність його використання у процесі впровадження інноваційної технології;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5" w:name="n23"/>
      <w:bookmarkEnd w:id="25"/>
      <w:r w:rsidRPr="0054690E">
        <w:rPr>
          <w:rFonts w:ascii="Times New Roman" w:eastAsia="Times New Roman" w:hAnsi="Times New Roman" w:cs="Times New Roman"/>
          <w:color w:val="000000"/>
          <w:sz w:val="24"/>
          <w:szCs w:val="24"/>
        </w:rPr>
        <w:t>відповідність роботи пріоритетним напрямам розвитку науки і техніки та інноваційної діяльності;</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6" w:name="n24"/>
      <w:bookmarkEnd w:id="26"/>
      <w:r w:rsidRPr="0054690E">
        <w:rPr>
          <w:rFonts w:ascii="Times New Roman" w:eastAsia="Times New Roman" w:hAnsi="Times New Roman" w:cs="Times New Roman"/>
          <w:color w:val="000000"/>
          <w:sz w:val="24"/>
          <w:szCs w:val="24"/>
        </w:rPr>
        <w:t>кількість охоронних документів на об’єкти права інтелектуальної власності, що отримані в Україні і за кордоном та використані в роботі;</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7" w:name="n25"/>
      <w:bookmarkEnd w:id="27"/>
      <w:r w:rsidRPr="0054690E">
        <w:rPr>
          <w:rFonts w:ascii="Times New Roman" w:eastAsia="Times New Roman" w:hAnsi="Times New Roman" w:cs="Times New Roman"/>
          <w:color w:val="000000"/>
          <w:sz w:val="24"/>
          <w:szCs w:val="24"/>
        </w:rPr>
        <w:t>кількість укладених у процесі виконання роботи ліцензійних угод на використання об’єктів права інтелектуальної власності та ноу-хау.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8" w:name="n26"/>
      <w:bookmarkEnd w:id="28"/>
      <w:r w:rsidRPr="0054690E">
        <w:rPr>
          <w:rFonts w:ascii="Times New Roman" w:eastAsia="Times New Roman" w:hAnsi="Times New Roman" w:cs="Times New Roman"/>
          <w:color w:val="000000"/>
          <w:sz w:val="24"/>
          <w:szCs w:val="24"/>
        </w:rPr>
        <w:t>7. Висунуті на здобуття Премії роботи приймаються на розгляд за умови, що їх результати застосовані на практиці не менш ніж за рік до дати їх висунення на здобуття Премії.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29" w:name="n27"/>
      <w:bookmarkEnd w:id="29"/>
      <w:r w:rsidRPr="0054690E">
        <w:rPr>
          <w:rFonts w:ascii="Times New Roman" w:eastAsia="Times New Roman" w:hAnsi="Times New Roman" w:cs="Times New Roman"/>
          <w:color w:val="000000"/>
          <w:sz w:val="24"/>
          <w:szCs w:val="24"/>
        </w:rPr>
        <w:t>8. Премія особі, яка є її лауреатом, удруге не присуджується.</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0" w:name="n81"/>
      <w:bookmarkEnd w:id="30"/>
      <w:r w:rsidRPr="0054690E">
        <w:rPr>
          <w:rFonts w:ascii="Times New Roman" w:eastAsia="Times New Roman" w:hAnsi="Times New Roman" w:cs="Times New Roman"/>
          <w:color w:val="000000"/>
          <w:sz w:val="24"/>
          <w:szCs w:val="24"/>
        </w:rPr>
        <w:t>Не допускається висунення на здобуття Премії робіт, що удостоєні або висунуті на здобуття Державної премії в галузі науки і техніки.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1" w:name="n82"/>
      <w:bookmarkEnd w:id="31"/>
      <w:r w:rsidRPr="0054690E">
        <w:rPr>
          <w:rFonts w:ascii="Times New Roman" w:eastAsia="Times New Roman" w:hAnsi="Times New Roman" w:cs="Times New Roman"/>
          <w:color w:val="000000"/>
          <w:sz w:val="24"/>
          <w:szCs w:val="24"/>
        </w:rPr>
        <w:t>Роботи, які раніше були допущені до участі в конкурсі, можуть висуватися на здобуття Премії повторно, але не більше одного разу.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2" w:name="n80"/>
      <w:bookmarkEnd w:id="32"/>
      <w:r w:rsidRPr="0054690E">
        <w:rPr>
          <w:rFonts w:ascii="Times New Roman" w:eastAsia="Times New Roman" w:hAnsi="Times New Roman" w:cs="Times New Roman"/>
          <w:i/>
          <w:iCs/>
          <w:color w:val="000000"/>
          <w:sz w:val="24"/>
          <w:szCs w:val="24"/>
        </w:rPr>
        <w:lastRenderedPageBreak/>
        <w:t>{Пункт 8 в редакції Постанови КМ </w:t>
      </w:r>
      <w:hyperlink r:id="rId11" w:anchor="n9" w:tgtFrame="_blank" w:history="1">
        <w:r w:rsidRPr="0054690E">
          <w:rPr>
            <w:rFonts w:ascii="Times New Roman" w:eastAsia="Times New Roman" w:hAnsi="Times New Roman" w:cs="Times New Roman"/>
            <w:i/>
            <w:iCs/>
            <w:color w:val="000099"/>
            <w:sz w:val="24"/>
            <w:szCs w:val="24"/>
            <w:u w:val="single"/>
          </w:rPr>
          <w:t>№ 157 від 14.03.2018</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3" w:name="n28"/>
      <w:bookmarkEnd w:id="33"/>
      <w:r w:rsidRPr="0054690E">
        <w:rPr>
          <w:rFonts w:ascii="Times New Roman" w:eastAsia="Times New Roman" w:hAnsi="Times New Roman" w:cs="Times New Roman"/>
          <w:color w:val="000000"/>
          <w:sz w:val="24"/>
          <w:szCs w:val="24"/>
        </w:rPr>
        <w:t>9. Авторський колектив роботи повинен складатися не більш як з десяти осіб і включати безпосередніх виконавців роботи, творчий внесок яких є найбільш вагомим.</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4" w:name="n71"/>
      <w:bookmarkEnd w:id="34"/>
      <w:r w:rsidRPr="0054690E">
        <w:rPr>
          <w:rFonts w:ascii="Times New Roman" w:eastAsia="Times New Roman" w:hAnsi="Times New Roman" w:cs="Times New Roman"/>
          <w:color w:val="000000"/>
          <w:sz w:val="24"/>
          <w:szCs w:val="24"/>
        </w:rPr>
        <w:t>Не допускається включення до авторського колективу осіб:</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5" w:name="n72"/>
      <w:bookmarkEnd w:id="35"/>
      <w:r w:rsidRPr="0054690E">
        <w:rPr>
          <w:rFonts w:ascii="Times New Roman" w:eastAsia="Times New Roman" w:hAnsi="Times New Roman" w:cs="Times New Roman"/>
          <w:color w:val="000000"/>
          <w:sz w:val="24"/>
          <w:szCs w:val="24"/>
        </w:rPr>
        <w:t>які виконували виключно адміністративні, консультаційні чи організаторські функції;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6" w:name="n73"/>
      <w:bookmarkEnd w:id="36"/>
      <w:r w:rsidRPr="0054690E">
        <w:rPr>
          <w:rFonts w:ascii="Times New Roman" w:eastAsia="Times New Roman" w:hAnsi="Times New Roman" w:cs="Times New Roman"/>
          <w:color w:val="000000"/>
          <w:sz w:val="24"/>
          <w:szCs w:val="24"/>
        </w:rPr>
        <w:t>включених у поточному році до авторського колективу іншої роботи, висунутої на здобуття Премії.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7" w:name="n74"/>
      <w:bookmarkEnd w:id="37"/>
      <w:r w:rsidRPr="0054690E">
        <w:rPr>
          <w:rFonts w:ascii="Times New Roman" w:eastAsia="Times New Roman" w:hAnsi="Times New Roman" w:cs="Times New Roman"/>
          <w:color w:val="000000"/>
          <w:sz w:val="24"/>
          <w:szCs w:val="24"/>
        </w:rPr>
        <w:t>Премія розподіляється між нагородженими в рівних частках.</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8" w:name="n70"/>
      <w:bookmarkEnd w:id="38"/>
      <w:r w:rsidRPr="0054690E">
        <w:rPr>
          <w:rFonts w:ascii="Times New Roman" w:eastAsia="Times New Roman" w:hAnsi="Times New Roman" w:cs="Times New Roman"/>
          <w:i/>
          <w:iCs/>
          <w:color w:val="000000"/>
          <w:sz w:val="24"/>
          <w:szCs w:val="24"/>
        </w:rPr>
        <w:t>{Пункт 9 в редакції Постанови КМ </w:t>
      </w:r>
      <w:hyperlink r:id="rId12" w:anchor="n11" w:tgtFrame="_blank" w:history="1">
        <w:r w:rsidRPr="0054690E">
          <w:rPr>
            <w:rFonts w:ascii="Times New Roman" w:eastAsia="Times New Roman" w:hAnsi="Times New Roman" w:cs="Times New Roman"/>
            <w:i/>
            <w:iCs/>
            <w:color w:val="000099"/>
            <w:sz w:val="24"/>
            <w:szCs w:val="24"/>
            <w:u w:val="single"/>
          </w:rPr>
          <w:t>№ 832 від 13.11.2013</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39" w:name="n29"/>
      <w:bookmarkEnd w:id="39"/>
      <w:r w:rsidRPr="0054690E">
        <w:rPr>
          <w:rFonts w:ascii="Times New Roman" w:eastAsia="Times New Roman" w:hAnsi="Times New Roman" w:cs="Times New Roman"/>
          <w:color w:val="000000"/>
          <w:sz w:val="24"/>
          <w:szCs w:val="24"/>
        </w:rPr>
        <w:t>10. З метою розгляду подання міністерств, інших центральних органів виконавчої влади, Національної академії наук, Національної академії медичних наук, Національної академії аграрних наук про присудження Премії, проведення конкурсного відбору робіт та підготовки пропозицій про присудження Премії утворюється Комітет з присудження Премії Кабінету Міністрів України за розроблення і впровадження інноваційних технологій (далі - Комітет), який діє на громадських засадах.</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0" w:name="n30"/>
      <w:bookmarkEnd w:id="40"/>
      <w:r w:rsidRPr="0054690E">
        <w:rPr>
          <w:rFonts w:ascii="Times New Roman" w:eastAsia="Times New Roman" w:hAnsi="Times New Roman" w:cs="Times New Roman"/>
          <w:color w:val="000000"/>
          <w:sz w:val="24"/>
          <w:szCs w:val="24"/>
        </w:rPr>
        <w:t xml:space="preserve">11. До складу Комітету входять Віце-прем’єр-міністр України - Міністр цифрової трансформації (голова Комітету), Міністр освіти і науки (заступник голови Комітету), перший заступник Міністра освіти і науки (секретар Комітету), заступник Міністра охорони здоров’я, заступник Міністра розвитку економіки, торгівлі та сільського господарства, заступник Міністра інфраструктури, заступник Міністра оборони, заступник Міністра енергетики та захисту довкілля, а також за згодою президент Національної академії наук, президент Національної академії медичних наук, президент Національної академії аграрних наук, представник державного підприємства </w:t>
      </w:r>
      <w:proofErr w:type="spellStart"/>
      <w:r w:rsidRPr="0054690E">
        <w:rPr>
          <w:rFonts w:ascii="Times New Roman" w:eastAsia="Times New Roman" w:hAnsi="Times New Roman" w:cs="Times New Roman"/>
          <w:color w:val="000000"/>
          <w:sz w:val="24"/>
          <w:szCs w:val="24"/>
        </w:rPr>
        <w:t>“Харківське</w:t>
      </w:r>
      <w:proofErr w:type="spellEnd"/>
      <w:r w:rsidRPr="0054690E">
        <w:rPr>
          <w:rFonts w:ascii="Times New Roman" w:eastAsia="Times New Roman" w:hAnsi="Times New Roman" w:cs="Times New Roman"/>
          <w:color w:val="000000"/>
          <w:sz w:val="24"/>
          <w:szCs w:val="24"/>
        </w:rPr>
        <w:t xml:space="preserve"> конструкторське бюро з машинобудування імені О.О. </w:t>
      </w:r>
      <w:proofErr w:type="spellStart"/>
      <w:r w:rsidRPr="0054690E">
        <w:rPr>
          <w:rFonts w:ascii="Times New Roman" w:eastAsia="Times New Roman" w:hAnsi="Times New Roman" w:cs="Times New Roman"/>
          <w:color w:val="000000"/>
          <w:sz w:val="24"/>
          <w:szCs w:val="24"/>
        </w:rPr>
        <w:t>Морозова”</w:t>
      </w:r>
      <w:proofErr w:type="spellEnd"/>
      <w:r w:rsidRPr="0054690E">
        <w:rPr>
          <w:rFonts w:ascii="Times New Roman" w:eastAsia="Times New Roman" w:hAnsi="Times New Roman" w:cs="Times New Roman"/>
          <w:color w:val="000000"/>
          <w:sz w:val="24"/>
          <w:szCs w:val="24"/>
        </w:rPr>
        <w:t xml:space="preserve">, представник державного підприємства </w:t>
      </w:r>
      <w:proofErr w:type="spellStart"/>
      <w:r w:rsidRPr="0054690E">
        <w:rPr>
          <w:rFonts w:ascii="Times New Roman" w:eastAsia="Times New Roman" w:hAnsi="Times New Roman" w:cs="Times New Roman"/>
          <w:color w:val="000000"/>
          <w:sz w:val="24"/>
          <w:szCs w:val="24"/>
        </w:rPr>
        <w:t>“Запорізьке</w:t>
      </w:r>
      <w:proofErr w:type="spellEnd"/>
      <w:r w:rsidRPr="0054690E">
        <w:rPr>
          <w:rFonts w:ascii="Times New Roman" w:eastAsia="Times New Roman" w:hAnsi="Times New Roman" w:cs="Times New Roman"/>
          <w:color w:val="000000"/>
          <w:sz w:val="24"/>
          <w:szCs w:val="24"/>
        </w:rPr>
        <w:t xml:space="preserve"> машинобудівне конструкторське бюро </w:t>
      </w:r>
      <w:proofErr w:type="spellStart"/>
      <w:r w:rsidRPr="0054690E">
        <w:rPr>
          <w:rFonts w:ascii="Times New Roman" w:eastAsia="Times New Roman" w:hAnsi="Times New Roman" w:cs="Times New Roman"/>
          <w:color w:val="000000"/>
          <w:sz w:val="24"/>
          <w:szCs w:val="24"/>
        </w:rPr>
        <w:t>“Прогрес”</w:t>
      </w:r>
      <w:proofErr w:type="spellEnd"/>
      <w:r w:rsidRPr="0054690E">
        <w:rPr>
          <w:rFonts w:ascii="Times New Roman" w:eastAsia="Times New Roman" w:hAnsi="Times New Roman" w:cs="Times New Roman"/>
          <w:color w:val="000000"/>
          <w:sz w:val="24"/>
          <w:szCs w:val="24"/>
        </w:rPr>
        <w:t xml:space="preserve"> імені академіка О.Г. </w:t>
      </w:r>
      <w:proofErr w:type="spellStart"/>
      <w:r w:rsidRPr="0054690E">
        <w:rPr>
          <w:rFonts w:ascii="Times New Roman" w:eastAsia="Times New Roman" w:hAnsi="Times New Roman" w:cs="Times New Roman"/>
          <w:color w:val="000000"/>
          <w:sz w:val="24"/>
          <w:szCs w:val="24"/>
        </w:rPr>
        <w:t>Івченка”</w:t>
      </w:r>
      <w:proofErr w:type="spellEnd"/>
      <w:r w:rsidRPr="0054690E">
        <w:rPr>
          <w:rFonts w:ascii="Times New Roman" w:eastAsia="Times New Roman" w:hAnsi="Times New Roman" w:cs="Times New Roman"/>
          <w:color w:val="000000"/>
          <w:sz w:val="24"/>
          <w:szCs w:val="24"/>
        </w:rPr>
        <w:t xml:space="preserve">, представник державного підприємства </w:t>
      </w:r>
      <w:proofErr w:type="spellStart"/>
      <w:r w:rsidRPr="0054690E">
        <w:rPr>
          <w:rFonts w:ascii="Times New Roman" w:eastAsia="Times New Roman" w:hAnsi="Times New Roman" w:cs="Times New Roman"/>
          <w:color w:val="000000"/>
          <w:sz w:val="24"/>
          <w:szCs w:val="24"/>
        </w:rPr>
        <w:t>“Конструкторське</w:t>
      </w:r>
      <w:proofErr w:type="spellEnd"/>
      <w:r w:rsidRPr="0054690E">
        <w:rPr>
          <w:rFonts w:ascii="Times New Roman" w:eastAsia="Times New Roman" w:hAnsi="Times New Roman" w:cs="Times New Roman"/>
          <w:color w:val="000000"/>
          <w:sz w:val="24"/>
          <w:szCs w:val="24"/>
        </w:rPr>
        <w:t xml:space="preserve"> бюро </w:t>
      </w:r>
      <w:proofErr w:type="spellStart"/>
      <w:r w:rsidRPr="0054690E">
        <w:rPr>
          <w:rFonts w:ascii="Times New Roman" w:eastAsia="Times New Roman" w:hAnsi="Times New Roman" w:cs="Times New Roman"/>
          <w:color w:val="000000"/>
          <w:sz w:val="24"/>
          <w:szCs w:val="24"/>
        </w:rPr>
        <w:t>“Південне”</w:t>
      </w:r>
      <w:proofErr w:type="spellEnd"/>
      <w:r w:rsidRPr="0054690E">
        <w:rPr>
          <w:rFonts w:ascii="Times New Roman" w:eastAsia="Times New Roman" w:hAnsi="Times New Roman" w:cs="Times New Roman"/>
          <w:color w:val="000000"/>
          <w:sz w:val="24"/>
          <w:szCs w:val="24"/>
        </w:rPr>
        <w:t xml:space="preserve"> ім. М.К. </w:t>
      </w:r>
      <w:proofErr w:type="spellStart"/>
      <w:r w:rsidRPr="0054690E">
        <w:rPr>
          <w:rFonts w:ascii="Times New Roman" w:eastAsia="Times New Roman" w:hAnsi="Times New Roman" w:cs="Times New Roman"/>
          <w:color w:val="000000"/>
          <w:sz w:val="24"/>
          <w:szCs w:val="24"/>
        </w:rPr>
        <w:t>Янгеля”</w:t>
      </w:r>
      <w:proofErr w:type="spellEnd"/>
      <w:r w:rsidRPr="0054690E">
        <w:rPr>
          <w:rFonts w:ascii="Times New Roman" w:eastAsia="Times New Roman" w:hAnsi="Times New Roman" w:cs="Times New Roman"/>
          <w:color w:val="000000"/>
          <w:sz w:val="24"/>
          <w:szCs w:val="24"/>
        </w:rPr>
        <w:t xml:space="preserve">, представник акціонерного товариства </w:t>
      </w:r>
      <w:proofErr w:type="spellStart"/>
      <w:r w:rsidRPr="0054690E">
        <w:rPr>
          <w:rFonts w:ascii="Times New Roman" w:eastAsia="Times New Roman" w:hAnsi="Times New Roman" w:cs="Times New Roman"/>
          <w:color w:val="000000"/>
          <w:sz w:val="24"/>
          <w:szCs w:val="24"/>
        </w:rPr>
        <w:t>“Мотор</w:t>
      </w:r>
      <w:proofErr w:type="spellEnd"/>
      <w:r w:rsidRPr="0054690E">
        <w:rPr>
          <w:rFonts w:ascii="Times New Roman" w:eastAsia="Times New Roman" w:hAnsi="Times New Roman" w:cs="Times New Roman"/>
          <w:color w:val="000000"/>
          <w:sz w:val="24"/>
          <w:szCs w:val="24"/>
        </w:rPr>
        <w:t xml:space="preserve"> </w:t>
      </w:r>
      <w:proofErr w:type="spellStart"/>
      <w:r w:rsidRPr="0054690E">
        <w:rPr>
          <w:rFonts w:ascii="Times New Roman" w:eastAsia="Times New Roman" w:hAnsi="Times New Roman" w:cs="Times New Roman"/>
          <w:color w:val="000000"/>
          <w:sz w:val="24"/>
          <w:szCs w:val="24"/>
        </w:rPr>
        <w:t>Січ”</w:t>
      </w:r>
      <w:proofErr w:type="spellEnd"/>
      <w:r w:rsidRPr="0054690E">
        <w:rPr>
          <w:rFonts w:ascii="Times New Roman" w:eastAsia="Times New Roman" w:hAnsi="Times New Roman" w:cs="Times New Roman"/>
          <w:color w:val="000000"/>
          <w:sz w:val="24"/>
          <w:szCs w:val="24"/>
        </w:rPr>
        <w:t xml:space="preserve">, представник державного підприємства </w:t>
      </w:r>
      <w:proofErr w:type="spellStart"/>
      <w:r w:rsidRPr="0054690E">
        <w:rPr>
          <w:rFonts w:ascii="Times New Roman" w:eastAsia="Times New Roman" w:hAnsi="Times New Roman" w:cs="Times New Roman"/>
          <w:color w:val="000000"/>
          <w:sz w:val="24"/>
          <w:szCs w:val="24"/>
        </w:rPr>
        <w:t>“Національна</w:t>
      </w:r>
      <w:proofErr w:type="spellEnd"/>
      <w:r w:rsidRPr="0054690E">
        <w:rPr>
          <w:rFonts w:ascii="Times New Roman" w:eastAsia="Times New Roman" w:hAnsi="Times New Roman" w:cs="Times New Roman"/>
          <w:color w:val="000000"/>
          <w:sz w:val="24"/>
          <w:szCs w:val="24"/>
        </w:rPr>
        <w:t xml:space="preserve"> атомна енергогенеруюча компанія </w:t>
      </w:r>
      <w:proofErr w:type="spellStart"/>
      <w:r w:rsidRPr="0054690E">
        <w:rPr>
          <w:rFonts w:ascii="Times New Roman" w:eastAsia="Times New Roman" w:hAnsi="Times New Roman" w:cs="Times New Roman"/>
          <w:color w:val="000000"/>
          <w:sz w:val="24"/>
          <w:szCs w:val="24"/>
        </w:rPr>
        <w:t>“Енергоатом”</w:t>
      </w:r>
      <w:proofErr w:type="spellEnd"/>
      <w:r w:rsidRPr="0054690E">
        <w:rPr>
          <w:rFonts w:ascii="Times New Roman" w:eastAsia="Times New Roman" w:hAnsi="Times New Roman" w:cs="Times New Roman"/>
          <w:color w:val="000000"/>
          <w:sz w:val="24"/>
          <w:szCs w:val="24"/>
        </w:rPr>
        <w:t xml:space="preserve">, представник Державного концерну </w:t>
      </w:r>
      <w:proofErr w:type="spellStart"/>
      <w:r w:rsidRPr="0054690E">
        <w:rPr>
          <w:rFonts w:ascii="Times New Roman" w:eastAsia="Times New Roman" w:hAnsi="Times New Roman" w:cs="Times New Roman"/>
          <w:color w:val="000000"/>
          <w:sz w:val="24"/>
          <w:szCs w:val="24"/>
        </w:rPr>
        <w:t>“Укроборонпром”</w:t>
      </w:r>
      <w:proofErr w:type="spellEnd"/>
      <w:r w:rsidRPr="0054690E">
        <w:rPr>
          <w:rFonts w:ascii="Times New Roman" w:eastAsia="Times New Roman" w:hAnsi="Times New Roman" w:cs="Times New Roman"/>
          <w:color w:val="000000"/>
          <w:sz w:val="24"/>
          <w:szCs w:val="24"/>
        </w:rPr>
        <w:t xml:space="preserve">, директор Інституту теоретичної фізики імені М.М. Боголюбова Національної академії наук, директор Інституту біохімії імені О.В. Палладіна Національної академії наук, ректор Національного університету біоресурсів і природокористування, президент Наукового парку </w:t>
      </w:r>
      <w:proofErr w:type="spellStart"/>
      <w:r w:rsidRPr="0054690E">
        <w:rPr>
          <w:rFonts w:ascii="Times New Roman" w:eastAsia="Times New Roman" w:hAnsi="Times New Roman" w:cs="Times New Roman"/>
          <w:color w:val="000000"/>
          <w:sz w:val="24"/>
          <w:szCs w:val="24"/>
        </w:rPr>
        <w:t>“Київська</w:t>
      </w:r>
      <w:proofErr w:type="spellEnd"/>
      <w:r w:rsidRPr="0054690E">
        <w:rPr>
          <w:rFonts w:ascii="Times New Roman" w:eastAsia="Times New Roman" w:hAnsi="Times New Roman" w:cs="Times New Roman"/>
          <w:color w:val="000000"/>
          <w:sz w:val="24"/>
          <w:szCs w:val="24"/>
        </w:rPr>
        <w:t xml:space="preserve"> </w:t>
      </w:r>
      <w:proofErr w:type="spellStart"/>
      <w:r w:rsidRPr="0054690E">
        <w:rPr>
          <w:rFonts w:ascii="Times New Roman" w:eastAsia="Times New Roman" w:hAnsi="Times New Roman" w:cs="Times New Roman"/>
          <w:color w:val="000000"/>
          <w:sz w:val="24"/>
          <w:szCs w:val="24"/>
        </w:rPr>
        <w:t>політехніка”</w:t>
      </w:r>
      <w:proofErr w:type="spellEnd"/>
      <w:r w:rsidRPr="0054690E">
        <w:rPr>
          <w:rFonts w:ascii="Times New Roman" w:eastAsia="Times New Roman" w:hAnsi="Times New Roman" w:cs="Times New Roman"/>
          <w:color w:val="000000"/>
          <w:sz w:val="24"/>
          <w:szCs w:val="24"/>
        </w:rPr>
        <w:t xml:space="preserve">, ректор Національного університету </w:t>
      </w:r>
      <w:proofErr w:type="spellStart"/>
      <w:r w:rsidRPr="0054690E">
        <w:rPr>
          <w:rFonts w:ascii="Times New Roman" w:eastAsia="Times New Roman" w:hAnsi="Times New Roman" w:cs="Times New Roman"/>
          <w:color w:val="000000"/>
          <w:sz w:val="24"/>
          <w:szCs w:val="24"/>
        </w:rPr>
        <w:t>“Львівська</w:t>
      </w:r>
      <w:proofErr w:type="spellEnd"/>
      <w:r w:rsidRPr="0054690E">
        <w:rPr>
          <w:rFonts w:ascii="Times New Roman" w:eastAsia="Times New Roman" w:hAnsi="Times New Roman" w:cs="Times New Roman"/>
          <w:color w:val="000000"/>
          <w:sz w:val="24"/>
          <w:szCs w:val="24"/>
        </w:rPr>
        <w:t xml:space="preserve"> </w:t>
      </w:r>
      <w:proofErr w:type="spellStart"/>
      <w:r w:rsidRPr="0054690E">
        <w:rPr>
          <w:rFonts w:ascii="Times New Roman" w:eastAsia="Times New Roman" w:hAnsi="Times New Roman" w:cs="Times New Roman"/>
          <w:color w:val="000000"/>
          <w:sz w:val="24"/>
          <w:szCs w:val="24"/>
        </w:rPr>
        <w:t>політехніка”</w:t>
      </w:r>
      <w:proofErr w:type="spellEnd"/>
      <w:r w:rsidRPr="0054690E">
        <w:rPr>
          <w:rFonts w:ascii="Times New Roman" w:eastAsia="Times New Roman" w:hAnsi="Times New Roman" w:cs="Times New Roman"/>
          <w:color w:val="000000"/>
          <w:sz w:val="24"/>
          <w:szCs w:val="24"/>
        </w:rPr>
        <w:t>, ректор Івано-Франківського національного технічного університету нафти і газу, ректор Сумського державного університету, представник Спільного представницького органу сторони роботодавців на національному рівні.</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1" w:name="n75"/>
      <w:bookmarkEnd w:id="41"/>
      <w:r w:rsidRPr="0054690E">
        <w:rPr>
          <w:rFonts w:ascii="Times New Roman" w:eastAsia="Times New Roman" w:hAnsi="Times New Roman" w:cs="Times New Roman"/>
          <w:i/>
          <w:iCs/>
          <w:color w:val="000000"/>
          <w:sz w:val="24"/>
          <w:szCs w:val="24"/>
        </w:rPr>
        <w:t>{Абзац перший пункту 11 в редакції Постанови КМ </w:t>
      </w:r>
      <w:hyperlink r:id="rId13" w:anchor="n17" w:tgtFrame="_blank" w:history="1">
        <w:r w:rsidRPr="0054690E">
          <w:rPr>
            <w:rFonts w:ascii="Times New Roman" w:eastAsia="Times New Roman" w:hAnsi="Times New Roman" w:cs="Times New Roman"/>
            <w:i/>
            <w:iCs/>
            <w:color w:val="000099"/>
            <w:sz w:val="24"/>
            <w:szCs w:val="24"/>
            <w:u w:val="single"/>
          </w:rPr>
          <w:t>№ 832 від 13.11.2013</w:t>
        </w:r>
      </w:hyperlink>
      <w:r w:rsidRPr="0054690E">
        <w:rPr>
          <w:rFonts w:ascii="Times New Roman" w:eastAsia="Times New Roman" w:hAnsi="Times New Roman" w:cs="Times New Roman"/>
          <w:i/>
          <w:iCs/>
          <w:color w:val="000000"/>
          <w:sz w:val="24"/>
          <w:szCs w:val="24"/>
        </w:rPr>
        <w:t>; із змінами, внесеними згідно з Постановою КМ </w:t>
      </w:r>
      <w:hyperlink r:id="rId14" w:anchor="n55" w:tgtFrame="_blank" w:history="1">
        <w:r w:rsidRPr="0054690E">
          <w:rPr>
            <w:rFonts w:ascii="Times New Roman" w:eastAsia="Times New Roman" w:hAnsi="Times New Roman" w:cs="Times New Roman"/>
            <w:i/>
            <w:iCs/>
            <w:color w:val="000099"/>
            <w:sz w:val="24"/>
            <w:szCs w:val="24"/>
            <w:u w:val="single"/>
          </w:rPr>
          <w:t>№ 741 від 23.09.2015</w:t>
        </w:r>
      </w:hyperlink>
      <w:r w:rsidRPr="0054690E">
        <w:rPr>
          <w:rFonts w:ascii="Times New Roman" w:eastAsia="Times New Roman" w:hAnsi="Times New Roman" w:cs="Times New Roman"/>
          <w:i/>
          <w:iCs/>
          <w:color w:val="000000"/>
          <w:sz w:val="24"/>
          <w:szCs w:val="24"/>
        </w:rPr>
        <w:t>; в редакції Постанов КМ </w:t>
      </w:r>
      <w:hyperlink r:id="rId15" w:anchor="n13" w:tgtFrame="_blank" w:history="1">
        <w:r w:rsidRPr="0054690E">
          <w:rPr>
            <w:rFonts w:ascii="Times New Roman" w:eastAsia="Times New Roman" w:hAnsi="Times New Roman" w:cs="Times New Roman"/>
            <w:i/>
            <w:iCs/>
            <w:color w:val="000099"/>
            <w:sz w:val="24"/>
            <w:szCs w:val="24"/>
            <w:u w:val="single"/>
          </w:rPr>
          <w:t>№ 157 від 14.03.2018</w:t>
        </w:r>
      </w:hyperlink>
      <w:r w:rsidRPr="0054690E">
        <w:rPr>
          <w:rFonts w:ascii="Times New Roman" w:eastAsia="Times New Roman" w:hAnsi="Times New Roman" w:cs="Times New Roman"/>
          <w:i/>
          <w:iCs/>
          <w:color w:val="000000"/>
          <w:sz w:val="24"/>
          <w:szCs w:val="24"/>
        </w:rPr>
        <w:t>, </w:t>
      </w:r>
      <w:hyperlink r:id="rId16" w:anchor="n10" w:tgtFrame="_blank" w:history="1">
        <w:r w:rsidRPr="0054690E">
          <w:rPr>
            <w:rFonts w:ascii="Times New Roman" w:eastAsia="Times New Roman" w:hAnsi="Times New Roman" w:cs="Times New Roman"/>
            <w:i/>
            <w:iCs/>
            <w:color w:val="000099"/>
            <w:sz w:val="24"/>
            <w:szCs w:val="24"/>
            <w:u w:val="single"/>
          </w:rPr>
          <w:t>№ 115 від 12.02.2020</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2" w:name="n31"/>
      <w:bookmarkEnd w:id="42"/>
      <w:r w:rsidRPr="0054690E">
        <w:rPr>
          <w:rFonts w:ascii="Times New Roman" w:eastAsia="Times New Roman" w:hAnsi="Times New Roman" w:cs="Times New Roman"/>
          <w:color w:val="000000"/>
          <w:sz w:val="24"/>
          <w:szCs w:val="24"/>
        </w:rPr>
        <w:t>Персональний склад Комітету затверджує його голова.</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3" w:name="n65"/>
      <w:bookmarkEnd w:id="43"/>
      <w:r w:rsidRPr="0054690E">
        <w:rPr>
          <w:rFonts w:ascii="Times New Roman" w:eastAsia="Times New Roman" w:hAnsi="Times New Roman" w:cs="Times New Roman"/>
          <w:i/>
          <w:iCs/>
          <w:color w:val="000000"/>
          <w:sz w:val="24"/>
          <w:szCs w:val="24"/>
        </w:rPr>
        <w:t>{Пункт 11 із змінами, внесеними згідно з Постановою КМ </w:t>
      </w:r>
      <w:hyperlink r:id="rId17" w:anchor="n6" w:tgtFrame="_blank" w:history="1">
        <w:r w:rsidRPr="0054690E">
          <w:rPr>
            <w:rFonts w:ascii="Times New Roman" w:eastAsia="Times New Roman" w:hAnsi="Times New Roman" w:cs="Times New Roman"/>
            <w:i/>
            <w:iCs/>
            <w:color w:val="000099"/>
            <w:sz w:val="24"/>
            <w:szCs w:val="24"/>
            <w:u w:val="single"/>
          </w:rPr>
          <w:t>№ 203 від 27.03.2013</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4" w:name="n32"/>
      <w:bookmarkEnd w:id="44"/>
      <w:r w:rsidRPr="0054690E">
        <w:rPr>
          <w:rFonts w:ascii="Times New Roman" w:eastAsia="Times New Roman" w:hAnsi="Times New Roman" w:cs="Times New Roman"/>
          <w:color w:val="000000"/>
          <w:sz w:val="24"/>
          <w:szCs w:val="24"/>
        </w:rPr>
        <w:t>12. Організаційною формою роботи Комітету є засідання, які проводяться у разі потреби. Засідання Комітету проводить його голова або за дорученням голови Комітету його заступник.</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5" w:name="n33"/>
      <w:bookmarkEnd w:id="45"/>
      <w:r w:rsidRPr="0054690E">
        <w:rPr>
          <w:rFonts w:ascii="Times New Roman" w:eastAsia="Times New Roman" w:hAnsi="Times New Roman" w:cs="Times New Roman"/>
          <w:color w:val="000000"/>
          <w:sz w:val="24"/>
          <w:szCs w:val="24"/>
        </w:rPr>
        <w:lastRenderedPageBreak/>
        <w:t>Засідання Комітету вважається правоможним, якщо на ньому присутні не менш як дві третини його складу.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6" w:name="n84"/>
      <w:bookmarkEnd w:id="46"/>
      <w:r w:rsidRPr="0054690E">
        <w:rPr>
          <w:rFonts w:ascii="Times New Roman" w:eastAsia="Times New Roman" w:hAnsi="Times New Roman" w:cs="Times New Roman"/>
          <w:color w:val="000000"/>
          <w:sz w:val="24"/>
          <w:szCs w:val="24"/>
        </w:rPr>
        <w:t>Якщо член Комітету входить до складу авторського колективу роботи, що висувається на здобуття Премії, він не бере участі у засіданні Комітету з метою запобігання виникненню конфлікту інтересів.</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7" w:name="n83"/>
      <w:bookmarkEnd w:id="47"/>
      <w:r w:rsidRPr="0054690E">
        <w:rPr>
          <w:rFonts w:ascii="Times New Roman" w:eastAsia="Times New Roman" w:hAnsi="Times New Roman" w:cs="Times New Roman"/>
          <w:i/>
          <w:iCs/>
          <w:color w:val="000000"/>
          <w:sz w:val="24"/>
          <w:szCs w:val="24"/>
        </w:rPr>
        <w:t>{Пункт 12 доповнено новим абзацом згідно з Постановою КМ </w:t>
      </w:r>
      <w:hyperlink r:id="rId18" w:anchor="n15" w:tgtFrame="_blank" w:history="1">
        <w:r w:rsidRPr="0054690E">
          <w:rPr>
            <w:rFonts w:ascii="Times New Roman" w:eastAsia="Times New Roman" w:hAnsi="Times New Roman" w:cs="Times New Roman"/>
            <w:i/>
            <w:iCs/>
            <w:color w:val="000099"/>
            <w:sz w:val="24"/>
            <w:szCs w:val="24"/>
            <w:u w:val="single"/>
          </w:rPr>
          <w:t>№ 157 від 14.03.2018</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8" w:name="n67"/>
      <w:bookmarkEnd w:id="48"/>
      <w:r w:rsidRPr="0054690E">
        <w:rPr>
          <w:rFonts w:ascii="Times New Roman" w:eastAsia="Times New Roman" w:hAnsi="Times New Roman" w:cs="Times New Roman"/>
          <w:color w:val="000000"/>
          <w:sz w:val="24"/>
          <w:szCs w:val="24"/>
        </w:rPr>
        <w:t>Порядок розгляду Комітетом робіт, які висунуто на здобуття Премії, затверджується головою Комітету.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49" w:name="n66"/>
      <w:bookmarkEnd w:id="49"/>
      <w:r w:rsidRPr="0054690E">
        <w:rPr>
          <w:rFonts w:ascii="Times New Roman" w:eastAsia="Times New Roman" w:hAnsi="Times New Roman" w:cs="Times New Roman"/>
          <w:i/>
          <w:iCs/>
          <w:color w:val="000000"/>
          <w:sz w:val="24"/>
          <w:szCs w:val="24"/>
        </w:rPr>
        <w:t>{Пункт 12 доповнено новим абзацом згідно з Постановою КМ </w:t>
      </w:r>
      <w:hyperlink r:id="rId19" w:anchor="n7" w:tgtFrame="_blank" w:history="1">
        <w:r w:rsidRPr="0054690E">
          <w:rPr>
            <w:rFonts w:ascii="Times New Roman" w:eastAsia="Times New Roman" w:hAnsi="Times New Roman" w:cs="Times New Roman"/>
            <w:i/>
            <w:iCs/>
            <w:color w:val="000099"/>
            <w:sz w:val="24"/>
            <w:szCs w:val="24"/>
            <w:u w:val="single"/>
          </w:rPr>
          <w:t>№ 203 від 27.03.2013</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0" w:name="n34"/>
      <w:bookmarkEnd w:id="50"/>
      <w:r w:rsidRPr="0054690E">
        <w:rPr>
          <w:rFonts w:ascii="Times New Roman" w:eastAsia="Times New Roman" w:hAnsi="Times New Roman" w:cs="Times New Roman"/>
          <w:color w:val="000000"/>
          <w:sz w:val="24"/>
          <w:szCs w:val="24"/>
        </w:rPr>
        <w:t>Пропозиції Комітету щодо присудження Премії приймаються відкритим голосуванням простою більшістю голосів присутніх на засіданні членів Комітету.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1" w:name="n35"/>
      <w:bookmarkEnd w:id="51"/>
      <w:r w:rsidRPr="0054690E">
        <w:rPr>
          <w:rFonts w:ascii="Times New Roman" w:eastAsia="Times New Roman" w:hAnsi="Times New Roman" w:cs="Times New Roman"/>
          <w:color w:val="000000"/>
          <w:sz w:val="24"/>
          <w:szCs w:val="24"/>
        </w:rPr>
        <w:t>У разі рівного розподілу голосів вирішальним є голос голови Комітету.</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2" w:name="n36"/>
      <w:bookmarkEnd w:id="52"/>
      <w:r w:rsidRPr="0054690E">
        <w:rPr>
          <w:rFonts w:ascii="Times New Roman" w:eastAsia="Times New Roman" w:hAnsi="Times New Roman" w:cs="Times New Roman"/>
          <w:color w:val="000000"/>
          <w:sz w:val="24"/>
          <w:szCs w:val="24"/>
        </w:rPr>
        <w:t>Пропозиції Комітету оформляються протоколом, який підписує голова або його заступник, що веде засідання.</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3" w:name="n37"/>
      <w:bookmarkEnd w:id="53"/>
      <w:r w:rsidRPr="0054690E">
        <w:rPr>
          <w:rFonts w:ascii="Times New Roman" w:eastAsia="Times New Roman" w:hAnsi="Times New Roman" w:cs="Times New Roman"/>
          <w:color w:val="000000"/>
          <w:sz w:val="24"/>
          <w:szCs w:val="24"/>
        </w:rPr>
        <w:t>Пропозиції Комітету є підставою для підготовки проекту розпорядження Кабінету Міністрів України про присудження Премії.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4" w:name="n38"/>
      <w:bookmarkEnd w:id="54"/>
      <w:r w:rsidRPr="0054690E">
        <w:rPr>
          <w:rFonts w:ascii="Times New Roman" w:eastAsia="Times New Roman" w:hAnsi="Times New Roman" w:cs="Times New Roman"/>
          <w:color w:val="000000"/>
          <w:sz w:val="24"/>
          <w:szCs w:val="24"/>
        </w:rPr>
        <w:t>13. Організаційне, інформаційне та технічне забезпечення діяльності Комітету покладається на МОН.</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5" w:name="n39"/>
      <w:bookmarkEnd w:id="55"/>
      <w:r w:rsidRPr="0054690E">
        <w:rPr>
          <w:rFonts w:ascii="Times New Roman" w:eastAsia="Times New Roman" w:hAnsi="Times New Roman" w:cs="Times New Roman"/>
          <w:color w:val="000000"/>
          <w:sz w:val="24"/>
          <w:szCs w:val="24"/>
        </w:rPr>
        <w:t>14. Міністерства, інші центральні органи виконавчої влади, Національна академія наук, Національна академія медичних наук, Національна академія аграрних наук щороку відбирають не більш як п’ять робіт на здобуття Премії і подають до 1 жовтня року, в якому оголошено конкурс, МОН:</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6" w:name="n40"/>
      <w:bookmarkEnd w:id="56"/>
      <w:r w:rsidRPr="0054690E">
        <w:rPr>
          <w:rFonts w:ascii="Times New Roman" w:eastAsia="Times New Roman" w:hAnsi="Times New Roman" w:cs="Times New Roman"/>
          <w:color w:val="000000"/>
          <w:sz w:val="24"/>
          <w:szCs w:val="24"/>
        </w:rPr>
        <w:t>заявку за формою, визначеною Комітетом;</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7" w:name="n41"/>
      <w:bookmarkEnd w:id="57"/>
      <w:r w:rsidRPr="0054690E">
        <w:rPr>
          <w:rFonts w:ascii="Times New Roman" w:eastAsia="Times New Roman" w:hAnsi="Times New Roman" w:cs="Times New Roman"/>
          <w:color w:val="000000"/>
          <w:sz w:val="24"/>
          <w:szCs w:val="24"/>
        </w:rPr>
        <w:t>список робіт на здобуття Премії за підписом керівника відповідного органу виконавчої влади або академії;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8" w:name="n42"/>
      <w:bookmarkEnd w:id="58"/>
      <w:r w:rsidRPr="0054690E">
        <w:rPr>
          <w:rFonts w:ascii="Times New Roman" w:eastAsia="Times New Roman" w:hAnsi="Times New Roman" w:cs="Times New Roman"/>
          <w:color w:val="000000"/>
          <w:sz w:val="24"/>
          <w:szCs w:val="24"/>
        </w:rPr>
        <w:t>опис робіт із зазначенням суті впровадженої інноваційної технології та передбаченої пунктом 6 цього Положення інформації.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59" w:name="n43"/>
      <w:bookmarkEnd w:id="59"/>
      <w:r w:rsidRPr="0054690E">
        <w:rPr>
          <w:rFonts w:ascii="Times New Roman" w:eastAsia="Times New Roman" w:hAnsi="Times New Roman" w:cs="Times New Roman"/>
          <w:color w:val="000000"/>
          <w:sz w:val="24"/>
          <w:szCs w:val="24"/>
        </w:rPr>
        <w:t>15. МОН забезпечує прийняття та попередній розгляд документів.</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0" w:name="n44"/>
      <w:bookmarkEnd w:id="60"/>
      <w:r w:rsidRPr="0054690E">
        <w:rPr>
          <w:rFonts w:ascii="Times New Roman" w:eastAsia="Times New Roman" w:hAnsi="Times New Roman" w:cs="Times New Roman"/>
          <w:color w:val="000000"/>
          <w:sz w:val="24"/>
          <w:szCs w:val="24"/>
        </w:rPr>
        <w:t xml:space="preserve">16. Перелік робіт, що подані для участі в конкурсі, із зазначенням їх авторів публікується щороку до 30 жовтня на офіційному </w:t>
      </w:r>
      <w:proofErr w:type="spellStart"/>
      <w:r w:rsidRPr="0054690E">
        <w:rPr>
          <w:rFonts w:ascii="Times New Roman" w:eastAsia="Times New Roman" w:hAnsi="Times New Roman" w:cs="Times New Roman"/>
          <w:color w:val="000000"/>
          <w:sz w:val="24"/>
          <w:szCs w:val="24"/>
        </w:rPr>
        <w:t>веб-сайті</w:t>
      </w:r>
      <w:proofErr w:type="spellEnd"/>
      <w:r w:rsidRPr="0054690E">
        <w:rPr>
          <w:rFonts w:ascii="Times New Roman" w:eastAsia="Times New Roman" w:hAnsi="Times New Roman" w:cs="Times New Roman"/>
          <w:color w:val="000000"/>
          <w:sz w:val="24"/>
          <w:szCs w:val="24"/>
        </w:rPr>
        <w:t xml:space="preserve"> МОН.</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1" w:name="n76"/>
      <w:bookmarkEnd w:id="61"/>
      <w:r w:rsidRPr="0054690E">
        <w:rPr>
          <w:rFonts w:ascii="Times New Roman" w:eastAsia="Times New Roman" w:hAnsi="Times New Roman" w:cs="Times New Roman"/>
          <w:i/>
          <w:iCs/>
          <w:color w:val="000000"/>
          <w:sz w:val="24"/>
          <w:szCs w:val="24"/>
        </w:rPr>
        <w:t>{Пункт 16 із змінами, внесеними згідно з Постановами КМ </w:t>
      </w:r>
      <w:hyperlink r:id="rId20" w:anchor="n19" w:tgtFrame="_blank" w:history="1">
        <w:r w:rsidRPr="0054690E">
          <w:rPr>
            <w:rFonts w:ascii="Times New Roman" w:eastAsia="Times New Roman" w:hAnsi="Times New Roman" w:cs="Times New Roman"/>
            <w:i/>
            <w:iCs/>
            <w:color w:val="000099"/>
            <w:sz w:val="24"/>
            <w:szCs w:val="24"/>
            <w:u w:val="single"/>
          </w:rPr>
          <w:t>№ 832 від 13.11.2013</w:t>
        </w:r>
      </w:hyperlink>
      <w:r w:rsidRPr="0054690E">
        <w:rPr>
          <w:rFonts w:ascii="Times New Roman" w:eastAsia="Times New Roman" w:hAnsi="Times New Roman" w:cs="Times New Roman"/>
          <w:i/>
          <w:iCs/>
          <w:color w:val="000000"/>
          <w:sz w:val="24"/>
          <w:szCs w:val="24"/>
        </w:rPr>
        <w:t>, </w:t>
      </w:r>
      <w:hyperlink r:id="rId21" w:anchor="n12" w:tgtFrame="_blank" w:history="1">
        <w:r w:rsidRPr="0054690E">
          <w:rPr>
            <w:rFonts w:ascii="Times New Roman" w:eastAsia="Times New Roman" w:hAnsi="Times New Roman" w:cs="Times New Roman"/>
            <w:i/>
            <w:iCs/>
            <w:color w:val="000099"/>
            <w:sz w:val="24"/>
            <w:szCs w:val="24"/>
            <w:u w:val="single"/>
          </w:rPr>
          <w:t>№ 115 від 12.02.2020</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2" w:name="n45"/>
      <w:bookmarkEnd w:id="62"/>
      <w:r w:rsidRPr="0054690E">
        <w:rPr>
          <w:rFonts w:ascii="Times New Roman" w:eastAsia="Times New Roman" w:hAnsi="Times New Roman" w:cs="Times New Roman"/>
          <w:color w:val="000000"/>
          <w:sz w:val="24"/>
          <w:szCs w:val="24"/>
        </w:rPr>
        <w:t>17. МОН за результатами розгляду документів, зазначених у пункті 14 цього Положення, готує обґрунтовані пропозиції та подає їх Комітетові до 1 лютого року, наступного за роком, в якому оголошено конкурс.</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3" w:name="n77"/>
      <w:bookmarkEnd w:id="63"/>
      <w:r w:rsidRPr="0054690E">
        <w:rPr>
          <w:rFonts w:ascii="Times New Roman" w:eastAsia="Times New Roman" w:hAnsi="Times New Roman" w:cs="Times New Roman"/>
          <w:i/>
          <w:iCs/>
          <w:color w:val="000000"/>
          <w:sz w:val="24"/>
          <w:szCs w:val="24"/>
        </w:rPr>
        <w:t>{Пункт 17 із змінами, внесеними згідно з Постановою КМ </w:t>
      </w:r>
      <w:hyperlink r:id="rId22" w:anchor="n20" w:tgtFrame="_blank" w:history="1">
        <w:r w:rsidRPr="0054690E">
          <w:rPr>
            <w:rFonts w:ascii="Times New Roman" w:eastAsia="Times New Roman" w:hAnsi="Times New Roman" w:cs="Times New Roman"/>
            <w:i/>
            <w:iCs/>
            <w:color w:val="000099"/>
            <w:sz w:val="24"/>
            <w:szCs w:val="24"/>
            <w:u w:val="single"/>
          </w:rPr>
          <w:t>№ 832 від 13.11.2013</w:t>
        </w:r>
      </w:hyperlink>
      <w:r w:rsidRPr="0054690E">
        <w:rPr>
          <w:rFonts w:ascii="Times New Roman" w:eastAsia="Times New Roman" w:hAnsi="Times New Roman" w:cs="Times New Roman"/>
          <w:i/>
          <w:iCs/>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4" w:name="n46"/>
      <w:bookmarkEnd w:id="64"/>
      <w:r w:rsidRPr="0054690E">
        <w:rPr>
          <w:rFonts w:ascii="Times New Roman" w:eastAsia="Times New Roman" w:hAnsi="Times New Roman" w:cs="Times New Roman"/>
          <w:color w:val="000000"/>
          <w:sz w:val="24"/>
          <w:szCs w:val="24"/>
        </w:rPr>
        <w:t>18. Комітет подає до 1 квітня року, що настає за роком, в якому оголошено конкурс, МОН пропозиції щодо присудження Премії.</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5" w:name="n47"/>
      <w:bookmarkEnd w:id="65"/>
      <w:r w:rsidRPr="0054690E">
        <w:rPr>
          <w:rFonts w:ascii="Times New Roman" w:eastAsia="Times New Roman" w:hAnsi="Times New Roman" w:cs="Times New Roman"/>
          <w:color w:val="000000"/>
          <w:sz w:val="24"/>
          <w:szCs w:val="24"/>
        </w:rPr>
        <w:lastRenderedPageBreak/>
        <w:t>19. МОН на підставі пропозицій Комітету готує проект розпорядження Кабінету Міністрів України про присудження Премії та в установленому порядку подає його до 1 травня року, що настає за роком, в якому оголошено конкурс, Кабінетові Міністрів України.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6" w:name="n48"/>
      <w:bookmarkEnd w:id="66"/>
      <w:r w:rsidRPr="0054690E">
        <w:rPr>
          <w:rFonts w:ascii="Times New Roman" w:eastAsia="Times New Roman" w:hAnsi="Times New Roman" w:cs="Times New Roman"/>
          <w:color w:val="000000"/>
          <w:sz w:val="24"/>
          <w:szCs w:val="24"/>
        </w:rPr>
        <w:t>20. Особам, удостоєним Премії, присвоюється звання лауреата Премії Кабінету Міністрів України за розроблення і впровадження інноваційних технологій та в урочистій обстановці головою Комітету або за дорученням голови Комітету заступником голови Комітету вручається диплом.</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7" w:name="n49"/>
      <w:bookmarkEnd w:id="67"/>
      <w:r w:rsidRPr="0054690E">
        <w:rPr>
          <w:rFonts w:ascii="Times New Roman" w:eastAsia="Times New Roman" w:hAnsi="Times New Roman" w:cs="Times New Roman"/>
          <w:color w:val="000000"/>
          <w:sz w:val="24"/>
          <w:szCs w:val="24"/>
        </w:rPr>
        <w:t>21. Витрати, що пов’язані з виплатою Премії та виготовленням дипломів лауреатів Премії, здійснюються в межах коштів, передбачених у державному бюджеті МОН на зазначені цілі.</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68" w:name="n50"/>
      <w:bookmarkEnd w:id="68"/>
      <w:r w:rsidRPr="0054690E">
        <w:rPr>
          <w:rFonts w:ascii="Times New Roman" w:eastAsia="Times New Roman" w:hAnsi="Times New Roman" w:cs="Times New Roman"/>
          <w:color w:val="000000"/>
          <w:sz w:val="24"/>
          <w:szCs w:val="24"/>
        </w:rPr>
        <w:t>22. Диплом померлого лауреата Премії або удостоєного Премії посмертно передається його сім’ї, а невиплачена грошова частина Премії переходить у спадщину в порядку, встановленому законодавством.</w:t>
      </w:r>
    </w:p>
    <w:p w:rsidR="0054690E" w:rsidRPr="0054690E" w:rsidRDefault="0054690E" w:rsidP="0054690E">
      <w:pPr>
        <w:shd w:val="clear" w:color="auto" w:fill="FFFFFF"/>
        <w:spacing w:after="0" w:line="240" w:lineRule="auto"/>
        <w:rPr>
          <w:rFonts w:ascii="Times New Roman" w:eastAsia="Times New Roman" w:hAnsi="Times New Roman" w:cs="Times New Roman"/>
          <w:sz w:val="24"/>
          <w:szCs w:val="24"/>
        </w:rPr>
      </w:pPr>
      <w:bookmarkStart w:id="69" w:name="n62"/>
      <w:bookmarkEnd w:id="69"/>
      <w:r w:rsidRPr="0054690E">
        <w:rPr>
          <w:rFonts w:ascii="Times New Roman" w:eastAsia="Times New Roman" w:hAnsi="Times New Roman" w:cs="Times New Roman"/>
          <w:color w:val="000000"/>
          <w:sz w:val="24"/>
          <w:szCs w:val="24"/>
        </w:rPr>
        <w:pict>
          <v:rect id="_x0000_i1026" style="width:0;height:0" o:hralign="center" o:hrstd="t" o:hrnoshade="t" o:hr="t" fillcolor="black" stroked="f"/>
        </w:pict>
      </w:r>
    </w:p>
    <w:tbl>
      <w:tblPr>
        <w:tblW w:w="5000" w:type="pct"/>
        <w:tblCellMar>
          <w:left w:w="0" w:type="dxa"/>
          <w:right w:w="0" w:type="dxa"/>
        </w:tblCellMar>
        <w:tblLook w:val="04A0"/>
      </w:tblPr>
      <w:tblGrid>
        <w:gridCol w:w="4500"/>
        <w:gridCol w:w="5144"/>
      </w:tblGrid>
      <w:tr w:rsidR="0054690E" w:rsidRPr="0054690E" w:rsidTr="0054690E">
        <w:tc>
          <w:tcPr>
            <w:tcW w:w="175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167" w:after="167" w:line="240" w:lineRule="auto"/>
              <w:rPr>
                <w:rFonts w:ascii="Times New Roman" w:eastAsia="Times New Roman" w:hAnsi="Times New Roman" w:cs="Times New Roman"/>
                <w:sz w:val="24"/>
                <w:szCs w:val="24"/>
              </w:rPr>
            </w:pPr>
            <w:bookmarkStart w:id="70" w:name="n51"/>
            <w:bookmarkEnd w:id="70"/>
            <w:r w:rsidRPr="0054690E">
              <w:rPr>
                <w:rFonts w:ascii="Times New Roman" w:eastAsia="Times New Roman" w:hAnsi="Times New Roman" w:cs="Times New Roman"/>
                <w:b/>
                <w:bCs/>
                <w:color w:val="000000"/>
                <w:sz w:val="24"/>
                <w:szCs w:val="24"/>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4690E" w:rsidRPr="0054690E" w:rsidRDefault="0054690E" w:rsidP="0054690E">
            <w:pPr>
              <w:spacing w:before="167" w:after="167" w:line="240" w:lineRule="auto"/>
              <w:jc w:val="center"/>
              <w:rPr>
                <w:rFonts w:ascii="Times New Roman" w:eastAsia="Times New Roman" w:hAnsi="Times New Roman" w:cs="Times New Roman"/>
                <w:sz w:val="24"/>
                <w:szCs w:val="24"/>
              </w:rPr>
            </w:pPr>
            <w:r w:rsidRPr="0054690E">
              <w:rPr>
                <w:rFonts w:ascii="Times New Roman" w:eastAsia="Times New Roman" w:hAnsi="Times New Roman" w:cs="Times New Roman"/>
                <w:b/>
                <w:bCs/>
                <w:color w:val="000000"/>
                <w:sz w:val="24"/>
                <w:szCs w:val="24"/>
              </w:rPr>
              <w:t>ЗАТВЕРДЖЕНО</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24"/>
                <w:szCs w:val="24"/>
              </w:rPr>
              <w:t>постановою Кабінету Міністрів України</w:t>
            </w:r>
            <w:r w:rsidRPr="0054690E">
              <w:rPr>
                <w:rFonts w:ascii="Times New Roman" w:eastAsia="Times New Roman" w:hAnsi="Times New Roman" w:cs="Times New Roman"/>
                <w:sz w:val="24"/>
                <w:szCs w:val="24"/>
              </w:rPr>
              <w:br/>
            </w:r>
            <w:r w:rsidRPr="0054690E">
              <w:rPr>
                <w:rFonts w:ascii="Times New Roman" w:eastAsia="Times New Roman" w:hAnsi="Times New Roman" w:cs="Times New Roman"/>
                <w:b/>
                <w:bCs/>
                <w:color w:val="000000"/>
                <w:sz w:val="24"/>
                <w:szCs w:val="24"/>
              </w:rPr>
              <w:t>від 1 серпня 2012 р. № 701</w:t>
            </w:r>
          </w:p>
        </w:tc>
      </w:tr>
    </w:tbl>
    <w:p w:rsidR="0054690E" w:rsidRPr="0054690E" w:rsidRDefault="0054690E" w:rsidP="0054690E">
      <w:pPr>
        <w:shd w:val="clear" w:color="auto" w:fill="FFFFFF"/>
        <w:spacing w:before="335" w:after="502" w:line="240" w:lineRule="auto"/>
        <w:ind w:left="251" w:right="251"/>
        <w:jc w:val="center"/>
        <w:rPr>
          <w:rFonts w:ascii="Times New Roman" w:eastAsia="Times New Roman" w:hAnsi="Times New Roman" w:cs="Times New Roman"/>
          <w:color w:val="000000"/>
          <w:sz w:val="24"/>
          <w:szCs w:val="24"/>
        </w:rPr>
      </w:pPr>
      <w:bookmarkStart w:id="71" w:name="n52"/>
      <w:bookmarkEnd w:id="71"/>
      <w:r w:rsidRPr="0054690E">
        <w:rPr>
          <w:rFonts w:ascii="Times New Roman" w:eastAsia="Times New Roman" w:hAnsi="Times New Roman" w:cs="Times New Roman"/>
          <w:b/>
          <w:bCs/>
          <w:color w:val="000000"/>
          <w:sz w:val="32"/>
        </w:rPr>
        <w:t>ОПИС</w:t>
      </w:r>
      <w:r w:rsidRPr="0054690E">
        <w:rPr>
          <w:rFonts w:ascii="Times New Roman" w:eastAsia="Times New Roman" w:hAnsi="Times New Roman" w:cs="Times New Roman"/>
          <w:color w:val="000000"/>
          <w:sz w:val="24"/>
          <w:szCs w:val="24"/>
        </w:rPr>
        <w:br/>
      </w:r>
      <w:r w:rsidRPr="0054690E">
        <w:rPr>
          <w:rFonts w:ascii="Times New Roman" w:eastAsia="Times New Roman" w:hAnsi="Times New Roman" w:cs="Times New Roman"/>
          <w:b/>
          <w:bCs/>
          <w:color w:val="000000"/>
          <w:sz w:val="32"/>
        </w:rPr>
        <w:t>бланка диплома лауреата Премії Кабінету Міністрів України за розроблення і впровадження інноваційних технологій</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2" w:name="n53"/>
      <w:bookmarkEnd w:id="72"/>
      <w:r w:rsidRPr="0054690E">
        <w:rPr>
          <w:rFonts w:ascii="Times New Roman" w:eastAsia="Times New Roman" w:hAnsi="Times New Roman" w:cs="Times New Roman"/>
          <w:color w:val="000000"/>
          <w:sz w:val="24"/>
          <w:szCs w:val="24"/>
        </w:rPr>
        <w:t>Диплом лауреата Премії Кабінету Міністрів України за розроблення і впровадження інноваційних технологій (далі - диплом) складається з обкладинки і вкладки з текстом.</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3" w:name="n54"/>
      <w:bookmarkEnd w:id="73"/>
      <w:r w:rsidRPr="0054690E">
        <w:rPr>
          <w:rFonts w:ascii="Times New Roman" w:eastAsia="Times New Roman" w:hAnsi="Times New Roman" w:cs="Times New Roman"/>
          <w:color w:val="000000"/>
          <w:sz w:val="24"/>
          <w:szCs w:val="24"/>
        </w:rPr>
        <w:t>Обкладинка має форму прямокутника розміром 430х302 міліметри, складеного в один згин по лінії короткої сторони. Виготовляється з твердого картону. Зовнішній бік обкладинки обтягнутий червоною шевровою шкірою з фланелевою підкладкою.</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4" w:name="n55"/>
      <w:bookmarkEnd w:id="74"/>
      <w:r w:rsidRPr="0054690E">
        <w:rPr>
          <w:rFonts w:ascii="Times New Roman" w:eastAsia="Times New Roman" w:hAnsi="Times New Roman" w:cs="Times New Roman"/>
          <w:color w:val="000000"/>
          <w:sz w:val="24"/>
          <w:szCs w:val="24"/>
        </w:rPr>
        <w:t xml:space="preserve">На лицьовому боці обкладинки наноситься тиснений фарбою золотистого кольору напис </w:t>
      </w:r>
      <w:proofErr w:type="spellStart"/>
      <w:r w:rsidRPr="0054690E">
        <w:rPr>
          <w:rFonts w:ascii="Times New Roman" w:eastAsia="Times New Roman" w:hAnsi="Times New Roman" w:cs="Times New Roman"/>
          <w:color w:val="000000"/>
          <w:sz w:val="24"/>
          <w:szCs w:val="24"/>
        </w:rPr>
        <w:t>“Диплом</w:t>
      </w:r>
      <w:proofErr w:type="spellEnd"/>
      <w:r w:rsidRPr="0054690E">
        <w:rPr>
          <w:rFonts w:ascii="Times New Roman" w:eastAsia="Times New Roman" w:hAnsi="Times New Roman" w:cs="Times New Roman"/>
          <w:color w:val="000000"/>
          <w:sz w:val="24"/>
          <w:szCs w:val="24"/>
        </w:rPr>
        <w:t xml:space="preserve"> лауреата Премії Кабінету Міністрів України за розроблення і впровадження інноваційних </w:t>
      </w:r>
      <w:proofErr w:type="spellStart"/>
      <w:r w:rsidRPr="0054690E">
        <w:rPr>
          <w:rFonts w:ascii="Times New Roman" w:eastAsia="Times New Roman" w:hAnsi="Times New Roman" w:cs="Times New Roman"/>
          <w:color w:val="000000"/>
          <w:sz w:val="24"/>
          <w:szCs w:val="24"/>
        </w:rPr>
        <w:t>технологій”</w:t>
      </w:r>
      <w:proofErr w:type="spellEnd"/>
      <w:r w:rsidRPr="0054690E">
        <w:rPr>
          <w:rFonts w:ascii="Times New Roman" w:eastAsia="Times New Roman" w:hAnsi="Times New Roman" w:cs="Times New Roman"/>
          <w:color w:val="000000"/>
          <w:sz w:val="24"/>
          <w:szCs w:val="24"/>
        </w:rPr>
        <w:t>. Всередині обкладинки у місці її згину закріплено муарову стрічку синього і жовтого кольорів (співвідношення кольорів стрічки - 1:1) для вкладки.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5" w:name="n56"/>
      <w:bookmarkEnd w:id="75"/>
      <w:r w:rsidRPr="0054690E">
        <w:rPr>
          <w:rFonts w:ascii="Times New Roman" w:eastAsia="Times New Roman" w:hAnsi="Times New Roman" w:cs="Times New Roman"/>
          <w:color w:val="000000"/>
          <w:sz w:val="24"/>
          <w:szCs w:val="24"/>
        </w:rPr>
        <w:t>Вкладка виготовляється з високоякісного крейдованого паперу і має форму прямокутника розміром 420х297 міліметрів, складеного в один згин по лінії короткої сторони.</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6" w:name="n57"/>
      <w:bookmarkEnd w:id="76"/>
      <w:r w:rsidRPr="0054690E">
        <w:rPr>
          <w:rFonts w:ascii="Times New Roman" w:eastAsia="Times New Roman" w:hAnsi="Times New Roman" w:cs="Times New Roman"/>
          <w:color w:val="000000"/>
          <w:sz w:val="24"/>
          <w:szCs w:val="24"/>
        </w:rPr>
        <w:t xml:space="preserve">На першій (лицьовій) сторінці вкладки вгорі міститься зображення малого Державного Герба України, виконане фарбою золотистого кольору. В центрі сторінки синьою фарбою надруковані слова </w:t>
      </w:r>
      <w:proofErr w:type="spellStart"/>
      <w:r w:rsidRPr="0054690E">
        <w:rPr>
          <w:rFonts w:ascii="Times New Roman" w:eastAsia="Times New Roman" w:hAnsi="Times New Roman" w:cs="Times New Roman"/>
          <w:color w:val="000000"/>
          <w:sz w:val="24"/>
          <w:szCs w:val="24"/>
        </w:rPr>
        <w:t>“Диплом</w:t>
      </w:r>
      <w:proofErr w:type="spellEnd"/>
      <w:r w:rsidRPr="0054690E">
        <w:rPr>
          <w:rFonts w:ascii="Times New Roman" w:eastAsia="Times New Roman" w:hAnsi="Times New Roman" w:cs="Times New Roman"/>
          <w:color w:val="000000"/>
          <w:sz w:val="24"/>
          <w:szCs w:val="24"/>
        </w:rPr>
        <w:t xml:space="preserve"> лауреата Премії Кабінету Міністрів України за розроблення і впровадження інноваційних </w:t>
      </w:r>
      <w:proofErr w:type="spellStart"/>
      <w:r w:rsidRPr="0054690E">
        <w:rPr>
          <w:rFonts w:ascii="Times New Roman" w:eastAsia="Times New Roman" w:hAnsi="Times New Roman" w:cs="Times New Roman"/>
          <w:color w:val="000000"/>
          <w:sz w:val="24"/>
          <w:szCs w:val="24"/>
        </w:rPr>
        <w:t>технологій”</w:t>
      </w:r>
      <w:proofErr w:type="spellEnd"/>
      <w:r w:rsidRPr="0054690E">
        <w:rPr>
          <w:rFonts w:ascii="Times New Roman" w:eastAsia="Times New Roman" w:hAnsi="Times New Roman" w:cs="Times New Roman"/>
          <w:color w:val="000000"/>
          <w:sz w:val="24"/>
          <w:szCs w:val="24"/>
        </w:rPr>
        <w:t>.</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7" w:name="n58"/>
      <w:bookmarkEnd w:id="77"/>
      <w:r w:rsidRPr="0054690E">
        <w:rPr>
          <w:rFonts w:ascii="Times New Roman" w:eastAsia="Times New Roman" w:hAnsi="Times New Roman" w:cs="Times New Roman"/>
          <w:color w:val="000000"/>
          <w:sz w:val="24"/>
          <w:szCs w:val="24"/>
        </w:rPr>
        <w:t xml:space="preserve">На другій сторінці у центрі - кольорове зображення фасаду Будинку Уряду на фоні Державного Прапора України. На третій сторінці синьою фарбою надруковано: </w:t>
      </w:r>
      <w:proofErr w:type="spellStart"/>
      <w:r w:rsidRPr="0054690E">
        <w:rPr>
          <w:rFonts w:ascii="Times New Roman" w:eastAsia="Times New Roman" w:hAnsi="Times New Roman" w:cs="Times New Roman"/>
          <w:color w:val="000000"/>
          <w:sz w:val="24"/>
          <w:szCs w:val="24"/>
        </w:rPr>
        <w:t>“Лауреату</w:t>
      </w:r>
      <w:proofErr w:type="spellEnd"/>
      <w:r w:rsidRPr="0054690E">
        <w:rPr>
          <w:rFonts w:ascii="Times New Roman" w:eastAsia="Times New Roman" w:hAnsi="Times New Roman" w:cs="Times New Roman"/>
          <w:color w:val="000000"/>
          <w:sz w:val="24"/>
          <w:szCs w:val="24"/>
        </w:rPr>
        <w:t xml:space="preserve"> Премії Кабінету Міністрів України за розроблення і впровадження інноваційних технологій</w:t>
      </w:r>
      <w:r w:rsidRPr="0054690E">
        <w:rPr>
          <w:rFonts w:ascii="Times New Roman" w:eastAsia="Times New Roman" w:hAnsi="Times New Roman" w:cs="Times New Roman"/>
          <w:color w:val="000000"/>
          <w:sz w:val="24"/>
          <w:szCs w:val="24"/>
        </w:rPr>
        <w:br/>
        <w:t>_____________________”.</w:t>
      </w:r>
      <w:r w:rsidRPr="0054690E">
        <w:rPr>
          <w:rFonts w:ascii="Times New Roman" w:eastAsia="Times New Roman" w:hAnsi="Times New Roman" w:cs="Times New Roman"/>
          <w:color w:val="000000"/>
          <w:sz w:val="24"/>
          <w:szCs w:val="24"/>
        </w:rPr>
        <w:br/>
      </w:r>
      <w:r w:rsidRPr="0054690E">
        <w:rPr>
          <w:rFonts w:ascii="Times New Roman" w:eastAsia="Times New Roman" w:hAnsi="Times New Roman" w:cs="Times New Roman"/>
          <w:color w:val="000000"/>
          <w:sz w:val="20"/>
        </w:rPr>
        <w:t>(прізвище, ім’я та по батькові)</w:t>
      </w:r>
    </w:p>
    <w:p w:rsidR="0054690E" w:rsidRPr="0054690E" w:rsidRDefault="0054690E" w:rsidP="0054690E">
      <w:pPr>
        <w:shd w:val="clear" w:color="auto" w:fill="FFFFFF"/>
        <w:spacing w:after="167" w:line="240" w:lineRule="auto"/>
        <w:ind w:firstLine="502"/>
        <w:jc w:val="both"/>
        <w:rPr>
          <w:rFonts w:ascii="Times New Roman" w:eastAsia="Times New Roman" w:hAnsi="Times New Roman" w:cs="Times New Roman"/>
          <w:color w:val="000000"/>
          <w:sz w:val="24"/>
          <w:szCs w:val="24"/>
        </w:rPr>
      </w:pPr>
      <w:bookmarkStart w:id="78" w:name="n59"/>
      <w:bookmarkEnd w:id="78"/>
      <w:r w:rsidRPr="0054690E">
        <w:rPr>
          <w:rFonts w:ascii="Times New Roman" w:eastAsia="Times New Roman" w:hAnsi="Times New Roman" w:cs="Times New Roman"/>
          <w:color w:val="000000"/>
          <w:sz w:val="24"/>
          <w:szCs w:val="24"/>
        </w:rPr>
        <w:lastRenderedPageBreak/>
        <w:t>Нижче зазначається дата і номер розпорядження Кабінету Міністрів України про присудження Премії. Диплом підписується Прем’єр-міністром України. У лівому нижньому куті друкарським способом зазначається номер диплома.</w:t>
      </w:r>
    </w:p>
    <w:p w:rsidR="00BC2A61" w:rsidRDefault="00BC2A61"/>
    <w:sectPr w:rsidR="00BC2A61" w:rsidSect="0054690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54690E"/>
    <w:rsid w:val="0054690E"/>
    <w:rsid w:val="00BC2A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54690E"/>
  </w:style>
  <w:style w:type="paragraph" w:customStyle="1" w:styleId="rvps17">
    <w:name w:val="rvps17"/>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54690E"/>
  </w:style>
  <w:style w:type="character" w:customStyle="1" w:styleId="rvts64">
    <w:name w:val="rvts64"/>
    <w:basedOn w:val="a0"/>
    <w:rsid w:val="0054690E"/>
  </w:style>
  <w:style w:type="paragraph" w:customStyle="1" w:styleId="rvps7">
    <w:name w:val="rvps7"/>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4690E"/>
  </w:style>
  <w:style w:type="paragraph" w:customStyle="1" w:styleId="rvps6">
    <w:name w:val="rvps6"/>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4690E"/>
    <w:rPr>
      <w:color w:val="0000FF"/>
      <w:u w:val="single"/>
    </w:rPr>
  </w:style>
  <w:style w:type="paragraph" w:customStyle="1" w:styleId="rvps2">
    <w:name w:val="rvps2"/>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54690E"/>
  </w:style>
  <w:style w:type="paragraph" w:customStyle="1" w:styleId="rvps4">
    <w:name w:val="rvps4"/>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54690E"/>
  </w:style>
  <w:style w:type="paragraph" w:customStyle="1" w:styleId="rvps15">
    <w:name w:val="rvps15"/>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54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54690E"/>
  </w:style>
  <w:style w:type="character" w:customStyle="1" w:styleId="rvts82">
    <w:name w:val="rvts82"/>
    <w:basedOn w:val="a0"/>
    <w:rsid w:val="0054690E"/>
  </w:style>
</w:styles>
</file>

<file path=word/webSettings.xml><?xml version="1.0" encoding="utf-8"?>
<w:webSettings xmlns:r="http://schemas.openxmlformats.org/officeDocument/2006/relationships" xmlns:w="http://schemas.openxmlformats.org/wordprocessingml/2006/main">
  <w:divs>
    <w:div w:id="1588883689">
      <w:bodyDiv w:val="1"/>
      <w:marLeft w:val="0"/>
      <w:marRight w:val="0"/>
      <w:marTop w:val="0"/>
      <w:marBottom w:val="0"/>
      <w:divBdr>
        <w:top w:val="none" w:sz="0" w:space="0" w:color="auto"/>
        <w:left w:val="none" w:sz="0" w:space="0" w:color="auto"/>
        <w:bottom w:val="none" w:sz="0" w:space="0" w:color="auto"/>
        <w:right w:val="none" w:sz="0" w:space="0" w:color="auto"/>
      </w:divBdr>
      <w:divsChild>
        <w:div w:id="1939947106">
          <w:marLeft w:val="0"/>
          <w:marRight w:val="0"/>
          <w:marTop w:val="0"/>
          <w:marBottom w:val="0"/>
          <w:divBdr>
            <w:top w:val="none" w:sz="0" w:space="0" w:color="auto"/>
            <w:left w:val="none" w:sz="0" w:space="0" w:color="auto"/>
            <w:bottom w:val="none" w:sz="0" w:space="0" w:color="auto"/>
            <w:right w:val="none" w:sz="0" w:space="0" w:color="auto"/>
          </w:divBdr>
          <w:divsChild>
            <w:div w:id="13701411">
              <w:marLeft w:val="-251"/>
              <w:marRight w:val="-251"/>
              <w:marTop w:val="0"/>
              <w:marBottom w:val="0"/>
              <w:divBdr>
                <w:top w:val="none" w:sz="0" w:space="0" w:color="auto"/>
                <w:left w:val="none" w:sz="0" w:space="0" w:color="auto"/>
                <w:bottom w:val="none" w:sz="0" w:space="0" w:color="auto"/>
                <w:right w:val="none" w:sz="0" w:space="0" w:color="auto"/>
              </w:divBdr>
              <w:divsChild>
                <w:div w:id="2043819912">
                  <w:marLeft w:val="0"/>
                  <w:marRight w:val="0"/>
                  <w:marTop w:val="0"/>
                  <w:marBottom w:val="0"/>
                  <w:divBdr>
                    <w:top w:val="none" w:sz="0" w:space="0" w:color="auto"/>
                    <w:left w:val="none" w:sz="0" w:space="0" w:color="auto"/>
                    <w:bottom w:val="none" w:sz="0" w:space="0" w:color="auto"/>
                    <w:right w:val="none" w:sz="0" w:space="0" w:color="auto"/>
                  </w:divBdr>
                  <w:divsChild>
                    <w:div w:id="1190950503">
                      <w:marLeft w:val="0"/>
                      <w:marRight w:val="0"/>
                      <w:marTop w:val="0"/>
                      <w:marBottom w:val="0"/>
                      <w:divBdr>
                        <w:top w:val="none" w:sz="0" w:space="0" w:color="auto"/>
                        <w:left w:val="none" w:sz="0" w:space="0" w:color="auto"/>
                        <w:bottom w:val="none" w:sz="0" w:space="0" w:color="auto"/>
                        <w:right w:val="none" w:sz="0" w:space="0" w:color="auto"/>
                      </w:divBdr>
                      <w:divsChild>
                        <w:div w:id="81952105">
                          <w:marLeft w:val="0"/>
                          <w:marRight w:val="0"/>
                          <w:marTop w:val="0"/>
                          <w:marBottom w:val="0"/>
                          <w:divBdr>
                            <w:top w:val="none" w:sz="0" w:space="0" w:color="auto"/>
                            <w:left w:val="none" w:sz="0" w:space="0" w:color="auto"/>
                            <w:bottom w:val="none" w:sz="0" w:space="0" w:color="auto"/>
                            <w:right w:val="none" w:sz="0" w:space="0" w:color="auto"/>
                          </w:divBdr>
                          <w:divsChild>
                            <w:div w:id="299578328">
                              <w:marLeft w:val="0"/>
                              <w:marRight w:val="0"/>
                              <w:marTop w:val="0"/>
                              <w:marBottom w:val="167"/>
                              <w:divBdr>
                                <w:top w:val="none" w:sz="0" w:space="0" w:color="auto"/>
                                <w:left w:val="none" w:sz="0" w:space="0" w:color="auto"/>
                                <w:bottom w:val="none" w:sz="0" w:space="0" w:color="auto"/>
                                <w:right w:val="none" w:sz="0" w:space="0" w:color="auto"/>
                              </w:divBdr>
                            </w:div>
                            <w:div w:id="1987277916">
                              <w:marLeft w:val="0"/>
                              <w:marRight w:val="0"/>
                              <w:marTop w:val="0"/>
                              <w:marBottom w:val="167"/>
                              <w:divBdr>
                                <w:top w:val="none" w:sz="0" w:space="0" w:color="auto"/>
                                <w:left w:val="none" w:sz="0" w:space="0" w:color="auto"/>
                                <w:bottom w:val="none" w:sz="0" w:space="0" w:color="auto"/>
                                <w:right w:val="none" w:sz="0" w:space="0" w:color="auto"/>
                              </w:divBdr>
                            </w:div>
                            <w:div w:id="702288090">
                              <w:marLeft w:val="0"/>
                              <w:marRight w:val="0"/>
                              <w:marTop w:val="0"/>
                              <w:marBottom w:val="167"/>
                              <w:divBdr>
                                <w:top w:val="none" w:sz="0" w:space="0" w:color="auto"/>
                                <w:left w:val="none" w:sz="0" w:space="0" w:color="auto"/>
                                <w:bottom w:val="none" w:sz="0" w:space="0" w:color="auto"/>
                                <w:right w:val="none" w:sz="0" w:space="0" w:color="auto"/>
                              </w:divBdr>
                            </w:div>
                            <w:div w:id="214218549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5-2020-%D0%BF" TargetMode="External"/><Relationship Id="rId13" Type="http://schemas.openxmlformats.org/officeDocument/2006/relationships/hyperlink" Target="https://zakon.rada.gov.ua/laws/show/832-2013-%D0%BF" TargetMode="External"/><Relationship Id="rId18" Type="http://schemas.openxmlformats.org/officeDocument/2006/relationships/hyperlink" Target="https://zakon.rada.gov.ua/laws/show/157-2018-%D0%BF" TargetMode="External"/><Relationship Id="rId3" Type="http://schemas.openxmlformats.org/officeDocument/2006/relationships/webSettings" Target="webSettings.xml"/><Relationship Id="rId21" Type="http://schemas.openxmlformats.org/officeDocument/2006/relationships/hyperlink" Target="https://zakon.rada.gov.ua/laws/show/115-2020-%D0%BF" TargetMode="External"/><Relationship Id="rId7" Type="http://schemas.openxmlformats.org/officeDocument/2006/relationships/hyperlink" Target="https://zakon.rada.gov.ua/laws/show/157-2018-%D0%BF" TargetMode="External"/><Relationship Id="rId12" Type="http://schemas.openxmlformats.org/officeDocument/2006/relationships/hyperlink" Target="https://zakon.rada.gov.ua/laws/show/832-2013-%D0%BF" TargetMode="External"/><Relationship Id="rId17" Type="http://schemas.openxmlformats.org/officeDocument/2006/relationships/hyperlink" Target="https://zakon.rada.gov.ua/laws/show/203-2013-%D0%BF" TargetMode="External"/><Relationship Id="rId2" Type="http://schemas.openxmlformats.org/officeDocument/2006/relationships/settings" Target="settings.xml"/><Relationship Id="rId16" Type="http://schemas.openxmlformats.org/officeDocument/2006/relationships/hyperlink" Target="https://zakon.rada.gov.ua/laws/show/115-2020-%D0%BF" TargetMode="External"/><Relationship Id="rId20" Type="http://schemas.openxmlformats.org/officeDocument/2006/relationships/hyperlink" Target="https://zakon.rada.gov.ua/laws/show/832-2013-%D0%BF" TargetMode="External"/><Relationship Id="rId1" Type="http://schemas.openxmlformats.org/officeDocument/2006/relationships/styles" Target="styles.xml"/><Relationship Id="rId6" Type="http://schemas.openxmlformats.org/officeDocument/2006/relationships/hyperlink" Target="https://zakon.rada.gov.ua/laws/show/741-2015-%D0%BF" TargetMode="External"/><Relationship Id="rId11" Type="http://schemas.openxmlformats.org/officeDocument/2006/relationships/hyperlink" Target="https://zakon.rada.gov.ua/laws/show/157-2018-%D0%BF" TargetMode="External"/><Relationship Id="rId24" Type="http://schemas.openxmlformats.org/officeDocument/2006/relationships/theme" Target="theme/theme1.xml"/><Relationship Id="rId5" Type="http://schemas.openxmlformats.org/officeDocument/2006/relationships/hyperlink" Target="https://zakon.rada.gov.ua/laws/show/832-2013-%D0%BF" TargetMode="External"/><Relationship Id="rId15" Type="http://schemas.openxmlformats.org/officeDocument/2006/relationships/hyperlink" Target="https://zakon.rada.gov.ua/laws/show/157-2018-%D0%BF" TargetMode="External"/><Relationship Id="rId23" Type="http://schemas.openxmlformats.org/officeDocument/2006/relationships/fontTable" Target="fontTable.xml"/><Relationship Id="rId10" Type="http://schemas.openxmlformats.org/officeDocument/2006/relationships/hyperlink" Target="https://zakon.rada.gov.ua/laws/show/115-2020-%D0%BF" TargetMode="External"/><Relationship Id="rId19" Type="http://schemas.openxmlformats.org/officeDocument/2006/relationships/hyperlink" Target="https://zakon.rada.gov.ua/laws/show/203-2013-%D0%BF" TargetMode="External"/><Relationship Id="rId4" Type="http://schemas.openxmlformats.org/officeDocument/2006/relationships/hyperlink" Target="https://zakon.rada.gov.ua/laws/show/203-2013-%D0%BF" TargetMode="External"/><Relationship Id="rId9" Type="http://schemas.openxmlformats.org/officeDocument/2006/relationships/hyperlink" Target="https://zakon.rada.gov.ua/laws/show/741-2015-%D0%BF" TargetMode="External"/><Relationship Id="rId14" Type="http://schemas.openxmlformats.org/officeDocument/2006/relationships/hyperlink" Target="https://zakon.rada.gov.ua/laws/show/741-2015-%D0%BF" TargetMode="External"/><Relationship Id="rId22" Type="http://schemas.openxmlformats.org/officeDocument/2006/relationships/hyperlink" Target="https://zakon.rada.gov.ua/laws/show/832-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8839</Words>
  <Characters>5039</Characters>
  <Application>Microsoft Office Word</Application>
  <DocSecurity>0</DocSecurity>
  <Lines>41</Lines>
  <Paragraphs>27</Paragraphs>
  <ScaleCrop>false</ScaleCrop>
  <Company>MultiDVD Team</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2020-06-02T10:31:00Z</dcterms:created>
  <dcterms:modified xsi:type="dcterms:W3CDTF">2020-06-02T10:32:00Z</dcterms:modified>
</cp:coreProperties>
</file>