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320" w:line="240" w:lineRule="auto"/>
        <w:ind w:left="-1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424242"/>
          <w:sz w:val="36"/>
          <w:szCs w:val="36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1"/>
          <w:color w:val="424242"/>
          <w:sz w:val="36"/>
          <w:szCs w:val="36"/>
        </w:rPr>
        <w:drawing>
          <wp:inline distB="0" distT="0" distL="0" distR="0">
            <wp:extent cx="1508760" cy="1508760"/>
            <wp:effectExtent b="0" l="0" r="0" t="0"/>
            <wp:docPr id="1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5087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320" w:line="240" w:lineRule="auto"/>
        <w:ind w:left="-1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424242"/>
          <w:sz w:val="36"/>
          <w:szCs w:val="36"/>
          <w:rtl w:val="0"/>
        </w:rPr>
        <w:t xml:space="preserve">Денисюк Юрій Тарасович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Факультет інформаційних технологій </w:t>
      </w:r>
      <w:r w:rsidDel="00000000" w:rsidR="00000000" w:rsidRPr="00000000">
        <w:rPr>
          <w:rFonts w:ascii="Arial" w:cs="Arial" w:eastAsia="Arial" w:hAnsi="Arial"/>
          <w:color w:val="212121"/>
          <w:rtl w:val="0"/>
        </w:rPr>
        <w:t xml:space="preserve">(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https://nubip.edu.ua/IT.NUBIP</w:t>
        </w:r>
      </w:hyperlink>
      <w:r w:rsidDel="00000000" w:rsidR="00000000" w:rsidRPr="00000000">
        <w:rPr>
          <w:rFonts w:ascii="Arial" w:cs="Arial" w:eastAsia="Arial" w:hAnsi="Arial"/>
          <w:color w:val="212121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rtl w:val="0"/>
        </w:rPr>
        <w:t xml:space="preserve">Кафедра</w:t>
      </w:r>
      <w:r w:rsidDel="00000000" w:rsidR="00000000" w:rsidRPr="00000000">
        <w:rPr>
          <w:rFonts w:ascii="Arial" w:cs="Arial" w:eastAsia="Arial" w:hAnsi="Arial"/>
          <w:color w:val="212121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color w:val="212121"/>
          <w:rtl w:val="0"/>
        </w:rPr>
        <w:t xml:space="preserve"> Комп’ютерних систем та мереж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12121"/>
          <w:rtl w:val="0"/>
        </w:rPr>
        <w:t xml:space="preserve">(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https://nubip.edu.ua/node/3713</w:t>
        </w:r>
      </w:hyperlink>
      <w:r w:rsidDel="00000000" w:rsidR="00000000" w:rsidRPr="00000000">
        <w:rPr>
          <w:rFonts w:ascii="Arial" w:cs="Arial" w:eastAsia="Arial" w:hAnsi="Arial"/>
          <w:color w:val="212121"/>
          <w:rtl w:val="0"/>
        </w:rPr>
        <w:t xml:space="preserve">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rtl w:val="0"/>
        </w:rPr>
        <w:t xml:space="preserve">Спеціальність:</w:t>
      </w:r>
      <w:r w:rsidDel="00000000" w:rsidR="00000000" w:rsidRPr="00000000">
        <w:rPr>
          <w:rFonts w:ascii="Arial" w:cs="Arial" w:eastAsia="Arial" w:hAnsi="Arial"/>
          <w:color w:val="21212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12121"/>
          <w:rtl w:val="0"/>
        </w:rPr>
        <w:t xml:space="preserve">Комп’ютерна інженерія (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https://nubip.edu.ua/node/38027</w:t>
        </w:r>
      </w:hyperlink>
      <w:r w:rsidDel="00000000" w:rsidR="00000000" w:rsidRPr="00000000">
        <w:rPr>
          <w:rFonts w:ascii="Arial" w:cs="Arial" w:eastAsia="Arial" w:hAnsi="Arial"/>
          <w:color w:val="212121"/>
          <w:rtl w:val="0"/>
        </w:rPr>
        <w:t xml:space="preserve">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rtl w:val="0"/>
        </w:rPr>
        <w:t xml:space="preserve">Освітня програма:</w:t>
      </w:r>
      <w:r w:rsidDel="00000000" w:rsidR="00000000" w:rsidRPr="00000000">
        <w:rPr>
          <w:rFonts w:ascii="Arial" w:cs="Arial" w:eastAsia="Arial" w:hAnsi="Arial"/>
          <w:color w:val="212121"/>
          <w:rtl w:val="0"/>
        </w:rPr>
        <w:t xml:space="preserve"> Комп’ютерні системи та мережі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rtl w:val="0"/>
        </w:rPr>
        <w:t xml:space="preserve">Тема  магістерської роботи:</w:t>
      </w:r>
      <w:r w:rsidDel="00000000" w:rsidR="00000000" w:rsidRPr="00000000">
        <w:rPr>
          <w:rFonts w:ascii="Arial" w:cs="Arial" w:eastAsia="Arial" w:hAnsi="Arial"/>
          <w:color w:val="21212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rtl w:val="0"/>
        </w:rPr>
        <w:t xml:space="preserve">Керівник:</w:t>
      </w:r>
      <w:r w:rsidDel="00000000" w:rsidR="00000000" w:rsidRPr="00000000">
        <w:rPr>
          <w:rFonts w:ascii="Arial" w:cs="Arial" w:eastAsia="Arial" w:hAnsi="Arial"/>
          <w:color w:val="212121"/>
          <w:rtl w:val="0"/>
        </w:rPr>
        <w:t xml:space="preserve"> Сагун А.В. , к.т.н., доцент</w:t>
      </w:r>
      <w:r w:rsidDel="00000000" w:rsidR="00000000" w:rsidRPr="00000000">
        <w:rPr>
          <w:rFonts w:ascii="PT Mono" w:cs="PT Mono" w:eastAsia="PT Mono" w:hAnsi="PT Mono"/>
          <w:color w:val="999999"/>
          <w:sz w:val="18"/>
          <w:szCs w:val="18"/>
        </w:rPr>
        <w:drawing>
          <wp:inline distB="0" distT="0" distL="0" distR="0">
            <wp:extent cx="5486400" cy="38100"/>
            <wp:effectExtent b="0" l="0" r="0" t="0"/>
            <wp:docPr descr="Длинный тонкий прямоугольник, разделяющий части документа" id="16" name="image1.png"/>
            <a:graphic>
              <a:graphicData uri="http://schemas.openxmlformats.org/drawingml/2006/picture">
                <pic:pic>
                  <pic:nvPicPr>
                    <pic:cNvPr descr="Длинный тонкий прямоугольник, разделяющий части документа"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ПУБЛІКАЦІЇ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</w:rPr>
        <w:drawing>
          <wp:inline distB="0" distT="0" distL="0" distR="0">
            <wp:extent cx="5486400" cy="38100"/>
            <wp:effectExtent b="0" l="0" r="0" t="0"/>
            <wp:docPr descr="Длинный тонкий прямоугольник, разделяющий части документа" id="15" name="image1.png"/>
            <a:graphic>
              <a:graphicData uri="http://schemas.openxmlformats.org/drawingml/2006/picture">
                <pic:pic>
                  <pic:nvPicPr>
                    <pic:cNvPr descr="Длинный тонкий прямоугольник, разделяющий части документа"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322.0" w:type="dxa"/>
        <w:jc w:val="left"/>
        <w:tblInd w:w="0.0" w:type="dxa"/>
        <w:tblLayout w:type="fixed"/>
        <w:tblLook w:val="0400"/>
      </w:tblPr>
      <w:tblGrid>
        <w:gridCol w:w="1116"/>
        <w:gridCol w:w="206"/>
        <w:tblGridChange w:id="0">
          <w:tblGrid>
            <w:gridCol w:w="1116"/>
            <w:gridCol w:w="2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after="0"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ПОСТЕР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</w:rPr>
        <w:drawing>
          <wp:inline distB="0" distT="0" distL="0" distR="0">
            <wp:extent cx="5486400" cy="38100"/>
            <wp:effectExtent b="0" l="0" r="0" t="0"/>
            <wp:docPr descr="Длинный тонкий прямоугольник, разделяющий части документа" id="18" name="image1.png"/>
            <a:graphic>
              <a:graphicData uri="http://schemas.openxmlformats.org/drawingml/2006/picture">
                <pic:pic>
                  <pic:nvPicPr>
                    <pic:cNvPr descr="Длинный тонкий прямоугольник, разделяющий части документа"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РЕФЕРАТ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ОСОБИСТІ ДОСЯГНЕННЯ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5486400" cy="38100"/>
            <wp:effectExtent b="0" l="0" r="0" t="0"/>
            <wp:docPr descr="Длинный тонкий прямоугольник, разделяющий части документа" id="17" name="image1.png"/>
            <a:graphic>
              <a:graphicData uri="http://schemas.openxmlformats.org/drawingml/2006/picture">
                <pic:pic>
                  <pic:nvPicPr>
                    <pic:cNvPr descr="Длинный тонкий прямоугольник, разделяющий части документа"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17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</w:rPr>
        <w:drawing>
          <wp:inline distB="0" distT="0" distL="0" distR="0">
            <wp:extent cx="5486400" cy="38100"/>
            <wp:effectExtent b="0" l="0" r="0" t="0"/>
            <wp:docPr descr="Длинный тонкий прямоугольник, разделяющий части документа" id="12" name="image1.png"/>
            <a:graphic>
              <a:graphicData uri="http://schemas.openxmlformats.org/drawingml/2006/picture">
                <pic:pic>
                  <pic:nvPicPr>
                    <pic:cNvPr descr="Длинный тонкий прямоугольник, разделяющий части документа"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5.0" w:type="dxa"/>
        <w:jc w:val="left"/>
        <w:tblInd w:w="0.0" w:type="dxa"/>
        <w:tblLayout w:type="fixed"/>
        <w:tblLook w:val="0400"/>
      </w:tblPr>
      <w:tblGrid>
        <w:gridCol w:w="1189"/>
        <w:gridCol w:w="206"/>
        <w:tblGridChange w:id="0">
          <w:tblGrid>
            <w:gridCol w:w="1189"/>
            <w:gridCol w:w="2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after="0"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РЕЗЮ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М 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999999"/>
          <w:sz w:val="18"/>
          <w:szCs w:val="18"/>
        </w:rPr>
        <w:drawing>
          <wp:inline distB="0" distT="0" distL="0" distR="0">
            <wp:extent cx="5486400" cy="38100"/>
            <wp:effectExtent b="0" l="0" r="0" t="0"/>
            <wp:docPr descr="Длинный тонкий прямоугольник, разделяющий части документа" id="11" name="image1.png"/>
            <a:graphic>
              <a:graphicData uri="http://schemas.openxmlformats.org/drawingml/2006/picture">
                <pic:pic>
                  <pic:nvPicPr>
                    <pic:cNvPr descr="Длинный тонкий прямоугольник, разделяющий части документа"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ДОСВІД РОБОТИ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999999"/>
          <w:sz w:val="18"/>
          <w:szCs w:val="18"/>
        </w:rPr>
        <w:drawing>
          <wp:inline distB="0" distT="0" distL="0" distR="0">
            <wp:extent cx="5486400" cy="38100"/>
            <wp:effectExtent b="0" l="0" r="0" t="0"/>
            <wp:docPr descr="Длинный тонкий прямоугольник, разделяющий части документа" id="13" name="image1.png"/>
            <a:graphic>
              <a:graphicData uri="http://schemas.openxmlformats.org/drawingml/2006/picture">
                <pic:pic>
                  <pic:nvPicPr>
                    <pic:cNvPr descr="Длинный тонкий прямоугольник, разделяющий части документа"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PT Mono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semiHidden w:val="1"/>
    <w:unhideWhenUsed w:val="1"/>
    <w:rsid w:val="009F71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 w:val="1"/>
    <w:unhideWhenUsed w:val="1"/>
    <w:rsid w:val="009F7157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hyperlink" Target="https://nubip.edu.ua/node/38027" TargetMode="External"/><Relationship Id="rId9" Type="http://schemas.openxmlformats.org/officeDocument/2006/relationships/hyperlink" Target="https://nubip.edu.ua/node/3713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yperlink" Target="https://nubip.edu.ua/IT.NUBIP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TMono-regular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sTG9a4/SbQ3PmR10uAaWPs7JlQ==">AMUW2mWQstkiBDo9iurZYzW76NMzNz3lmEjjDcCK5nsViLJNiZcwJqAe1dA3Jhv/WyVf9kVEo1zF/SUXzZ4KS5lf6Cx13wXkuxfVST4uwc4qg3Wae4o/ggU=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2022-09-12T21:59:00Z</dcterms:created>
  <dc:creator>Денисюк Юрій Тарасович</dc:creator>
</cp:coreProperties>
</file>